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21C4" w:rsidRPr="00AD1A68" w:rsidRDefault="00E27133" w:rsidP="00E27133">
      <w:pPr>
        <w:jc w:val="center"/>
        <w:rPr>
          <w:rFonts w:asciiTheme="minorEastAsia" w:hAnsiTheme="minorEastAsia"/>
          <w:b/>
          <w:sz w:val="36"/>
          <w:szCs w:val="36"/>
        </w:rPr>
      </w:pPr>
      <w:r w:rsidRPr="00AD1A68">
        <w:rPr>
          <w:rFonts w:asciiTheme="minorEastAsia" w:hAnsiTheme="minorEastAsia" w:hint="eastAsia"/>
          <w:b/>
          <w:sz w:val="36"/>
          <w:szCs w:val="36"/>
        </w:rPr>
        <w:t>安华金和产品技术参数</w:t>
      </w:r>
    </w:p>
    <w:p w:rsidR="00C06C70" w:rsidRPr="00C464A5" w:rsidRDefault="00C06C70" w:rsidP="00C06C70">
      <w:pPr>
        <w:pStyle w:val="a7"/>
        <w:numPr>
          <w:ilvl w:val="0"/>
          <w:numId w:val="1"/>
        </w:numPr>
        <w:ind w:firstLineChars="0"/>
        <w:rPr>
          <w:rFonts w:asciiTheme="minorEastAsia" w:hAnsiTheme="minorEastAsia"/>
          <w:b/>
          <w:sz w:val="30"/>
          <w:szCs w:val="30"/>
        </w:rPr>
      </w:pPr>
      <w:r w:rsidRPr="00C464A5">
        <w:rPr>
          <w:rFonts w:asciiTheme="minorEastAsia" w:hAnsiTheme="minorEastAsia" w:hint="eastAsia"/>
          <w:b/>
          <w:sz w:val="30"/>
          <w:szCs w:val="30"/>
        </w:rPr>
        <w:t>安全审计设备参数</w:t>
      </w:r>
    </w:p>
    <w:p w:rsidR="00A31C83" w:rsidRPr="00AD1A68" w:rsidRDefault="00C06C70" w:rsidP="000B6EC5">
      <w:pPr>
        <w:ind w:leftChars="100" w:left="210"/>
        <w:rPr>
          <w:rFonts w:asciiTheme="minorEastAsia" w:hAnsiTheme="minorEastAsia"/>
          <w:sz w:val="24"/>
          <w:szCs w:val="24"/>
        </w:rPr>
      </w:pPr>
      <w:bookmarkStart w:id="0" w:name="_GoBack"/>
      <w:r w:rsidRPr="00AD1A68">
        <w:rPr>
          <w:rFonts w:asciiTheme="minorEastAsia" w:hAnsiTheme="minorEastAsia" w:hint="eastAsia"/>
          <w:sz w:val="24"/>
          <w:szCs w:val="24"/>
        </w:rPr>
        <w:t>1、2U可上架硬件平台，支持多核处理，系统标配</w:t>
      </w:r>
      <w:r w:rsidRPr="00AD1A68">
        <w:rPr>
          <w:rFonts w:asciiTheme="minorEastAsia" w:hAnsiTheme="minorEastAsia"/>
          <w:sz w:val="24"/>
          <w:szCs w:val="24"/>
        </w:rPr>
        <w:t>4</w:t>
      </w:r>
      <w:r w:rsidRPr="00AD1A68">
        <w:rPr>
          <w:rFonts w:asciiTheme="minorEastAsia" w:hAnsiTheme="minorEastAsia" w:hint="eastAsia"/>
          <w:sz w:val="24"/>
          <w:szCs w:val="24"/>
        </w:rPr>
        <w:t>个</w:t>
      </w:r>
      <w:r w:rsidRPr="00AD1A68">
        <w:rPr>
          <w:rFonts w:asciiTheme="minorEastAsia" w:hAnsiTheme="minorEastAsia"/>
          <w:sz w:val="24"/>
          <w:szCs w:val="24"/>
        </w:rPr>
        <w:t>10/100/1000Mbps</w:t>
      </w:r>
      <w:r w:rsidRPr="00AD1A68">
        <w:rPr>
          <w:rFonts w:asciiTheme="minorEastAsia" w:hAnsiTheme="minorEastAsia" w:hint="eastAsia"/>
          <w:sz w:val="24"/>
          <w:szCs w:val="24"/>
        </w:rPr>
        <w:t>网络接口。最大并发连接数</w:t>
      </w:r>
      <w:r w:rsidRPr="00AD1A68">
        <w:rPr>
          <w:rFonts w:asciiTheme="minorEastAsia" w:hAnsiTheme="minorEastAsia"/>
          <w:sz w:val="24"/>
          <w:szCs w:val="24"/>
        </w:rPr>
        <w:t>&gt;=100</w:t>
      </w:r>
      <w:r w:rsidRPr="00AD1A68">
        <w:rPr>
          <w:rFonts w:asciiTheme="minorEastAsia" w:hAnsiTheme="minorEastAsia" w:hint="eastAsia"/>
          <w:sz w:val="24"/>
          <w:szCs w:val="24"/>
        </w:rPr>
        <w:t>万，每秒新建连接数</w:t>
      </w:r>
      <w:r w:rsidRPr="00AD1A68">
        <w:rPr>
          <w:rFonts w:asciiTheme="minorEastAsia" w:hAnsiTheme="minorEastAsia"/>
          <w:sz w:val="24"/>
          <w:szCs w:val="24"/>
        </w:rPr>
        <w:t>&gt;=8000</w:t>
      </w:r>
      <w:r w:rsidR="00A31C83" w:rsidRPr="00AD1A68">
        <w:rPr>
          <w:rFonts w:asciiTheme="minorEastAsia" w:hAnsiTheme="minorEastAsia" w:hint="eastAsia"/>
          <w:sz w:val="24"/>
          <w:szCs w:val="24"/>
        </w:rPr>
        <w:t>。</w:t>
      </w:r>
    </w:p>
    <w:p w:rsidR="00C06C70" w:rsidRPr="00AD1A68" w:rsidRDefault="00A31C83" w:rsidP="000B6EC5">
      <w:pPr>
        <w:ind w:leftChars="100" w:left="210"/>
        <w:rPr>
          <w:rFonts w:asciiTheme="minorEastAsia" w:hAnsiTheme="minorEastAsia"/>
          <w:sz w:val="24"/>
          <w:szCs w:val="24"/>
        </w:rPr>
      </w:pPr>
      <w:r w:rsidRPr="00AD1A68">
        <w:rPr>
          <w:rFonts w:asciiTheme="minorEastAsia" w:hAnsiTheme="minorEastAsia" w:hint="eastAsia"/>
          <w:sz w:val="24"/>
          <w:szCs w:val="24"/>
        </w:rPr>
        <w:t>2、支持网络旁路部署方式模式，不需要更改原有网络结构、数据库服务器相关配置等即可进行产品的部署，产品运行不影响现有网络和业务的正常运行，</w:t>
      </w:r>
      <w:r w:rsidR="00C06C70" w:rsidRPr="00AD1A68">
        <w:rPr>
          <w:rFonts w:asciiTheme="minorEastAsia" w:hAnsiTheme="minorEastAsia" w:hint="eastAsia"/>
          <w:sz w:val="24"/>
          <w:szCs w:val="24"/>
        </w:rPr>
        <w:t>通过</w:t>
      </w:r>
      <w:r w:rsidR="00C06C70" w:rsidRPr="00AD1A68">
        <w:rPr>
          <w:rFonts w:asciiTheme="minorEastAsia" w:hAnsiTheme="minorEastAsia"/>
          <w:sz w:val="24"/>
          <w:szCs w:val="24"/>
        </w:rPr>
        <w:t>https</w:t>
      </w:r>
      <w:r w:rsidR="00C06C70" w:rsidRPr="00AD1A68">
        <w:rPr>
          <w:rFonts w:asciiTheme="minorEastAsia" w:hAnsiTheme="minorEastAsia" w:hint="eastAsia"/>
          <w:sz w:val="24"/>
          <w:szCs w:val="24"/>
        </w:rPr>
        <w:t xml:space="preserve">方式进行系统配置管理， </w:t>
      </w:r>
    </w:p>
    <w:p w:rsidR="00C06C70" w:rsidRPr="00AD1A68" w:rsidRDefault="00A31C83" w:rsidP="000B6EC5">
      <w:pPr>
        <w:ind w:leftChars="100" w:left="210"/>
        <w:rPr>
          <w:rFonts w:asciiTheme="minorEastAsia" w:hAnsiTheme="minorEastAsia"/>
          <w:sz w:val="24"/>
          <w:szCs w:val="24"/>
        </w:rPr>
      </w:pPr>
      <w:r w:rsidRPr="00AD1A68">
        <w:rPr>
          <w:rFonts w:asciiTheme="minorEastAsia" w:hAnsiTheme="minorEastAsia" w:hint="eastAsia"/>
          <w:sz w:val="24"/>
          <w:szCs w:val="24"/>
        </w:rPr>
        <w:t>3</w:t>
      </w:r>
      <w:r w:rsidR="00C06C70" w:rsidRPr="00AD1A68">
        <w:rPr>
          <w:rFonts w:asciiTheme="minorEastAsia" w:hAnsiTheme="minorEastAsia" w:hint="eastAsia"/>
          <w:sz w:val="24"/>
          <w:szCs w:val="24"/>
        </w:rPr>
        <w:t>、支持系统资源监控，包括：</w:t>
      </w:r>
      <w:r w:rsidR="00C06C70" w:rsidRPr="00AD1A68">
        <w:rPr>
          <w:rFonts w:asciiTheme="minorEastAsia" w:hAnsiTheme="minorEastAsia"/>
          <w:sz w:val="24"/>
          <w:szCs w:val="24"/>
        </w:rPr>
        <w:t>CPU</w:t>
      </w:r>
      <w:r w:rsidR="00C06C70" w:rsidRPr="00AD1A68">
        <w:rPr>
          <w:rFonts w:asciiTheme="minorEastAsia" w:hAnsiTheme="minorEastAsia" w:hint="eastAsia"/>
          <w:sz w:val="24"/>
          <w:szCs w:val="24"/>
        </w:rPr>
        <w:t>占用率，内存占用率，当前流量监控</w:t>
      </w:r>
    </w:p>
    <w:p w:rsidR="00C06C70" w:rsidRPr="00AD1A68" w:rsidRDefault="00A31C83" w:rsidP="000B6EC5">
      <w:pPr>
        <w:ind w:leftChars="100" w:left="210"/>
        <w:rPr>
          <w:rFonts w:asciiTheme="minorEastAsia" w:hAnsiTheme="minorEastAsia"/>
          <w:sz w:val="24"/>
          <w:szCs w:val="24"/>
        </w:rPr>
      </w:pPr>
      <w:r w:rsidRPr="00AD1A68">
        <w:rPr>
          <w:rFonts w:asciiTheme="minorEastAsia" w:hAnsiTheme="minorEastAsia" w:hint="eastAsia"/>
          <w:sz w:val="24"/>
          <w:szCs w:val="24"/>
        </w:rPr>
        <w:t>4</w:t>
      </w:r>
      <w:r w:rsidR="00C06C70" w:rsidRPr="00AD1A68">
        <w:rPr>
          <w:rFonts w:asciiTheme="minorEastAsia" w:hAnsiTheme="minorEastAsia" w:hint="eastAsia"/>
          <w:sz w:val="24"/>
          <w:szCs w:val="24"/>
        </w:rPr>
        <w:t>、支持添加多个管理员，不同管理员可划分不同权限，管理员登录系统时只显示他所具有权限的页面，不具有权限的页面不显示。</w:t>
      </w:r>
    </w:p>
    <w:p w:rsidR="00C06C70" w:rsidRPr="00AD1A68" w:rsidRDefault="00A31C83" w:rsidP="000B6EC5">
      <w:pPr>
        <w:ind w:leftChars="100" w:left="210"/>
        <w:rPr>
          <w:rFonts w:asciiTheme="minorEastAsia" w:hAnsiTheme="minorEastAsia"/>
          <w:sz w:val="24"/>
          <w:szCs w:val="24"/>
        </w:rPr>
      </w:pPr>
      <w:r w:rsidRPr="00AD1A68">
        <w:rPr>
          <w:rFonts w:asciiTheme="minorEastAsia" w:hAnsiTheme="minorEastAsia" w:hint="eastAsia"/>
          <w:sz w:val="24"/>
          <w:szCs w:val="24"/>
        </w:rPr>
        <w:t>5</w:t>
      </w:r>
      <w:r w:rsidR="00C06C70" w:rsidRPr="00AD1A68">
        <w:rPr>
          <w:rFonts w:asciiTheme="minorEastAsia" w:hAnsiTheme="minorEastAsia" w:hint="eastAsia"/>
          <w:sz w:val="24"/>
          <w:szCs w:val="24"/>
        </w:rPr>
        <w:t>、支持外接数据库，审计数据可直接存储到外围数据库服务器上</w:t>
      </w:r>
    </w:p>
    <w:p w:rsidR="00C06C70" w:rsidRPr="00AD1A68" w:rsidRDefault="00A31C83" w:rsidP="000B6EC5">
      <w:pPr>
        <w:ind w:leftChars="100" w:left="210"/>
        <w:rPr>
          <w:rFonts w:asciiTheme="minorEastAsia" w:hAnsiTheme="minorEastAsia"/>
          <w:sz w:val="24"/>
          <w:szCs w:val="24"/>
        </w:rPr>
      </w:pPr>
      <w:r w:rsidRPr="00AD1A68">
        <w:rPr>
          <w:rFonts w:asciiTheme="minorEastAsia" w:hAnsiTheme="minorEastAsia" w:hint="eastAsia"/>
          <w:sz w:val="24"/>
          <w:szCs w:val="24"/>
        </w:rPr>
        <w:t>6</w:t>
      </w:r>
      <w:r w:rsidR="00C06C70" w:rsidRPr="00AD1A68">
        <w:rPr>
          <w:rFonts w:asciiTheme="minorEastAsia" w:hAnsiTheme="minorEastAsia" w:hint="eastAsia"/>
          <w:sz w:val="24"/>
          <w:szCs w:val="24"/>
        </w:rPr>
        <w:t>、支持在线、本地两种方式升级</w:t>
      </w:r>
    </w:p>
    <w:p w:rsidR="00A31C83" w:rsidRPr="00AD1A68" w:rsidRDefault="00A31C83" w:rsidP="000B6EC5">
      <w:pPr>
        <w:ind w:leftChars="100" w:left="210"/>
        <w:rPr>
          <w:rFonts w:asciiTheme="minorEastAsia" w:hAnsiTheme="minorEastAsia"/>
          <w:sz w:val="24"/>
          <w:szCs w:val="24"/>
        </w:rPr>
      </w:pPr>
      <w:r w:rsidRPr="00AD1A68">
        <w:rPr>
          <w:rFonts w:asciiTheme="minorEastAsia" w:hAnsiTheme="minorEastAsia" w:hint="eastAsia"/>
          <w:sz w:val="24"/>
          <w:szCs w:val="24"/>
        </w:rPr>
        <w:t>7</w:t>
      </w:r>
      <w:r w:rsidR="00DA7CE8" w:rsidRPr="00AD1A68">
        <w:rPr>
          <w:rFonts w:asciiTheme="minorEastAsia" w:hAnsiTheme="minorEastAsia" w:hint="eastAsia"/>
          <w:sz w:val="24"/>
          <w:szCs w:val="24"/>
        </w:rPr>
        <w:t>、支持多种数据库类型审计，包括</w:t>
      </w:r>
      <w:r w:rsidR="00DA7CE8" w:rsidRPr="00AD1A68">
        <w:rPr>
          <w:rFonts w:asciiTheme="minorEastAsia" w:hAnsiTheme="minorEastAsia"/>
          <w:sz w:val="24"/>
          <w:szCs w:val="24"/>
        </w:rPr>
        <w:t>Oracle</w:t>
      </w:r>
      <w:r w:rsidR="00DA7CE8" w:rsidRPr="00AD1A68">
        <w:rPr>
          <w:rFonts w:asciiTheme="minorEastAsia" w:hAnsiTheme="minorEastAsia" w:hint="eastAsia"/>
          <w:sz w:val="24"/>
          <w:szCs w:val="24"/>
        </w:rPr>
        <w:t>，</w:t>
      </w:r>
      <w:r w:rsidR="00DA7CE8" w:rsidRPr="00AD1A68">
        <w:rPr>
          <w:rFonts w:asciiTheme="minorEastAsia" w:hAnsiTheme="minorEastAsia"/>
          <w:sz w:val="24"/>
          <w:szCs w:val="24"/>
        </w:rPr>
        <w:t>Microsoft SQL Server</w:t>
      </w:r>
      <w:r w:rsidR="00DA7CE8" w:rsidRPr="00AD1A68">
        <w:rPr>
          <w:rFonts w:asciiTheme="minorEastAsia" w:hAnsiTheme="minorEastAsia" w:hint="eastAsia"/>
          <w:sz w:val="24"/>
          <w:szCs w:val="24"/>
        </w:rPr>
        <w:t>，</w:t>
      </w:r>
      <w:r w:rsidR="00DA7CE8" w:rsidRPr="00AD1A68">
        <w:rPr>
          <w:rFonts w:asciiTheme="minorEastAsia" w:hAnsiTheme="minorEastAsia"/>
          <w:sz w:val="24"/>
          <w:szCs w:val="24"/>
        </w:rPr>
        <w:t>DB2</w:t>
      </w:r>
      <w:r w:rsidR="00DA7CE8" w:rsidRPr="00AD1A68">
        <w:rPr>
          <w:rFonts w:asciiTheme="minorEastAsia" w:hAnsiTheme="minorEastAsia" w:hint="eastAsia"/>
          <w:sz w:val="24"/>
          <w:szCs w:val="24"/>
        </w:rPr>
        <w:t>，</w:t>
      </w:r>
      <w:r w:rsidR="00DA7CE8" w:rsidRPr="00AD1A68">
        <w:rPr>
          <w:rFonts w:asciiTheme="minorEastAsia" w:hAnsiTheme="minorEastAsia"/>
          <w:sz w:val="24"/>
          <w:szCs w:val="24"/>
        </w:rPr>
        <w:t>Sybase</w:t>
      </w:r>
      <w:r w:rsidR="00DA7CE8" w:rsidRPr="00AD1A68">
        <w:rPr>
          <w:rFonts w:asciiTheme="minorEastAsia" w:hAnsiTheme="minorEastAsia" w:hint="eastAsia"/>
          <w:sz w:val="24"/>
          <w:szCs w:val="24"/>
        </w:rPr>
        <w:t>, Informix、MySQL、人大金仓（Kingbase）、达梦(DM)等，</w:t>
      </w:r>
    </w:p>
    <w:p w:rsidR="00DA7CE8" w:rsidRPr="00AD1A68" w:rsidRDefault="00A31C83" w:rsidP="000B6EC5">
      <w:pPr>
        <w:ind w:leftChars="100" w:left="210"/>
        <w:rPr>
          <w:rFonts w:asciiTheme="minorEastAsia" w:hAnsiTheme="minorEastAsia"/>
          <w:sz w:val="24"/>
          <w:szCs w:val="24"/>
        </w:rPr>
      </w:pPr>
      <w:r w:rsidRPr="00AD1A68">
        <w:rPr>
          <w:rFonts w:asciiTheme="minorEastAsia" w:hAnsiTheme="minorEastAsia" w:hint="eastAsia"/>
          <w:sz w:val="24"/>
          <w:szCs w:val="24"/>
        </w:rPr>
        <w:t>8、</w:t>
      </w:r>
      <w:r w:rsidR="00DA7CE8" w:rsidRPr="00AD1A68">
        <w:rPr>
          <w:rFonts w:asciiTheme="minorEastAsia" w:hAnsiTheme="minorEastAsia" w:hint="eastAsia"/>
          <w:sz w:val="24"/>
          <w:szCs w:val="24"/>
        </w:rPr>
        <w:t>支持对数据库会话的完整审计，可以完整分析出每条数据库会话的会话源</w:t>
      </w:r>
      <w:r w:rsidR="00DA7CE8" w:rsidRPr="00AD1A68">
        <w:rPr>
          <w:rFonts w:asciiTheme="minorEastAsia" w:hAnsiTheme="minorEastAsia"/>
          <w:sz w:val="24"/>
          <w:szCs w:val="24"/>
        </w:rPr>
        <w:t>IP</w:t>
      </w:r>
      <w:r w:rsidR="00DA7CE8" w:rsidRPr="00AD1A68">
        <w:rPr>
          <w:rFonts w:asciiTheme="minorEastAsia" w:hAnsiTheme="minorEastAsia" w:hint="eastAsia"/>
          <w:sz w:val="24"/>
          <w:szCs w:val="24"/>
        </w:rPr>
        <w:t>，源</w:t>
      </w:r>
      <w:r w:rsidR="00DA7CE8" w:rsidRPr="00AD1A68">
        <w:rPr>
          <w:rFonts w:asciiTheme="minorEastAsia" w:hAnsiTheme="minorEastAsia"/>
          <w:sz w:val="24"/>
          <w:szCs w:val="24"/>
        </w:rPr>
        <w:t>MAC</w:t>
      </w:r>
      <w:r w:rsidR="00DA7CE8" w:rsidRPr="00AD1A68">
        <w:rPr>
          <w:rFonts w:asciiTheme="minorEastAsia" w:hAnsiTheme="minorEastAsia" w:hint="eastAsia"/>
          <w:sz w:val="24"/>
          <w:szCs w:val="24"/>
        </w:rPr>
        <w:t>，源</w:t>
      </w:r>
      <w:r w:rsidR="00DA7CE8" w:rsidRPr="00AD1A68">
        <w:rPr>
          <w:rFonts w:asciiTheme="minorEastAsia" w:hAnsiTheme="minorEastAsia"/>
          <w:sz w:val="24"/>
          <w:szCs w:val="24"/>
        </w:rPr>
        <w:t>Port</w:t>
      </w:r>
      <w:r w:rsidR="00DA7CE8" w:rsidRPr="00AD1A68">
        <w:rPr>
          <w:rFonts w:asciiTheme="minorEastAsia" w:hAnsiTheme="minorEastAsia" w:hint="eastAsia"/>
          <w:sz w:val="24"/>
          <w:szCs w:val="24"/>
        </w:rPr>
        <w:t>，目标</w:t>
      </w:r>
      <w:r w:rsidR="00DA7CE8" w:rsidRPr="00AD1A68">
        <w:rPr>
          <w:rFonts w:asciiTheme="minorEastAsia" w:hAnsiTheme="minorEastAsia"/>
          <w:sz w:val="24"/>
          <w:szCs w:val="24"/>
        </w:rPr>
        <w:t>IP</w:t>
      </w:r>
      <w:r w:rsidR="00DA7CE8" w:rsidRPr="00AD1A68">
        <w:rPr>
          <w:rFonts w:asciiTheme="minorEastAsia" w:hAnsiTheme="minorEastAsia" w:hint="eastAsia"/>
          <w:sz w:val="24"/>
          <w:szCs w:val="24"/>
        </w:rPr>
        <w:t>，目标</w:t>
      </w:r>
      <w:r w:rsidR="00DA7CE8" w:rsidRPr="00AD1A68">
        <w:rPr>
          <w:rFonts w:asciiTheme="minorEastAsia" w:hAnsiTheme="minorEastAsia"/>
          <w:sz w:val="24"/>
          <w:szCs w:val="24"/>
        </w:rPr>
        <w:t>MAC</w:t>
      </w:r>
      <w:r w:rsidR="00DA7CE8" w:rsidRPr="00AD1A68">
        <w:rPr>
          <w:rFonts w:asciiTheme="minorEastAsia" w:hAnsiTheme="minorEastAsia" w:hint="eastAsia"/>
          <w:sz w:val="24"/>
          <w:szCs w:val="24"/>
        </w:rPr>
        <w:t>，目标</w:t>
      </w:r>
      <w:r w:rsidR="00DA7CE8" w:rsidRPr="00AD1A68">
        <w:rPr>
          <w:rFonts w:asciiTheme="minorEastAsia" w:hAnsiTheme="minorEastAsia"/>
          <w:sz w:val="24"/>
          <w:szCs w:val="24"/>
        </w:rPr>
        <w:t>Port</w:t>
      </w:r>
      <w:r w:rsidRPr="00AD1A68">
        <w:rPr>
          <w:rFonts w:asciiTheme="minorEastAsia" w:hAnsiTheme="minorEastAsia" w:hint="eastAsia"/>
          <w:sz w:val="24"/>
          <w:szCs w:val="24"/>
        </w:rPr>
        <w:t>，会话起止时间，</w:t>
      </w:r>
      <w:r w:rsidR="00DA7CE8" w:rsidRPr="00AD1A68">
        <w:rPr>
          <w:rFonts w:asciiTheme="minorEastAsia" w:hAnsiTheme="minorEastAsia" w:hint="eastAsia"/>
          <w:sz w:val="24"/>
          <w:szCs w:val="24"/>
        </w:rPr>
        <w:t>数据库用户名、数据库</w:t>
      </w:r>
      <w:r w:rsidRPr="00AD1A68">
        <w:rPr>
          <w:rFonts w:asciiTheme="minorEastAsia" w:hAnsiTheme="minorEastAsia" w:hint="eastAsia"/>
          <w:sz w:val="24"/>
          <w:szCs w:val="24"/>
        </w:rPr>
        <w:t>表</w:t>
      </w:r>
      <w:r w:rsidR="00DA7CE8" w:rsidRPr="00AD1A68">
        <w:rPr>
          <w:rFonts w:asciiTheme="minorEastAsia" w:hAnsiTheme="minorEastAsia" w:hint="eastAsia"/>
          <w:sz w:val="24"/>
          <w:szCs w:val="24"/>
        </w:rPr>
        <w:t>名</w:t>
      </w:r>
      <w:r w:rsidRPr="00AD1A68">
        <w:rPr>
          <w:rFonts w:asciiTheme="minorEastAsia" w:hAnsiTheme="minorEastAsia" w:hint="eastAsia"/>
          <w:sz w:val="24"/>
          <w:szCs w:val="24"/>
        </w:rPr>
        <w:t>、执行操作</w:t>
      </w:r>
      <w:r w:rsidR="00DA7CE8" w:rsidRPr="00AD1A68">
        <w:rPr>
          <w:rFonts w:asciiTheme="minorEastAsia" w:hAnsiTheme="minorEastAsia" w:hint="eastAsia"/>
          <w:sz w:val="24"/>
          <w:szCs w:val="24"/>
        </w:rPr>
        <w:t>等会话内容</w:t>
      </w:r>
    </w:p>
    <w:p w:rsidR="00C06C70" w:rsidRPr="00AD1A68" w:rsidRDefault="00A31C83" w:rsidP="000B6EC5">
      <w:pPr>
        <w:ind w:leftChars="100" w:left="210"/>
        <w:rPr>
          <w:rFonts w:asciiTheme="minorEastAsia" w:hAnsiTheme="minorEastAsia"/>
          <w:sz w:val="24"/>
          <w:szCs w:val="24"/>
        </w:rPr>
      </w:pPr>
      <w:r w:rsidRPr="00AD1A68">
        <w:rPr>
          <w:rFonts w:asciiTheme="minorEastAsia" w:hAnsiTheme="minorEastAsia" w:hint="eastAsia"/>
          <w:sz w:val="24"/>
          <w:szCs w:val="24"/>
        </w:rPr>
        <w:t>9</w:t>
      </w:r>
      <w:r w:rsidR="00C06C70" w:rsidRPr="00AD1A68">
        <w:rPr>
          <w:rFonts w:asciiTheme="minorEastAsia" w:hAnsiTheme="minorEastAsia" w:hint="eastAsia"/>
          <w:sz w:val="24"/>
          <w:szCs w:val="24"/>
        </w:rPr>
        <w:t>、支持对网页浏览的记录，记录用户的</w:t>
      </w:r>
      <w:r w:rsidR="00C06C70" w:rsidRPr="00AD1A68">
        <w:rPr>
          <w:rFonts w:asciiTheme="minorEastAsia" w:hAnsiTheme="minorEastAsia"/>
          <w:sz w:val="24"/>
          <w:szCs w:val="24"/>
        </w:rPr>
        <w:t>IP</w:t>
      </w:r>
      <w:r w:rsidR="00C06C70" w:rsidRPr="00AD1A68">
        <w:rPr>
          <w:rFonts w:asciiTheme="minorEastAsia" w:hAnsiTheme="minorEastAsia" w:hint="eastAsia"/>
          <w:sz w:val="24"/>
          <w:szCs w:val="24"/>
        </w:rPr>
        <w:t>，</w:t>
      </w:r>
      <w:r w:rsidR="00C06C70" w:rsidRPr="00AD1A68">
        <w:rPr>
          <w:rFonts w:asciiTheme="minorEastAsia" w:hAnsiTheme="minorEastAsia"/>
          <w:sz w:val="24"/>
          <w:szCs w:val="24"/>
        </w:rPr>
        <w:t>MAC</w:t>
      </w:r>
      <w:r w:rsidR="00C06C70" w:rsidRPr="00AD1A68">
        <w:rPr>
          <w:rFonts w:asciiTheme="minorEastAsia" w:hAnsiTheme="minorEastAsia" w:hint="eastAsia"/>
          <w:sz w:val="24"/>
          <w:szCs w:val="24"/>
        </w:rPr>
        <w:t>，访问时间，类别</w:t>
      </w:r>
      <w:r w:rsidR="00C06C70" w:rsidRPr="00AD1A68">
        <w:rPr>
          <w:rFonts w:asciiTheme="minorEastAsia" w:hAnsiTheme="minorEastAsia"/>
          <w:sz w:val="24"/>
          <w:szCs w:val="24"/>
        </w:rPr>
        <w:t>,URL</w:t>
      </w:r>
      <w:r w:rsidR="00C06C70" w:rsidRPr="00AD1A68">
        <w:rPr>
          <w:rFonts w:asciiTheme="minorEastAsia" w:hAnsiTheme="minorEastAsia" w:hint="eastAsia"/>
          <w:sz w:val="24"/>
          <w:szCs w:val="24"/>
        </w:rPr>
        <w:t>地址等</w:t>
      </w:r>
    </w:p>
    <w:p w:rsidR="00C06C70" w:rsidRPr="00AD1A68" w:rsidRDefault="00A31C83" w:rsidP="000B6EC5">
      <w:pPr>
        <w:ind w:leftChars="100" w:left="210"/>
        <w:rPr>
          <w:rFonts w:asciiTheme="minorEastAsia" w:hAnsiTheme="minorEastAsia"/>
          <w:sz w:val="24"/>
          <w:szCs w:val="24"/>
        </w:rPr>
      </w:pPr>
      <w:r w:rsidRPr="00AD1A68">
        <w:rPr>
          <w:rFonts w:asciiTheme="minorEastAsia" w:hAnsiTheme="minorEastAsia" w:hint="eastAsia"/>
          <w:sz w:val="24"/>
          <w:szCs w:val="24"/>
        </w:rPr>
        <w:t>10</w:t>
      </w:r>
      <w:r w:rsidR="00C06C70" w:rsidRPr="00AD1A68">
        <w:rPr>
          <w:rFonts w:asciiTheme="minorEastAsia" w:hAnsiTheme="minorEastAsia" w:hint="eastAsia"/>
          <w:sz w:val="24"/>
          <w:szCs w:val="24"/>
        </w:rPr>
        <w:t>、支持对下载文件名关键字进行审计</w:t>
      </w:r>
    </w:p>
    <w:p w:rsidR="00C06C70" w:rsidRPr="00AD1A68" w:rsidRDefault="00A31C83" w:rsidP="000B6EC5">
      <w:pPr>
        <w:ind w:leftChars="100" w:left="210"/>
        <w:rPr>
          <w:rFonts w:asciiTheme="minorEastAsia" w:hAnsiTheme="minorEastAsia"/>
          <w:sz w:val="24"/>
          <w:szCs w:val="24"/>
        </w:rPr>
      </w:pPr>
      <w:r w:rsidRPr="00AD1A68">
        <w:rPr>
          <w:rFonts w:asciiTheme="minorEastAsia" w:hAnsiTheme="minorEastAsia" w:hint="eastAsia"/>
          <w:sz w:val="24"/>
          <w:szCs w:val="24"/>
        </w:rPr>
        <w:t>11</w:t>
      </w:r>
      <w:r w:rsidR="00C06C70" w:rsidRPr="00AD1A68">
        <w:rPr>
          <w:rFonts w:asciiTheme="minorEastAsia" w:hAnsiTheme="minorEastAsia" w:hint="eastAsia"/>
          <w:sz w:val="24"/>
          <w:szCs w:val="24"/>
        </w:rPr>
        <w:t>、支持对网页提交内容关键字进行审计</w:t>
      </w:r>
    </w:p>
    <w:p w:rsidR="00C06C70" w:rsidRPr="00AD1A68" w:rsidRDefault="00DA7CE8" w:rsidP="000B6EC5">
      <w:pPr>
        <w:ind w:leftChars="100" w:left="210"/>
        <w:rPr>
          <w:rFonts w:asciiTheme="minorEastAsia" w:hAnsiTheme="minorEastAsia"/>
          <w:sz w:val="24"/>
          <w:szCs w:val="24"/>
        </w:rPr>
      </w:pPr>
      <w:r w:rsidRPr="00AD1A68">
        <w:rPr>
          <w:rFonts w:asciiTheme="minorEastAsia" w:hAnsiTheme="minorEastAsia" w:hint="eastAsia"/>
          <w:sz w:val="24"/>
          <w:szCs w:val="24"/>
        </w:rPr>
        <w:t>1</w:t>
      </w:r>
      <w:r w:rsidR="00A31C83" w:rsidRPr="00AD1A68">
        <w:rPr>
          <w:rFonts w:asciiTheme="minorEastAsia" w:hAnsiTheme="minorEastAsia" w:hint="eastAsia"/>
          <w:sz w:val="24"/>
          <w:szCs w:val="24"/>
        </w:rPr>
        <w:t>2</w:t>
      </w:r>
      <w:r w:rsidR="00C06C70" w:rsidRPr="00AD1A68">
        <w:rPr>
          <w:rFonts w:asciiTheme="minorEastAsia" w:hAnsiTheme="minorEastAsia" w:hint="eastAsia"/>
          <w:sz w:val="24"/>
          <w:szCs w:val="24"/>
        </w:rPr>
        <w:t>、</w:t>
      </w:r>
      <w:r w:rsidRPr="00AD1A68">
        <w:rPr>
          <w:rFonts w:asciiTheme="minorEastAsia" w:hAnsiTheme="minorEastAsia" w:hint="eastAsia"/>
          <w:sz w:val="24"/>
          <w:szCs w:val="24"/>
        </w:rPr>
        <w:t>可根据</w:t>
      </w:r>
      <w:r w:rsidRPr="00AD1A68">
        <w:rPr>
          <w:rFonts w:asciiTheme="minorEastAsia" w:hAnsiTheme="minorEastAsia"/>
          <w:sz w:val="24"/>
          <w:szCs w:val="24"/>
        </w:rPr>
        <w:t>URL</w:t>
      </w:r>
      <w:r w:rsidRPr="00AD1A68">
        <w:rPr>
          <w:rFonts w:asciiTheme="minorEastAsia" w:hAnsiTheme="minorEastAsia" w:hint="eastAsia"/>
          <w:sz w:val="24"/>
          <w:szCs w:val="24"/>
        </w:rPr>
        <w:t>分类库进行分类审计</w:t>
      </w:r>
    </w:p>
    <w:p w:rsidR="00DA7CE8" w:rsidRPr="00AD1A68" w:rsidRDefault="00DA7CE8" w:rsidP="000B6EC5">
      <w:pPr>
        <w:ind w:leftChars="100" w:left="210"/>
        <w:rPr>
          <w:rFonts w:asciiTheme="minorEastAsia" w:hAnsiTheme="minorEastAsia"/>
          <w:sz w:val="24"/>
          <w:szCs w:val="24"/>
        </w:rPr>
      </w:pPr>
      <w:r w:rsidRPr="00AD1A68">
        <w:rPr>
          <w:rFonts w:asciiTheme="minorEastAsia" w:hAnsiTheme="minorEastAsia" w:hint="eastAsia"/>
          <w:sz w:val="24"/>
          <w:szCs w:val="24"/>
        </w:rPr>
        <w:t>1</w:t>
      </w:r>
      <w:r w:rsidR="00A31C83" w:rsidRPr="00AD1A68">
        <w:rPr>
          <w:rFonts w:asciiTheme="minorEastAsia" w:hAnsiTheme="minorEastAsia" w:hint="eastAsia"/>
          <w:sz w:val="24"/>
          <w:szCs w:val="24"/>
        </w:rPr>
        <w:t>3</w:t>
      </w:r>
      <w:r w:rsidRPr="00AD1A68">
        <w:rPr>
          <w:rFonts w:asciiTheme="minorEastAsia" w:hAnsiTheme="minorEastAsia" w:hint="eastAsia"/>
          <w:sz w:val="24"/>
          <w:szCs w:val="24"/>
        </w:rPr>
        <w:t>、支持对搜索内容关键字进行审计</w:t>
      </w:r>
    </w:p>
    <w:p w:rsidR="00DA7CE8" w:rsidRPr="00AD1A68" w:rsidRDefault="00DA7CE8" w:rsidP="000B6EC5">
      <w:pPr>
        <w:ind w:leftChars="100" w:left="210"/>
        <w:rPr>
          <w:rFonts w:asciiTheme="minorEastAsia" w:hAnsiTheme="minorEastAsia"/>
          <w:sz w:val="24"/>
          <w:szCs w:val="24"/>
        </w:rPr>
      </w:pPr>
      <w:r w:rsidRPr="00AD1A68">
        <w:rPr>
          <w:rFonts w:asciiTheme="minorEastAsia" w:hAnsiTheme="minorEastAsia" w:hint="eastAsia"/>
          <w:sz w:val="24"/>
          <w:szCs w:val="24"/>
        </w:rPr>
        <w:t>1</w:t>
      </w:r>
      <w:r w:rsidR="00A31C83" w:rsidRPr="00AD1A68">
        <w:rPr>
          <w:rFonts w:asciiTheme="minorEastAsia" w:hAnsiTheme="minorEastAsia" w:hint="eastAsia"/>
          <w:sz w:val="24"/>
          <w:szCs w:val="24"/>
        </w:rPr>
        <w:t>4</w:t>
      </w:r>
      <w:r w:rsidRPr="00AD1A68">
        <w:rPr>
          <w:rFonts w:asciiTheme="minorEastAsia" w:hAnsiTheme="minorEastAsia" w:hint="eastAsia"/>
          <w:sz w:val="24"/>
          <w:szCs w:val="24"/>
        </w:rPr>
        <w:t>、支持对</w:t>
      </w:r>
      <w:r w:rsidRPr="00AD1A68">
        <w:rPr>
          <w:rFonts w:asciiTheme="minorEastAsia" w:hAnsiTheme="minorEastAsia"/>
          <w:sz w:val="24"/>
          <w:szCs w:val="24"/>
        </w:rPr>
        <w:t>POP3</w:t>
      </w:r>
      <w:r w:rsidRPr="00AD1A68">
        <w:rPr>
          <w:rFonts w:asciiTheme="minorEastAsia" w:hAnsiTheme="minorEastAsia" w:hint="eastAsia"/>
          <w:sz w:val="24"/>
          <w:szCs w:val="24"/>
        </w:rPr>
        <w:t>、</w:t>
      </w:r>
      <w:r w:rsidRPr="00AD1A68">
        <w:rPr>
          <w:rFonts w:asciiTheme="minorEastAsia" w:hAnsiTheme="minorEastAsia"/>
          <w:sz w:val="24"/>
          <w:szCs w:val="24"/>
        </w:rPr>
        <w:t>SMTP</w:t>
      </w:r>
      <w:r w:rsidRPr="00AD1A68">
        <w:rPr>
          <w:rFonts w:asciiTheme="minorEastAsia" w:hAnsiTheme="minorEastAsia" w:hint="eastAsia"/>
          <w:sz w:val="24"/>
          <w:szCs w:val="24"/>
        </w:rPr>
        <w:t>、</w:t>
      </w:r>
      <w:r w:rsidRPr="00AD1A68">
        <w:rPr>
          <w:rFonts w:asciiTheme="minorEastAsia" w:hAnsiTheme="minorEastAsia"/>
          <w:sz w:val="24"/>
          <w:szCs w:val="24"/>
        </w:rPr>
        <w:t>Webmail</w:t>
      </w:r>
      <w:r w:rsidRPr="00AD1A68">
        <w:rPr>
          <w:rFonts w:asciiTheme="minorEastAsia" w:hAnsiTheme="minorEastAsia" w:hint="eastAsia"/>
          <w:sz w:val="24"/>
          <w:szCs w:val="24"/>
        </w:rPr>
        <w:t>记录，记录邮件发件人、收件人、标题、正文、附件、大小等外发信息。</w:t>
      </w:r>
    </w:p>
    <w:p w:rsidR="00A31C83" w:rsidRDefault="00A31C83" w:rsidP="000B6EC5">
      <w:pPr>
        <w:ind w:leftChars="100" w:left="210"/>
        <w:rPr>
          <w:rFonts w:asciiTheme="minorEastAsia" w:hAnsiTheme="minorEastAsia"/>
          <w:sz w:val="24"/>
          <w:szCs w:val="24"/>
        </w:rPr>
      </w:pPr>
      <w:r w:rsidRPr="00AD1A68">
        <w:rPr>
          <w:rFonts w:asciiTheme="minorEastAsia" w:hAnsiTheme="minorEastAsia" w:hint="eastAsia"/>
          <w:sz w:val="24"/>
          <w:szCs w:val="24"/>
        </w:rPr>
        <w:t>15、支持图形报表功能，能够根据用户、应用、流量生成图形报表</w:t>
      </w:r>
    </w:p>
    <w:p w:rsidR="003C2FC3" w:rsidRPr="00C464A5" w:rsidRDefault="003C2FC3" w:rsidP="000B6EC5">
      <w:pPr>
        <w:ind w:leftChars="100" w:left="210"/>
        <w:rPr>
          <w:rFonts w:asciiTheme="minorEastAsia" w:hAnsiTheme="minorEastAsia" w:hint="eastAsia"/>
          <w:sz w:val="24"/>
          <w:szCs w:val="24"/>
        </w:rPr>
      </w:pPr>
      <w:r>
        <w:rPr>
          <w:rFonts w:asciiTheme="minorEastAsia" w:hAnsiTheme="minorEastAsia" w:cs="Arial" w:hint="eastAsia"/>
          <w:sz w:val="24"/>
        </w:rPr>
        <w:t>1</w:t>
      </w:r>
      <w:r>
        <w:rPr>
          <w:rFonts w:asciiTheme="minorEastAsia" w:hAnsiTheme="minorEastAsia" w:cs="Arial"/>
          <w:sz w:val="24"/>
        </w:rPr>
        <w:t>6</w:t>
      </w:r>
      <w:r>
        <w:rPr>
          <w:rFonts w:asciiTheme="minorEastAsia" w:hAnsiTheme="minorEastAsia" w:cs="Arial" w:hint="eastAsia"/>
          <w:sz w:val="24"/>
        </w:rPr>
        <w:t>、</w:t>
      </w:r>
      <w:r w:rsidRPr="008C1C71">
        <w:rPr>
          <w:rFonts w:asciiTheme="minorEastAsia" w:hAnsiTheme="minorEastAsia" w:cs="Arial" w:hint="eastAsia"/>
          <w:sz w:val="24"/>
        </w:rPr>
        <w:t>产品提供三年原厂软件更新服务、产品保修服务、远程支持服务。</w:t>
      </w:r>
    </w:p>
    <w:bookmarkEnd w:id="0"/>
    <w:p w:rsidR="00A31C83" w:rsidRPr="00C464A5" w:rsidRDefault="00A31C83" w:rsidP="00A31C83">
      <w:pPr>
        <w:pStyle w:val="a7"/>
        <w:numPr>
          <w:ilvl w:val="0"/>
          <w:numId w:val="1"/>
        </w:numPr>
        <w:ind w:firstLineChars="0"/>
        <w:rPr>
          <w:rFonts w:asciiTheme="minorEastAsia" w:hAnsiTheme="minorEastAsia"/>
          <w:b/>
          <w:sz w:val="30"/>
          <w:szCs w:val="30"/>
        </w:rPr>
      </w:pPr>
      <w:r w:rsidRPr="00C464A5">
        <w:rPr>
          <w:rFonts w:asciiTheme="minorEastAsia" w:hAnsiTheme="minorEastAsia" w:hint="eastAsia"/>
          <w:b/>
          <w:sz w:val="30"/>
          <w:szCs w:val="30"/>
        </w:rPr>
        <w:t>堡垒机设备参数</w:t>
      </w:r>
    </w:p>
    <w:p w:rsidR="00A31C83" w:rsidRPr="00AD1A68" w:rsidRDefault="00A31C83" w:rsidP="000B6EC5">
      <w:pPr>
        <w:ind w:leftChars="100" w:left="210"/>
        <w:rPr>
          <w:rFonts w:asciiTheme="minorEastAsia" w:hAnsiTheme="minorEastAsia"/>
          <w:sz w:val="24"/>
          <w:szCs w:val="24"/>
        </w:rPr>
      </w:pPr>
      <w:r w:rsidRPr="00AD1A68">
        <w:rPr>
          <w:rFonts w:asciiTheme="minorEastAsia" w:hAnsiTheme="minorEastAsia" w:hint="eastAsia"/>
          <w:sz w:val="24"/>
          <w:szCs w:val="24"/>
        </w:rPr>
        <w:t>1、</w:t>
      </w:r>
      <w:r w:rsidR="00223160" w:rsidRPr="00AD1A68">
        <w:rPr>
          <w:rFonts w:asciiTheme="minorEastAsia" w:hAnsiTheme="minorEastAsia" w:hint="eastAsia"/>
          <w:sz w:val="24"/>
          <w:szCs w:val="24"/>
        </w:rPr>
        <w:t>2U机架，接口数≥6个千兆电口，可扩展接口，硬盘不小于1T</w:t>
      </w:r>
      <w:r w:rsidR="001B00B0" w:rsidRPr="00AD1A68">
        <w:rPr>
          <w:rFonts w:asciiTheme="minorEastAsia" w:hAnsiTheme="minorEastAsia" w:hint="eastAsia"/>
          <w:sz w:val="24"/>
          <w:szCs w:val="24"/>
        </w:rPr>
        <w:t>；</w:t>
      </w:r>
      <w:r w:rsidR="00223160" w:rsidRPr="00AD1A68">
        <w:rPr>
          <w:rFonts w:asciiTheme="minorEastAsia" w:hAnsiTheme="minorEastAsia" w:hint="eastAsia"/>
          <w:sz w:val="24"/>
          <w:szCs w:val="24"/>
        </w:rPr>
        <w:t>图形操作并发数不少于350个，字符操作并发数不少于500个</w:t>
      </w:r>
      <w:r w:rsidR="001B00B0" w:rsidRPr="00AD1A68">
        <w:rPr>
          <w:rFonts w:asciiTheme="minorEastAsia" w:hAnsiTheme="minorEastAsia" w:hint="eastAsia"/>
          <w:sz w:val="24"/>
          <w:szCs w:val="24"/>
        </w:rPr>
        <w:t>；提供管理设备License数量200个。</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2、采用物理旁路、逻辑网关的方式接入，对现有主机和网络环境不做任何修改,不在服务器和客户端安装引擎。</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3、图形终端协议：Windows RDP、VNC、X11等</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字符终端协议：Telnet、SSH等</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文件传输协议：FTP、SFTP等</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数据库类型：Oracle、Sqlserver2000\2005\2008、DB2、Sybase、Informix、Mysql等</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WEB应用：HTTP、HTTPS等</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APP应用：AS400等</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4、支持C/S与B/S运维方式，使用运维工具时，无需安装JAVA等特定工具，不改变用户使用习惯</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5、可以指定系统用户查看该用户可管理的资产信息；可以指定资源名/资产IP/账号</w:t>
      </w:r>
      <w:r w:rsidRPr="00AD1A68">
        <w:rPr>
          <w:rFonts w:asciiTheme="minorEastAsia" w:hAnsiTheme="minorEastAsia" w:hint="eastAsia"/>
          <w:sz w:val="24"/>
          <w:szCs w:val="24"/>
        </w:rPr>
        <w:lastRenderedPageBreak/>
        <w:t>名查看资产属于哪些系统用户管理</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6、系统角色需按权限要求进行划分，至少有系统管理员、设备管理员、审计管理员、普通用户等多种角色。</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7、系统提供身份认证，登录系统时支持动态口令、radius认证、AD域和数字证书等认证。</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8、支持以excel格式批量导入和导出用户帐号；</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9、系统支持AIX、HP-Unix、Solaris、SCO-Unix、Linux、Windows等主机服务器操作系统、各类网络/安全设备、主流的数据库服务器、业务管理系统等。</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10、支持对目标设备进行分组管理，并保证将分组的设备可以实现细化授权。</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11、支持对目标设备进行批量管理，如批量导入目标设备信息、批量导出目标设备信息。便于对目标设备进行统一管理。</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12、支持口令代填功能，系统提供用户访问真实资源时的自动登录，从而简便运维操作。</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字符类协议代填，支持SSH、Telnet口令代理</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图形类协议代填，支持RDP、VNC、X11口令代理，其中VNC能够支持账号密码格式的代填</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文件传输类协议代填，支持FTP、SFTP口令代理</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13、支持linux、unix、网络设备、windows2000/2003/2008等的自动改密功能；</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无需通过插件、引擎或特殊端口对目标设备进行自动改密。密码策略包括：执行周期(按每月、每周、每天、定时)，密码生成(随机密码、指定密码)，密码复杂度(长度、数字、大小写字母、特殊字符)，</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14、系统提供访问控制功能，支持对系统的用户登录进行可配置的策略设置，根据策略因子：用户或用户组、日期、每月、每周、时间、源地址、目标地址、目标端口、目标账号、动作(接受、拒绝)来定制访问策略对用户或用户组行为进行控制。</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15、系统可以对字符操作的命令进行控制，通过制定命令黑白名单实现对命令的有效管理，可以对命令集合进行告警或者自动阻断。</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16、支持命令记录：字符终端命令记录、图形终端键盘操作记录、数据库运维SQL命令</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17、支持在线监控用户屏幕操作信息，可以切断任意恶意或危险操作会话</w:t>
      </w:r>
    </w:p>
    <w:p w:rsidR="001B00B0" w:rsidRPr="00AD1A68" w:rsidRDefault="001B00B0" w:rsidP="000B6EC5">
      <w:pPr>
        <w:ind w:leftChars="100" w:left="210"/>
        <w:rPr>
          <w:rFonts w:asciiTheme="minorEastAsia" w:hAnsiTheme="minorEastAsia"/>
          <w:sz w:val="24"/>
          <w:szCs w:val="24"/>
        </w:rPr>
      </w:pPr>
      <w:r w:rsidRPr="00AD1A68">
        <w:rPr>
          <w:rFonts w:asciiTheme="minorEastAsia" w:hAnsiTheme="minorEastAsia" w:hint="eastAsia"/>
          <w:sz w:val="24"/>
          <w:szCs w:val="24"/>
        </w:rPr>
        <w:t>18、系统具备对登录人员进行审计，如登录时间、登录用户、登录IP、登录方式、登录是否成功登日志信息。</w:t>
      </w:r>
    </w:p>
    <w:p w:rsidR="00812D43" w:rsidRPr="00AD1A68" w:rsidRDefault="00812D43" w:rsidP="000B6EC5">
      <w:pPr>
        <w:ind w:leftChars="100" w:left="210"/>
        <w:rPr>
          <w:rFonts w:asciiTheme="minorEastAsia" w:hAnsiTheme="minorEastAsia"/>
          <w:sz w:val="24"/>
          <w:szCs w:val="24"/>
        </w:rPr>
      </w:pPr>
      <w:r w:rsidRPr="00AD1A68">
        <w:rPr>
          <w:rFonts w:asciiTheme="minorEastAsia" w:hAnsiTheme="minorEastAsia" w:hint="eastAsia"/>
          <w:sz w:val="24"/>
          <w:szCs w:val="24"/>
        </w:rPr>
        <w:t>19、导出日志可以使用离线播放器进行日志查看，包括命令、录像等。</w:t>
      </w:r>
    </w:p>
    <w:p w:rsidR="001365A4" w:rsidRDefault="00812D43" w:rsidP="000B6EC5">
      <w:pPr>
        <w:ind w:leftChars="100" w:left="210"/>
        <w:rPr>
          <w:rFonts w:asciiTheme="minorEastAsia" w:hAnsiTheme="minorEastAsia"/>
          <w:sz w:val="24"/>
          <w:szCs w:val="24"/>
        </w:rPr>
      </w:pPr>
      <w:r w:rsidRPr="00AD1A68">
        <w:rPr>
          <w:rFonts w:asciiTheme="minorEastAsia" w:hAnsiTheme="minorEastAsia" w:hint="eastAsia"/>
          <w:sz w:val="24"/>
          <w:szCs w:val="24"/>
        </w:rPr>
        <w:t>20、系统具备在对系统制定报表任务时，可以配置时间周期，实现按照每天、每周、每月、立即等时间生成报表。</w:t>
      </w:r>
    </w:p>
    <w:p w:rsidR="003C2FC3" w:rsidRPr="00AD1A68" w:rsidRDefault="003C2FC3" w:rsidP="000B6EC5">
      <w:pPr>
        <w:ind w:leftChars="100" w:left="210"/>
        <w:rPr>
          <w:rFonts w:asciiTheme="minorEastAsia" w:hAnsiTheme="minorEastAsia" w:hint="eastAsia"/>
          <w:sz w:val="24"/>
          <w:szCs w:val="24"/>
        </w:rPr>
      </w:pPr>
      <w:r>
        <w:rPr>
          <w:rFonts w:asciiTheme="minorEastAsia" w:hAnsiTheme="minorEastAsia" w:hint="eastAsia"/>
          <w:sz w:val="24"/>
          <w:szCs w:val="24"/>
        </w:rPr>
        <w:t>21、</w:t>
      </w:r>
      <w:r w:rsidRPr="008C1C71">
        <w:rPr>
          <w:rFonts w:asciiTheme="minorEastAsia" w:hAnsiTheme="minorEastAsia" w:cs="Arial" w:hint="eastAsia"/>
          <w:sz w:val="24"/>
        </w:rPr>
        <w:t>产品提供三年原厂软件更新服务、产品保修服务、远程支持服务。</w:t>
      </w:r>
    </w:p>
    <w:p w:rsidR="001365A4" w:rsidRPr="00C464A5" w:rsidRDefault="001365A4" w:rsidP="001B00B0">
      <w:pPr>
        <w:pStyle w:val="a7"/>
        <w:numPr>
          <w:ilvl w:val="0"/>
          <w:numId w:val="1"/>
        </w:numPr>
        <w:ind w:firstLineChars="0"/>
        <w:rPr>
          <w:rFonts w:asciiTheme="minorEastAsia" w:hAnsiTheme="minorEastAsia"/>
          <w:b/>
          <w:sz w:val="30"/>
          <w:szCs w:val="30"/>
        </w:rPr>
      </w:pPr>
      <w:r w:rsidRPr="00C464A5">
        <w:rPr>
          <w:rFonts w:asciiTheme="minorEastAsia" w:hAnsiTheme="minorEastAsia" w:hint="eastAsia"/>
          <w:b/>
          <w:sz w:val="30"/>
          <w:szCs w:val="30"/>
        </w:rPr>
        <w:t>安全</w:t>
      </w:r>
      <w:r w:rsidR="00C464A5">
        <w:rPr>
          <w:rFonts w:asciiTheme="minorEastAsia" w:hAnsiTheme="minorEastAsia" w:hint="eastAsia"/>
          <w:b/>
          <w:sz w:val="30"/>
          <w:szCs w:val="30"/>
        </w:rPr>
        <w:t>管理</w:t>
      </w:r>
      <w:r w:rsidRPr="00C464A5">
        <w:rPr>
          <w:rFonts w:asciiTheme="minorEastAsia" w:hAnsiTheme="minorEastAsia" w:hint="eastAsia"/>
          <w:b/>
          <w:sz w:val="30"/>
          <w:szCs w:val="30"/>
        </w:rPr>
        <w:t>中心平台参数</w:t>
      </w:r>
    </w:p>
    <w:p w:rsidR="001365A4" w:rsidRPr="00AD1A68" w:rsidRDefault="001365A4" w:rsidP="000B6EC5">
      <w:pPr>
        <w:ind w:leftChars="100" w:left="210"/>
        <w:rPr>
          <w:rFonts w:asciiTheme="minorEastAsia" w:hAnsiTheme="minorEastAsia"/>
          <w:sz w:val="24"/>
          <w:szCs w:val="24"/>
        </w:rPr>
      </w:pPr>
      <w:r w:rsidRPr="00AD1A68">
        <w:rPr>
          <w:rFonts w:asciiTheme="minorEastAsia" w:hAnsiTheme="minorEastAsia" w:hint="eastAsia"/>
          <w:sz w:val="24"/>
          <w:szCs w:val="24"/>
        </w:rPr>
        <w:t>1、产品支持网络安全设备资产集中管理，能够把资产管理和组织结构或者网络拓扑结构紧密结合；支持IP地址、域名和资产树等多种资产管理方式；支持通过*.CSV文件将地址导入到资产树功能；可以通过多种维度搜索并定位资产，包括并不限于：节点或设备名称、资产IP范围、资产管理员、资产操作系统类型、资产风险等级、漏洞名称、开放的端口、资产banner信息等。</w:t>
      </w:r>
    </w:p>
    <w:p w:rsidR="001365A4" w:rsidRPr="00AD1A68" w:rsidRDefault="001365A4" w:rsidP="000B6EC5">
      <w:pPr>
        <w:ind w:leftChars="100" w:left="210"/>
        <w:rPr>
          <w:rFonts w:asciiTheme="minorEastAsia" w:hAnsiTheme="minorEastAsia"/>
          <w:sz w:val="24"/>
          <w:szCs w:val="24"/>
        </w:rPr>
      </w:pPr>
      <w:r w:rsidRPr="00AD1A68">
        <w:rPr>
          <w:rFonts w:asciiTheme="minorEastAsia" w:hAnsiTheme="minorEastAsia" w:hint="eastAsia"/>
          <w:sz w:val="24"/>
          <w:szCs w:val="24"/>
        </w:rPr>
        <w:t>2、产品支持安全设备日志集中告警平台，可以灵活配置告警内容、告警方式、告警资产范围等内容。</w:t>
      </w:r>
    </w:p>
    <w:p w:rsidR="001365A4" w:rsidRPr="00AD1A68" w:rsidRDefault="006A7A2F" w:rsidP="000B6EC5">
      <w:pPr>
        <w:ind w:leftChars="100" w:left="210"/>
        <w:rPr>
          <w:rFonts w:asciiTheme="minorEastAsia" w:hAnsiTheme="minorEastAsia"/>
          <w:sz w:val="24"/>
          <w:szCs w:val="24"/>
        </w:rPr>
      </w:pPr>
      <w:r w:rsidRPr="00AD1A68">
        <w:rPr>
          <w:rFonts w:asciiTheme="minorEastAsia" w:hAnsiTheme="minorEastAsia" w:hint="eastAsia"/>
          <w:sz w:val="24"/>
          <w:szCs w:val="24"/>
        </w:rPr>
        <w:lastRenderedPageBreak/>
        <w:t>3</w:t>
      </w:r>
      <w:r w:rsidR="001365A4" w:rsidRPr="00AD1A68">
        <w:rPr>
          <w:rFonts w:asciiTheme="minorEastAsia" w:hAnsiTheme="minorEastAsia" w:hint="eastAsia"/>
          <w:sz w:val="24"/>
          <w:szCs w:val="24"/>
        </w:rPr>
        <w:t>、支持</w:t>
      </w:r>
      <w:r w:rsidRPr="00AD1A68">
        <w:rPr>
          <w:rFonts w:asciiTheme="minorEastAsia" w:hAnsiTheme="minorEastAsia" w:hint="eastAsia"/>
          <w:sz w:val="24"/>
          <w:szCs w:val="24"/>
        </w:rPr>
        <w:t>安全</w:t>
      </w:r>
      <w:r w:rsidR="001365A4" w:rsidRPr="00AD1A68">
        <w:rPr>
          <w:rFonts w:asciiTheme="minorEastAsia" w:hAnsiTheme="minorEastAsia" w:hint="eastAsia"/>
          <w:sz w:val="24"/>
          <w:szCs w:val="24"/>
        </w:rPr>
        <w:t>设备IP地址，端口，设备名称，登录帐号，密码，版本，类型，工程师管理接口等重要参数的设置</w:t>
      </w:r>
    </w:p>
    <w:p w:rsidR="001365A4" w:rsidRPr="00AD1A68" w:rsidRDefault="006A7A2F" w:rsidP="000B6EC5">
      <w:pPr>
        <w:ind w:leftChars="100" w:left="210"/>
        <w:rPr>
          <w:rFonts w:asciiTheme="minorEastAsia" w:hAnsiTheme="minorEastAsia"/>
          <w:sz w:val="24"/>
          <w:szCs w:val="24"/>
        </w:rPr>
      </w:pPr>
      <w:r w:rsidRPr="00AD1A68">
        <w:rPr>
          <w:rFonts w:asciiTheme="minorEastAsia" w:hAnsiTheme="minorEastAsia" w:hint="eastAsia"/>
          <w:sz w:val="24"/>
          <w:szCs w:val="24"/>
        </w:rPr>
        <w:t>4</w:t>
      </w:r>
      <w:r w:rsidR="001365A4" w:rsidRPr="00AD1A68">
        <w:rPr>
          <w:rFonts w:asciiTheme="minorEastAsia" w:hAnsiTheme="minorEastAsia" w:hint="eastAsia"/>
          <w:sz w:val="24"/>
          <w:szCs w:val="24"/>
        </w:rPr>
        <w:t>、支持分析安全设备的网络故障日志，接口状态日志，高可用性日志，系统日志，bypass日志</w:t>
      </w:r>
    </w:p>
    <w:p w:rsidR="001365A4" w:rsidRPr="00AD1A68" w:rsidRDefault="006A7A2F" w:rsidP="000B6EC5">
      <w:pPr>
        <w:ind w:leftChars="100" w:left="210"/>
        <w:rPr>
          <w:rFonts w:asciiTheme="minorEastAsia" w:hAnsiTheme="minorEastAsia"/>
          <w:sz w:val="24"/>
          <w:szCs w:val="24"/>
        </w:rPr>
      </w:pPr>
      <w:r w:rsidRPr="00AD1A68">
        <w:rPr>
          <w:rFonts w:asciiTheme="minorEastAsia" w:hAnsiTheme="minorEastAsia" w:hint="eastAsia"/>
          <w:sz w:val="24"/>
          <w:szCs w:val="24"/>
        </w:rPr>
        <w:t>5</w:t>
      </w:r>
      <w:r w:rsidR="001365A4" w:rsidRPr="00AD1A68">
        <w:rPr>
          <w:rFonts w:asciiTheme="minorEastAsia" w:hAnsiTheme="minorEastAsia" w:hint="eastAsia"/>
          <w:sz w:val="24"/>
          <w:szCs w:val="24"/>
        </w:rPr>
        <w:t>、支持安全设备的CPU使用率，内存使用率，磁盘剩余空间，接口流量等设备状态的展示</w:t>
      </w:r>
    </w:p>
    <w:p w:rsidR="001365A4" w:rsidRPr="00AD1A68" w:rsidRDefault="006A7A2F" w:rsidP="000B6EC5">
      <w:pPr>
        <w:ind w:leftChars="100" w:left="210"/>
        <w:rPr>
          <w:rFonts w:asciiTheme="minorEastAsia" w:hAnsiTheme="minorEastAsia"/>
          <w:sz w:val="24"/>
          <w:szCs w:val="24"/>
        </w:rPr>
      </w:pPr>
      <w:r w:rsidRPr="00AD1A68">
        <w:rPr>
          <w:rFonts w:asciiTheme="minorEastAsia" w:hAnsiTheme="minorEastAsia" w:hint="eastAsia"/>
          <w:sz w:val="24"/>
          <w:szCs w:val="24"/>
        </w:rPr>
        <w:t>6、支持提供统计分析告警功能，针对告警事件能够按照攻击事件、危险程度等条件做进行绝对值统计分析和环比统计分析并产生告警，告警参数应支持用户自定义。</w:t>
      </w:r>
    </w:p>
    <w:p w:rsidR="00E56BF6" w:rsidRDefault="006A7A2F" w:rsidP="000B6EC5">
      <w:pPr>
        <w:ind w:leftChars="100" w:left="210"/>
        <w:rPr>
          <w:rFonts w:asciiTheme="minorEastAsia" w:hAnsiTheme="minorEastAsia"/>
          <w:sz w:val="24"/>
          <w:szCs w:val="24"/>
        </w:rPr>
      </w:pPr>
      <w:r w:rsidRPr="00AD1A68">
        <w:rPr>
          <w:rFonts w:asciiTheme="minorEastAsia" w:hAnsiTheme="minorEastAsia" w:hint="eastAsia"/>
          <w:sz w:val="24"/>
          <w:szCs w:val="24"/>
        </w:rPr>
        <w:t>7、支持通过源IP地址、目的IP地址、事件类型，危险程度，攻击手段，服务类型和触发行为对安全设备攻击告警日志进行过滤</w:t>
      </w:r>
    </w:p>
    <w:p w:rsidR="003C2FC3" w:rsidRPr="00AD1A68" w:rsidRDefault="003C2FC3" w:rsidP="000B6EC5">
      <w:pPr>
        <w:ind w:leftChars="100" w:left="210"/>
        <w:rPr>
          <w:rFonts w:asciiTheme="minorEastAsia" w:hAnsiTheme="minorEastAsia" w:hint="eastAsia"/>
          <w:sz w:val="24"/>
          <w:szCs w:val="24"/>
        </w:rPr>
      </w:pPr>
      <w:r>
        <w:rPr>
          <w:rFonts w:asciiTheme="minorEastAsia" w:hAnsiTheme="minorEastAsia" w:cs="Arial" w:hint="eastAsia"/>
          <w:sz w:val="24"/>
        </w:rPr>
        <w:t>8、</w:t>
      </w:r>
      <w:r w:rsidRPr="008C1C71">
        <w:rPr>
          <w:rFonts w:asciiTheme="minorEastAsia" w:hAnsiTheme="minorEastAsia" w:cs="Arial" w:hint="eastAsia"/>
          <w:sz w:val="24"/>
        </w:rPr>
        <w:t>产品提供三年原厂软件更新服务、产品保修服务、远程支持服务。</w:t>
      </w:r>
    </w:p>
    <w:p w:rsidR="00D11324" w:rsidRPr="00C464A5" w:rsidRDefault="00D11324" w:rsidP="00D11324">
      <w:pPr>
        <w:pStyle w:val="a7"/>
        <w:numPr>
          <w:ilvl w:val="0"/>
          <w:numId w:val="1"/>
        </w:numPr>
        <w:ind w:firstLineChars="0"/>
        <w:rPr>
          <w:rFonts w:asciiTheme="minorEastAsia" w:hAnsiTheme="minorEastAsia"/>
          <w:b/>
          <w:sz w:val="30"/>
          <w:szCs w:val="30"/>
        </w:rPr>
      </w:pPr>
      <w:r w:rsidRPr="00C464A5">
        <w:rPr>
          <w:rFonts w:asciiTheme="minorEastAsia" w:hAnsiTheme="minorEastAsia" w:hint="eastAsia"/>
          <w:b/>
          <w:sz w:val="30"/>
          <w:szCs w:val="30"/>
        </w:rPr>
        <w:t>网站安全监测系统</w:t>
      </w:r>
    </w:p>
    <w:p w:rsidR="00D11324" w:rsidRPr="00AD1A68" w:rsidRDefault="00D11324" w:rsidP="000B6EC5">
      <w:pPr>
        <w:ind w:leftChars="100" w:left="210"/>
        <w:rPr>
          <w:rFonts w:asciiTheme="minorEastAsia" w:hAnsiTheme="minorEastAsia"/>
          <w:sz w:val="24"/>
          <w:szCs w:val="24"/>
        </w:rPr>
      </w:pPr>
      <w:r w:rsidRPr="00AD1A68">
        <w:rPr>
          <w:rFonts w:asciiTheme="minorEastAsia" w:hAnsiTheme="minorEastAsia" w:hint="eastAsia"/>
          <w:sz w:val="24"/>
          <w:szCs w:val="24"/>
        </w:rPr>
        <w:t>1．</w:t>
      </w:r>
      <w:r w:rsidRPr="00AD1A68">
        <w:rPr>
          <w:rFonts w:asciiTheme="minorEastAsia" w:hAnsiTheme="minorEastAsia" w:hint="eastAsia"/>
          <w:sz w:val="24"/>
          <w:szCs w:val="24"/>
        </w:rPr>
        <w:tab/>
        <w:t>可支持200个域名监控。至少配置6个千兆电口，2U设备，具备交流电源模块。</w:t>
      </w:r>
    </w:p>
    <w:p w:rsidR="00D11324" w:rsidRPr="00AD1A68" w:rsidRDefault="00D11324" w:rsidP="000B6EC5">
      <w:pPr>
        <w:ind w:leftChars="100" w:left="210"/>
        <w:rPr>
          <w:rFonts w:asciiTheme="minorEastAsia" w:hAnsiTheme="minorEastAsia"/>
          <w:sz w:val="24"/>
          <w:szCs w:val="24"/>
        </w:rPr>
      </w:pPr>
      <w:r w:rsidRPr="00AD1A68">
        <w:rPr>
          <w:rFonts w:asciiTheme="minorEastAsia" w:hAnsiTheme="minorEastAsia" w:hint="eastAsia"/>
          <w:sz w:val="24"/>
          <w:szCs w:val="24"/>
        </w:rPr>
        <w:t>2．</w:t>
      </w:r>
      <w:r w:rsidRPr="00AD1A68">
        <w:rPr>
          <w:rFonts w:asciiTheme="minorEastAsia" w:hAnsiTheme="minorEastAsia" w:hint="eastAsia"/>
          <w:sz w:val="24"/>
          <w:szCs w:val="24"/>
        </w:rPr>
        <w:tab/>
        <w:t>采用SSL加密通信方式，用户可以通过C/S架构远程方便的对产品进行管理，产品无需安装任何控制台和第三方数据库。</w:t>
      </w:r>
    </w:p>
    <w:p w:rsidR="00D11324" w:rsidRPr="00AD1A68" w:rsidRDefault="00D11324" w:rsidP="000B6EC5">
      <w:pPr>
        <w:ind w:leftChars="100" w:left="210"/>
        <w:rPr>
          <w:rFonts w:asciiTheme="minorEastAsia" w:hAnsiTheme="minorEastAsia"/>
          <w:sz w:val="24"/>
          <w:szCs w:val="24"/>
        </w:rPr>
      </w:pPr>
      <w:r w:rsidRPr="00AD1A68">
        <w:rPr>
          <w:rFonts w:asciiTheme="minorEastAsia" w:hAnsiTheme="minorEastAsia" w:hint="eastAsia"/>
          <w:sz w:val="24"/>
          <w:szCs w:val="24"/>
        </w:rPr>
        <w:t>3．</w:t>
      </w:r>
      <w:r w:rsidRPr="00AD1A68">
        <w:rPr>
          <w:rFonts w:asciiTheme="minorEastAsia" w:hAnsiTheme="minorEastAsia" w:hint="eastAsia"/>
          <w:sz w:val="24"/>
          <w:szCs w:val="24"/>
        </w:rPr>
        <w:tab/>
        <w:t>网页挂马监测：可远程对监测的目标站点进行网页挂马监测，其监测频率可以自定义，引擎检测能力至少达到30万页面/每天，能够将挂马网页以及攻击者最终所使用的恶意代码进行保存。</w:t>
      </w:r>
    </w:p>
    <w:p w:rsidR="00D11324" w:rsidRPr="00AD1A68" w:rsidRDefault="00D11324" w:rsidP="000B6EC5">
      <w:pPr>
        <w:ind w:leftChars="100" w:left="210"/>
        <w:rPr>
          <w:rFonts w:asciiTheme="minorEastAsia" w:hAnsiTheme="minorEastAsia"/>
          <w:sz w:val="24"/>
          <w:szCs w:val="24"/>
        </w:rPr>
      </w:pPr>
      <w:r w:rsidRPr="00AD1A68">
        <w:rPr>
          <w:rFonts w:asciiTheme="minorEastAsia" w:hAnsiTheme="minorEastAsia" w:hint="eastAsia"/>
          <w:sz w:val="24"/>
          <w:szCs w:val="24"/>
        </w:rPr>
        <w:t>4．</w:t>
      </w:r>
      <w:r w:rsidRPr="00AD1A68">
        <w:rPr>
          <w:rFonts w:asciiTheme="minorEastAsia" w:hAnsiTheme="minorEastAsia" w:hint="eastAsia"/>
          <w:sz w:val="24"/>
          <w:szCs w:val="24"/>
        </w:rPr>
        <w:tab/>
        <w:t>暗链监测；可以监测到相应的暗链，以便及时清查。</w:t>
      </w:r>
    </w:p>
    <w:p w:rsidR="00D11324" w:rsidRPr="00AD1A68" w:rsidRDefault="00D11324" w:rsidP="000B6EC5">
      <w:pPr>
        <w:ind w:leftChars="100" w:left="210"/>
        <w:rPr>
          <w:rFonts w:asciiTheme="minorEastAsia" w:hAnsiTheme="minorEastAsia"/>
          <w:sz w:val="24"/>
          <w:szCs w:val="24"/>
        </w:rPr>
      </w:pPr>
      <w:r w:rsidRPr="00AD1A68">
        <w:rPr>
          <w:rFonts w:asciiTheme="minorEastAsia" w:hAnsiTheme="minorEastAsia" w:hint="eastAsia"/>
          <w:sz w:val="24"/>
          <w:szCs w:val="24"/>
        </w:rPr>
        <w:t>5．</w:t>
      </w:r>
      <w:r w:rsidRPr="00AD1A68">
        <w:rPr>
          <w:rFonts w:asciiTheme="minorEastAsia" w:hAnsiTheme="minorEastAsia" w:hint="eastAsia"/>
          <w:sz w:val="24"/>
          <w:szCs w:val="24"/>
        </w:rPr>
        <w:tab/>
        <w:t>网站敏感内容监测：可监测网页中出现的黄，赌，毒，反共等敏感内容，能够实时告警，提供取证依据。</w:t>
      </w:r>
    </w:p>
    <w:p w:rsidR="00D11324" w:rsidRPr="00AD1A68" w:rsidRDefault="00D11324" w:rsidP="000B6EC5">
      <w:pPr>
        <w:ind w:leftChars="100" w:left="210"/>
        <w:rPr>
          <w:rFonts w:asciiTheme="minorEastAsia" w:hAnsiTheme="minorEastAsia"/>
          <w:sz w:val="24"/>
          <w:szCs w:val="24"/>
        </w:rPr>
      </w:pPr>
      <w:r w:rsidRPr="00AD1A68">
        <w:rPr>
          <w:rFonts w:asciiTheme="minorEastAsia" w:hAnsiTheme="minorEastAsia" w:hint="eastAsia"/>
          <w:sz w:val="24"/>
          <w:szCs w:val="24"/>
        </w:rPr>
        <w:t>6．</w:t>
      </w:r>
      <w:r w:rsidRPr="00AD1A68">
        <w:rPr>
          <w:rFonts w:asciiTheme="minorEastAsia" w:hAnsiTheme="minorEastAsia" w:hint="eastAsia"/>
          <w:sz w:val="24"/>
          <w:szCs w:val="24"/>
        </w:rPr>
        <w:tab/>
        <w:t>支持基于组织结构站点资源视图，允许用户从不同维度来关注资产的风险情况。总部可以根据资产树的根节点信息来查看整体风险情况，各单位可以根据自己的管理权限查看学校内各子部门的风险整体情况和各种风险的分布情况。产品提供风险趋势数据。</w:t>
      </w:r>
    </w:p>
    <w:p w:rsidR="00D11324" w:rsidRPr="00AD1A68" w:rsidRDefault="00D11324" w:rsidP="000B6EC5">
      <w:pPr>
        <w:ind w:leftChars="100" w:left="210"/>
        <w:rPr>
          <w:rFonts w:asciiTheme="minorEastAsia" w:hAnsiTheme="minorEastAsia"/>
          <w:sz w:val="24"/>
          <w:szCs w:val="24"/>
        </w:rPr>
      </w:pPr>
      <w:r w:rsidRPr="00AD1A68">
        <w:rPr>
          <w:rFonts w:asciiTheme="minorEastAsia" w:hAnsiTheme="minorEastAsia" w:hint="eastAsia"/>
          <w:sz w:val="24"/>
          <w:szCs w:val="24"/>
        </w:rPr>
        <w:t>8．</w:t>
      </w:r>
      <w:r w:rsidRPr="00AD1A68">
        <w:rPr>
          <w:rFonts w:asciiTheme="minorEastAsia" w:hAnsiTheme="minorEastAsia" w:hint="eastAsia"/>
          <w:sz w:val="24"/>
          <w:szCs w:val="24"/>
        </w:rPr>
        <w:tab/>
        <w:t>支持基于关键页面远程对目标站点进行监测，允许用户自定义设置监测的关键页面，可增、删、变更关键页面，根据设置的关键页面进行网页监测。</w:t>
      </w:r>
    </w:p>
    <w:p w:rsidR="00D11324" w:rsidRPr="00AD1A68" w:rsidRDefault="00D11324" w:rsidP="000B6EC5">
      <w:pPr>
        <w:ind w:leftChars="100" w:left="210"/>
        <w:rPr>
          <w:rFonts w:asciiTheme="minorEastAsia" w:hAnsiTheme="minorEastAsia"/>
          <w:sz w:val="24"/>
          <w:szCs w:val="24"/>
        </w:rPr>
      </w:pPr>
      <w:r w:rsidRPr="00AD1A68">
        <w:rPr>
          <w:rFonts w:asciiTheme="minorEastAsia" w:hAnsiTheme="minorEastAsia" w:hint="eastAsia"/>
          <w:sz w:val="24"/>
          <w:szCs w:val="24"/>
        </w:rPr>
        <w:t>9．</w:t>
      </w:r>
      <w:r w:rsidRPr="00AD1A68">
        <w:rPr>
          <w:rFonts w:asciiTheme="minorEastAsia" w:hAnsiTheme="minorEastAsia" w:hint="eastAsia"/>
          <w:sz w:val="24"/>
          <w:szCs w:val="24"/>
        </w:rPr>
        <w:tab/>
        <w:t>产品自备网络工具功能，支持相关的网络工具如ping、traceroute。</w:t>
      </w:r>
    </w:p>
    <w:p w:rsidR="00D11324" w:rsidRDefault="00D11324" w:rsidP="000B6EC5">
      <w:pPr>
        <w:ind w:leftChars="100" w:left="210"/>
        <w:rPr>
          <w:rFonts w:asciiTheme="minorEastAsia" w:hAnsiTheme="minorEastAsia"/>
          <w:sz w:val="24"/>
          <w:szCs w:val="24"/>
        </w:rPr>
      </w:pPr>
      <w:r w:rsidRPr="00AD1A68">
        <w:rPr>
          <w:rFonts w:asciiTheme="minorEastAsia" w:hAnsiTheme="minorEastAsia" w:hint="eastAsia"/>
          <w:sz w:val="24"/>
          <w:szCs w:val="24"/>
        </w:rPr>
        <w:t>10．未知网站发现，可以通过端口扫描方式进行查询，快速定位网络中的站点列表</w:t>
      </w:r>
    </w:p>
    <w:p w:rsidR="003C2FC3" w:rsidRPr="00AD1A68" w:rsidRDefault="003C2FC3" w:rsidP="000B6EC5">
      <w:pPr>
        <w:ind w:leftChars="100" w:left="210"/>
        <w:rPr>
          <w:rFonts w:asciiTheme="minorEastAsia" w:hAnsiTheme="minorEastAsia" w:hint="eastAsia"/>
          <w:sz w:val="24"/>
          <w:szCs w:val="24"/>
        </w:rPr>
      </w:pPr>
      <w:r>
        <w:rPr>
          <w:rFonts w:asciiTheme="minorEastAsia" w:hAnsiTheme="minorEastAsia" w:hint="eastAsia"/>
          <w:sz w:val="24"/>
          <w:szCs w:val="24"/>
        </w:rPr>
        <w:t>11.</w:t>
      </w:r>
      <w:r w:rsidRPr="003C2FC3">
        <w:rPr>
          <w:rFonts w:asciiTheme="minorEastAsia" w:hAnsiTheme="minorEastAsia" w:cs="Arial" w:hint="eastAsia"/>
          <w:sz w:val="24"/>
        </w:rPr>
        <w:t xml:space="preserve"> </w:t>
      </w:r>
      <w:r w:rsidRPr="008C1C71">
        <w:rPr>
          <w:rFonts w:asciiTheme="minorEastAsia" w:hAnsiTheme="minorEastAsia" w:cs="Arial" w:hint="eastAsia"/>
          <w:sz w:val="24"/>
        </w:rPr>
        <w:t>产品提供三年原厂软件更新服务、产品保修服务、远程支持服务。</w:t>
      </w:r>
    </w:p>
    <w:sectPr w:rsidR="003C2FC3" w:rsidRPr="00AD1A68" w:rsidSect="00C23110">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4566" w:rsidRDefault="00344566" w:rsidP="00C06C70">
      <w:r>
        <w:separator/>
      </w:r>
    </w:p>
  </w:endnote>
  <w:endnote w:type="continuationSeparator" w:id="0">
    <w:p w:rsidR="00344566" w:rsidRDefault="00344566" w:rsidP="00C06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4566" w:rsidRDefault="00344566" w:rsidP="00C06C70">
      <w:r>
        <w:separator/>
      </w:r>
    </w:p>
  </w:footnote>
  <w:footnote w:type="continuationSeparator" w:id="0">
    <w:p w:rsidR="00344566" w:rsidRDefault="00344566" w:rsidP="00C06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6B3453"/>
    <w:multiLevelType w:val="hybridMultilevel"/>
    <w:tmpl w:val="09740534"/>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392E6552"/>
    <w:multiLevelType w:val="hybridMultilevel"/>
    <w:tmpl w:val="396E9E24"/>
    <w:lvl w:ilvl="0" w:tplc="B63CC90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4E6"/>
    <w:rsid w:val="000B6EC5"/>
    <w:rsid w:val="001221C4"/>
    <w:rsid w:val="001365A4"/>
    <w:rsid w:val="001B00B0"/>
    <w:rsid w:val="00223160"/>
    <w:rsid w:val="00344566"/>
    <w:rsid w:val="00397D71"/>
    <w:rsid w:val="003C2FC3"/>
    <w:rsid w:val="006A7A2F"/>
    <w:rsid w:val="00760D40"/>
    <w:rsid w:val="007F7A81"/>
    <w:rsid w:val="008026BA"/>
    <w:rsid w:val="00812D43"/>
    <w:rsid w:val="00951D4F"/>
    <w:rsid w:val="00A31C83"/>
    <w:rsid w:val="00A62120"/>
    <w:rsid w:val="00AD1A68"/>
    <w:rsid w:val="00C06C70"/>
    <w:rsid w:val="00C23110"/>
    <w:rsid w:val="00C464A5"/>
    <w:rsid w:val="00C600DB"/>
    <w:rsid w:val="00CC07AE"/>
    <w:rsid w:val="00CF7BA3"/>
    <w:rsid w:val="00D11324"/>
    <w:rsid w:val="00DA7CE8"/>
    <w:rsid w:val="00E27133"/>
    <w:rsid w:val="00E56BF6"/>
    <w:rsid w:val="00F25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6718D"/>
  <w15:docId w15:val="{1E33E4A9-E5E8-43E6-B278-B96131744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6C7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06C70"/>
    <w:rPr>
      <w:sz w:val="18"/>
      <w:szCs w:val="18"/>
    </w:rPr>
  </w:style>
  <w:style w:type="paragraph" w:styleId="a5">
    <w:name w:val="footer"/>
    <w:basedOn w:val="a"/>
    <w:link w:val="a6"/>
    <w:uiPriority w:val="99"/>
    <w:unhideWhenUsed/>
    <w:rsid w:val="00C06C70"/>
    <w:pPr>
      <w:tabs>
        <w:tab w:val="center" w:pos="4153"/>
        <w:tab w:val="right" w:pos="8306"/>
      </w:tabs>
      <w:snapToGrid w:val="0"/>
      <w:jc w:val="left"/>
    </w:pPr>
    <w:rPr>
      <w:sz w:val="18"/>
      <w:szCs w:val="18"/>
    </w:rPr>
  </w:style>
  <w:style w:type="character" w:customStyle="1" w:styleId="a6">
    <w:name w:val="页脚 字符"/>
    <w:basedOn w:val="a0"/>
    <w:link w:val="a5"/>
    <w:uiPriority w:val="99"/>
    <w:rsid w:val="00C06C70"/>
    <w:rPr>
      <w:sz w:val="18"/>
      <w:szCs w:val="18"/>
    </w:rPr>
  </w:style>
  <w:style w:type="paragraph" w:styleId="a7">
    <w:name w:val="List Paragraph"/>
    <w:basedOn w:val="a"/>
    <w:uiPriority w:val="34"/>
    <w:qFormat/>
    <w:rsid w:val="00C06C7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485</Words>
  <Characters>2770</Characters>
  <Application>Microsoft Office Word</Application>
  <DocSecurity>0</DocSecurity>
  <Lines>23</Lines>
  <Paragraphs>6</Paragraphs>
  <ScaleCrop>false</ScaleCrop>
  <Company>Microsoft</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dc:creator>
  <cp:lastModifiedBy>朱敏</cp:lastModifiedBy>
  <cp:revision>10</cp:revision>
  <dcterms:created xsi:type="dcterms:W3CDTF">2017-07-09T04:58:00Z</dcterms:created>
  <dcterms:modified xsi:type="dcterms:W3CDTF">2017-07-09T08:31:00Z</dcterms:modified>
</cp:coreProperties>
</file>