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C9" w:rsidRDefault="008B0B8E" w:rsidP="00FB5A07">
      <w:pPr>
        <w:spacing w:line="360" w:lineRule="auto"/>
        <w:ind w:firstLineChars="500" w:firstLine="1606"/>
        <w:rPr>
          <w:rFonts w:ascii="宋体"/>
          <w:b/>
          <w:bCs/>
          <w:sz w:val="32"/>
          <w:szCs w:val="32"/>
        </w:rPr>
      </w:pPr>
      <w:r>
        <w:rPr>
          <w:rFonts w:ascii="宋体" w:hAnsi="宋体" w:cs="宋体" w:hint="eastAsia"/>
          <w:b/>
          <w:bCs/>
          <w:sz w:val="32"/>
          <w:szCs w:val="32"/>
        </w:rPr>
        <w:t>本招标文件经我方审核确认，同意按此发布。</w:t>
      </w:r>
    </w:p>
    <w:p w:rsidR="00607BC9" w:rsidRDefault="008B0B8E" w:rsidP="00FB5A07">
      <w:pPr>
        <w:spacing w:line="360" w:lineRule="auto"/>
        <w:ind w:leftChars="1513" w:left="3177"/>
        <w:rPr>
          <w:rFonts w:ascii="宋体"/>
          <w:b/>
          <w:bCs/>
          <w:sz w:val="32"/>
          <w:szCs w:val="32"/>
        </w:rPr>
      </w:pPr>
      <w:r>
        <w:rPr>
          <w:rFonts w:ascii="宋体" w:hAnsi="宋体" w:cs="宋体" w:hint="eastAsia"/>
          <w:b/>
          <w:bCs/>
          <w:sz w:val="32"/>
          <w:szCs w:val="32"/>
        </w:rPr>
        <w:t>招标人代表签字：</w:t>
      </w:r>
    </w:p>
    <w:p w:rsidR="00607BC9" w:rsidRDefault="00607BC9" w:rsidP="00FB5A07">
      <w:pPr>
        <w:spacing w:line="360" w:lineRule="auto"/>
        <w:ind w:leftChars="1513" w:left="3177"/>
        <w:rPr>
          <w:rFonts w:ascii="宋体"/>
          <w:b/>
          <w:bCs/>
          <w:sz w:val="32"/>
          <w:szCs w:val="32"/>
        </w:rPr>
      </w:pPr>
    </w:p>
    <w:p w:rsidR="00607BC9" w:rsidRDefault="008B0B8E">
      <w:pPr>
        <w:spacing w:line="400" w:lineRule="exact"/>
        <w:rPr>
          <w:rFonts w:ascii="宋体"/>
          <w:b/>
          <w:bCs/>
          <w:sz w:val="24"/>
          <w:szCs w:val="24"/>
        </w:rPr>
      </w:pPr>
      <w:r>
        <w:rPr>
          <w:rFonts w:ascii="宋体" w:hAnsi="宋体" w:cs="宋体" w:hint="eastAsia"/>
          <w:b/>
          <w:bCs/>
          <w:kern w:val="0"/>
          <w:sz w:val="24"/>
          <w:szCs w:val="24"/>
        </w:rPr>
        <w:t>（</w:t>
      </w:r>
      <w:proofErr w:type="gramStart"/>
      <w:r>
        <w:rPr>
          <w:rFonts w:ascii="宋体" w:hAnsi="宋体" w:cs="宋体" w:hint="eastAsia"/>
          <w:b/>
          <w:bCs/>
          <w:kern w:val="0"/>
          <w:sz w:val="24"/>
          <w:szCs w:val="24"/>
        </w:rPr>
        <w:t>本期请</w:t>
      </w:r>
      <w:proofErr w:type="gramEnd"/>
      <w:r>
        <w:rPr>
          <w:rFonts w:ascii="宋体" w:hAnsi="宋体" w:cs="宋体" w:hint="eastAsia"/>
          <w:b/>
          <w:bCs/>
          <w:kern w:val="0"/>
          <w:sz w:val="24"/>
          <w:szCs w:val="24"/>
        </w:rPr>
        <w:t>各投标人登录</w:t>
      </w:r>
      <w:r>
        <w:rPr>
          <w:rFonts w:ascii="宋体" w:hAnsi="宋体" w:cs="宋体"/>
          <w:b/>
          <w:bCs/>
          <w:kern w:val="0"/>
          <w:sz w:val="24"/>
          <w:szCs w:val="24"/>
          <w:u w:val="single"/>
        </w:rPr>
        <w:t>http://pt.fjzfcg.gov.cn:8081</w:t>
      </w:r>
      <w:r>
        <w:rPr>
          <w:rFonts w:ascii="宋体" w:hAnsi="宋体" w:cs="宋体" w:hint="eastAsia"/>
          <w:b/>
          <w:bCs/>
          <w:kern w:val="0"/>
          <w:sz w:val="24"/>
          <w:szCs w:val="24"/>
        </w:rPr>
        <w:t>进行电子化投标，本次招标为网上招标，</w:t>
      </w:r>
      <w:r>
        <w:rPr>
          <w:rFonts w:ascii="宋体" w:hAnsi="宋体" w:cs="宋体" w:hint="eastAsia"/>
          <w:b/>
          <w:bCs/>
          <w:sz w:val="24"/>
          <w:szCs w:val="24"/>
        </w:rPr>
        <w:t>书面投标文件仅作为存档材料，投标供应商必须在莆田市网上政府采购系统中响应报价并提交网上投标文件。评标委员会只对网上政府采购系统中投标进行评审、</w:t>
      </w:r>
      <w:r>
        <w:rPr>
          <w:rFonts w:ascii="宋体" w:hAnsi="宋体" w:cs="宋体" w:hint="eastAsia"/>
          <w:b/>
          <w:bCs/>
          <w:kern w:val="0"/>
          <w:sz w:val="24"/>
          <w:szCs w:val="24"/>
        </w:rPr>
        <w:t>参与电子化实行的且未注册供应商请上</w:t>
      </w:r>
      <w:r>
        <w:rPr>
          <w:rFonts w:ascii="宋体" w:hAnsi="宋体" w:cs="宋体"/>
          <w:b/>
          <w:bCs/>
          <w:kern w:val="0"/>
          <w:sz w:val="24"/>
          <w:szCs w:val="24"/>
          <w:u w:val="single"/>
        </w:rPr>
        <w:t>http://pt.fjzfcg.gov.cn:808</w:t>
      </w:r>
      <w:r>
        <w:rPr>
          <w:rFonts w:ascii="宋体" w:hAnsi="宋体" w:cs="宋体"/>
          <w:b/>
          <w:bCs/>
          <w:sz w:val="24"/>
          <w:szCs w:val="24"/>
        </w:rPr>
        <w:t>1</w:t>
      </w:r>
      <w:r>
        <w:rPr>
          <w:rFonts w:ascii="宋体" w:hAnsi="宋体" w:cs="宋体" w:hint="eastAsia"/>
          <w:b/>
          <w:bCs/>
          <w:sz w:val="24"/>
          <w:szCs w:val="24"/>
        </w:rPr>
        <w:t>网站注册并投标。投标人在递交纸质投标文件时还须携带制作电子投标文件的</w:t>
      </w:r>
      <w:r>
        <w:rPr>
          <w:rFonts w:ascii="宋体" w:hAnsi="宋体" w:cs="宋体"/>
          <w:b/>
          <w:bCs/>
          <w:sz w:val="24"/>
          <w:szCs w:val="24"/>
        </w:rPr>
        <w:t>CA</w:t>
      </w:r>
      <w:r>
        <w:rPr>
          <w:rFonts w:ascii="宋体" w:hAnsi="宋体" w:cs="宋体" w:hint="eastAsia"/>
          <w:b/>
          <w:bCs/>
          <w:sz w:val="24"/>
          <w:szCs w:val="24"/>
        </w:rPr>
        <w:t>卡到开标现场，投标人未完成电子投标的、未携带的或所携带的</w:t>
      </w:r>
      <w:r>
        <w:rPr>
          <w:rFonts w:ascii="宋体" w:hAnsi="宋体" w:cs="宋体"/>
          <w:b/>
          <w:bCs/>
          <w:sz w:val="24"/>
          <w:szCs w:val="24"/>
        </w:rPr>
        <w:t>CA</w:t>
      </w:r>
      <w:proofErr w:type="gramStart"/>
      <w:r>
        <w:rPr>
          <w:rFonts w:ascii="宋体" w:hAnsi="宋体" w:cs="宋体" w:hint="eastAsia"/>
          <w:b/>
          <w:bCs/>
          <w:sz w:val="24"/>
          <w:szCs w:val="24"/>
        </w:rPr>
        <w:t>卡未能</w:t>
      </w:r>
      <w:proofErr w:type="gramEnd"/>
      <w:r>
        <w:rPr>
          <w:rFonts w:ascii="宋体" w:hAnsi="宋体" w:cs="宋体" w:hint="eastAsia"/>
          <w:b/>
          <w:bCs/>
          <w:sz w:val="24"/>
          <w:szCs w:val="24"/>
        </w:rPr>
        <w:t>完成解密的，其投标无效。）</w:t>
      </w:r>
    </w:p>
    <w:p w:rsidR="00607BC9" w:rsidRDefault="00607BC9">
      <w:pPr>
        <w:spacing w:line="360" w:lineRule="auto"/>
        <w:jc w:val="center"/>
        <w:rPr>
          <w:rFonts w:ascii="宋体"/>
          <w:sz w:val="72"/>
          <w:szCs w:val="72"/>
        </w:rPr>
      </w:pPr>
    </w:p>
    <w:p w:rsidR="00607BC9" w:rsidRDefault="008B0B8E" w:rsidP="00FB5A07">
      <w:pPr>
        <w:spacing w:line="360" w:lineRule="auto"/>
        <w:ind w:firstLineChars="341" w:firstLine="2465"/>
        <w:rPr>
          <w:rFonts w:ascii="宋体"/>
          <w:b/>
          <w:bCs/>
          <w:sz w:val="72"/>
          <w:szCs w:val="72"/>
        </w:rPr>
      </w:pPr>
      <w:r>
        <w:rPr>
          <w:rFonts w:ascii="宋体" w:hAnsi="宋体" w:cs="宋体" w:hint="eastAsia"/>
          <w:b/>
          <w:bCs/>
          <w:sz w:val="72"/>
          <w:szCs w:val="72"/>
        </w:rPr>
        <w:t>公开招标文件</w:t>
      </w:r>
    </w:p>
    <w:p w:rsidR="00607BC9" w:rsidRDefault="00607BC9" w:rsidP="00FB5A07">
      <w:pPr>
        <w:pStyle w:val="a5"/>
        <w:spacing w:line="440" w:lineRule="atLeast"/>
        <w:ind w:leftChars="50" w:left="105" w:rightChars="50" w:right="105"/>
        <w:jc w:val="center"/>
        <w:rPr>
          <w:rFonts w:hAnsi="宋体" w:cs="Times New Roman"/>
          <w:b/>
          <w:bCs/>
          <w:sz w:val="36"/>
          <w:szCs w:val="36"/>
        </w:rPr>
      </w:pPr>
    </w:p>
    <w:p w:rsidR="00607BC9" w:rsidRDefault="00607BC9" w:rsidP="00FB5A07">
      <w:pPr>
        <w:pStyle w:val="a5"/>
        <w:spacing w:line="440" w:lineRule="atLeast"/>
        <w:ind w:leftChars="50" w:left="105" w:rightChars="50" w:right="105"/>
        <w:jc w:val="center"/>
        <w:rPr>
          <w:rFonts w:hAnsi="宋体" w:cs="Times New Roman"/>
          <w:b/>
          <w:bCs/>
          <w:sz w:val="36"/>
          <w:szCs w:val="36"/>
        </w:rPr>
      </w:pPr>
    </w:p>
    <w:p w:rsidR="00607BC9" w:rsidRDefault="00607BC9" w:rsidP="00FB5A07">
      <w:pPr>
        <w:pStyle w:val="a5"/>
        <w:spacing w:line="440" w:lineRule="atLeast"/>
        <w:ind w:rightChars="50" w:right="105"/>
        <w:rPr>
          <w:rFonts w:hAnsi="宋体" w:cs="Times New Roman"/>
          <w:b/>
          <w:bCs/>
        </w:rPr>
      </w:pPr>
    </w:p>
    <w:p w:rsidR="00607BC9" w:rsidRDefault="008B0B8E" w:rsidP="00FB5A07">
      <w:pPr>
        <w:pStyle w:val="a5"/>
        <w:spacing w:line="440" w:lineRule="atLeast"/>
        <w:ind w:leftChars="50" w:left="105" w:rightChars="50" w:right="105"/>
        <w:jc w:val="center"/>
        <w:rPr>
          <w:rFonts w:hAnsi="宋体" w:cs="Times New Roman"/>
          <w:b/>
          <w:bCs/>
        </w:rPr>
      </w:pPr>
      <w:r>
        <w:rPr>
          <w:rFonts w:hAnsi="宋体" w:cs="Times New Roman"/>
          <w:b/>
          <w:bCs/>
          <w:sz w:val="28"/>
          <w:szCs w:val="28"/>
        </w:rPr>
        <w:tab/>
      </w:r>
    </w:p>
    <w:p w:rsidR="00607BC9" w:rsidRDefault="008B0B8E" w:rsidP="00FB5A07">
      <w:pPr>
        <w:pStyle w:val="a5"/>
        <w:spacing w:line="440" w:lineRule="atLeast"/>
        <w:ind w:firstLineChars="345" w:firstLine="1246"/>
        <w:jc w:val="left"/>
        <w:rPr>
          <w:rFonts w:hAnsi="宋体" w:cs="Times New Roman"/>
          <w:b/>
          <w:bCs/>
          <w:spacing w:val="20"/>
          <w:sz w:val="32"/>
          <w:szCs w:val="32"/>
        </w:rPr>
      </w:pPr>
      <w:r>
        <w:rPr>
          <w:rFonts w:hAnsi="宋体" w:hint="eastAsia"/>
          <w:b/>
          <w:bCs/>
          <w:spacing w:val="20"/>
          <w:sz w:val="32"/>
          <w:szCs w:val="32"/>
        </w:rPr>
        <w:t>项目名称：</w:t>
      </w:r>
      <w:bookmarkStart w:id="0" w:name="OLE_LINK9"/>
      <w:r>
        <w:rPr>
          <w:rFonts w:hAnsi="宋体" w:hint="eastAsia"/>
          <w:b/>
          <w:bCs/>
          <w:spacing w:val="20"/>
          <w:sz w:val="32"/>
          <w:szCs w:val="32"/>
        </w:rPr>
        <w:t>门户网站及信息系统漏洞扫描</w:t>
      </w:r>
    </w:p>
    <w:p w:rsidR="00607BC9" w:rsidRDefault="008B0B8E" w:rsidP="00FB5A07">
      <w:pPr>
        <w:pStyle w:val="a5"/>
        <w:spacing w:line="440" w:lineRule="atLeast"/>
        <w:ind w:firstLineChars="845" w:firstLine="3053"/>
        <w:jc w:val="left"/>
        <w:rPr>
          <w:rFonts w:hAnsi="宋体" w:cs="Times New Roman"/>
          <w:b/>
          <w:bCs/>
          <w:spacing w:val="20"/>
          <w:sz w:val="32"/>
          <w:szCs w:val="32"/>
        </w:rPr>
      </w:pPr>
      <w:r>
        <w:rPr>
          <w:rFonts w:hAnsi="宋体" w:hint="eastAsia"/>
          <w:b/>
          <w:bCs/>
          <w:spacing w:val="20"/>
          <w:sz w:val="32"/>
          <w:szCs w:val="32"/>
        </w:rPr>
        <w:t>评估产品等设备采购</w:t>
      </w:r>
    </w:p>
    <w:bookmarkEnd w:id="0"/>
    <w:p w:rsidR="00607BC9" w:rsidRDefault="008B0B8E" w:rsidP="00FB5A07">
      <w:pPr>
        <w:pStyle w:val="a5"/>
        <w:spacing w:line="440" w:lineRule="atLeast"/>
        <w:ind w:firstLineChars="350" w:firstLine="1264"/>
        <w:jc w:val="left"/>
        <w:rPr>
          <w:rFonts w:cs="Times New Roman"/>
          <w:b/>
          <w:bCs/>
          <w:spacing w:val="20"/>
          <w:sz w:val="32"/>
          <w:szCs w:val="32"/>
        </w:rPr>
      </w:pPr>
      <w:r>
        <w:rPr>
          <w:rFonts w:hAnsi="宋体" w:hint="eastAsia"/>
          <w:b/>
          <w:bCs/>
          <w:spacing w:val="20"/>
          <w:sz w:val="32"/>
          <w:szCs w:val="32"/>
        </w:rPr>
        <w:t>项目编号：闽一十</w:t>
      </w:r>
      <w:r>
        <w:rPr>
          <w:rFonts w:hAnsi="宋体"/>
          <w:b/>
          <w:bCs/>
          <w:spacing w:val="20"/>
          <w:sz w:val="32"/>
          <w:szCs w:val="32"/>
        </w:rPr>
        <w:t>[2016]</w:t>
      </w:r>
      <w:r>
        <w:rPr>
          <w:rFonts w:hAnsi="宋体" w:hint="eastAsia"/>
          <w:b/>
          <w:bCs/>
          <w:spacing w:val="20"/>
          <w:sz w:val="32"/>
          <w:szCs w:val="32"/>
        </w:rPr>
        <w:t>采购</w:t>
      </w:r>
      <w:r>
        <w:rPr>
          <w:rFonts w:hAnsi="宋体"/>
          <w:b/>
          <w:bCs/>
          <w:spacing w:val="20"/>
          <w:sz w:val="32"/>
          <w:szCs w:val="32"/>
        </w:rPr>
        <w:t xml:space="preserve">1204  </w:t>
      </w:r>
    </w:p>
    <w:p w:rsidR="00607BC9" w:rsidRDefault="008B0B8E" w:rsidP="00FB5A07">
      <w:pPr>
        <w:tabs>
          <w:tab w:val="center" w:pos="5791"/>
        </w:tabs>
        <w:spacing w:line="264" w:lineRule="auto"/>
        <w:ind w:firstLineChars="350" w:firstLine="1264"/>
        <w:jc w:val="left"/>
        <w:rPr>
          <w:rFonts w:ascii="宋体"/>
          <w:b/>
          <w:bCs/>
          <w:spacing w:val="20"/>
          <w:sz w:val="32"/>
          <w:szCs w:val="32"/>
        </w:rPr>
      </w:pPr>
      <w:r>
        <w:rPr>
          <w:rFonts w:ascii="宋体" w:hAnsi="宋体" w:cs="宋体" w:hint="eastAsia"/>
          <w:b/>
          <w:bCs/>
          <w:spacing w:val="20"/>
          <w:sz w:val="32"/>
          <w:szCs w:val="32"/>
        </w:rPr>
        <w:t>采购方式：公开招标</w:t>
      </w:r>
    </w:p>
    <w:p w:rsidR="00607BC9" w:rsidRDefault="00607BC9" w:rsidP="00FB5A07">
      <w:pPr>
        <w:pStyle w:val="a5"/>
        <w:spacing w:line="440" w:lineRule="atLeast"/>
        <w:ind w:leftChars="604" w:left="1268" w:firstLineChars="894" w:firstLine="2513"/>
        <w:jc w:val="left"/>
        <w:rPr>
          <w:rFonts w:hAnsi="宋体" w:cs="Times New Roman"/>
          <w:b/>
          <w:bCs/>
          <w:sz w:val="28"/>
          <w:szCs w:val="28"/>
        </w:rPr>
      </w:pPr>
    </w:p>
    <w:p w:rsidR="00607BC9" w:rsidRDefault="008B0B8E" w:rsidP="00FB5A07">
      <w:pPr>
        <w:pStyle w:val="a5"/>
        <w:spacing w:line="360" w:lineRule="auto"/>
        <w:ind w:firstLineChars="350" w:firstLine="1264"/>
        <w:jc w:val="left"/>
        <w:rPr>
          <w:rFonts w:hAnsi="宋体" w:cs="Times New Roman"/>
          <w:b/>
          <w:bCs/>
          <w:spacing w:val="20"/>
          <w:sz w:val="32"/>
          <w:szCs w:val="32"/>
        </w:rPr>
      </w:pPr>
      <w:r>
        <w:rPr>
          <w:rFonts w:hAnsi="宋体" w:hint="eastAsia"/>
          <w:b/>
          <w:bCs/>
          <w:spacing w:val="20"/>
          <w:sz w:val="32"/>
          <w:szCs w:val="32"/>
        </w:rPr>
        <w:t>招标人：福建省</w:t>
      </w:r>
      <w:proofErr w:type="gramStart"/>
      <w:r>
        <w:rPr>
          <w:rFonts w:hAnsi="宋体" w:hint="eastAsia"/>
          <w:b/>
          <w:bCs/>
          <w:spacing w:val="20"/>
          <w:sz w:val="32"/>
          <w:szCs w:val="32"/>
        </w:rPr>
        <w:t>湄洲湾</w:t>
      </w:r>
      <w:proofErr w:type="gramEnd"/>
      <w:r>
        <w:rPr>
          <w:rFonts w:hAnsi="宋体" w:hint="eastAsia"/>
          <w:b/>
          <w:bCs/>
          <w:spacing w:val="20"/>
          <w:sz w:val="32"/>
          <w:szCs w:val="32"/>
        </w:rPr>
        <w:t>职业技术学校</w:t>
      </w:r>
    </w:p>
    <w:p w:rsidR="00607BC9" w:rsidRDefault="008B0B8E" w:rsidP="00FB5A07">
      <w:pPr>
        <w:pStyle w:val="a5"/>
        <w:spacing w:line="360" w:lineRule="auto"/>
        <w:ind w:firstLineChars="350" w:firstLine="1264"/>
        <w:jc w:val="left"/>
        <w:rPr>
          <w:rFonts w:hAnsi="宋体" w:cs="Times New Roman"/>
          <w:b/>
          <w:bCs/>
          <w:spacing w:val="20"/>
          <w:sz w:val="32"/>
          <w:szCs w:val="32"/>
        </w:rPr>
      </w:pPr>
      <w:r>
        <w:rPr>
          <w:rFonts w:hAnsi="宋体" w:hint="eastAsia"/>
          <w:b/>
          <w:bCs/>
          <w:spacing w:val="20"/>
          <w:sz w:val="32"/>
          <w:szCs w:val="32"/>
        </w:rPr>
        <w:t>招标代理人：福建省一十招标代理有限公司</w:t>
      </w:r>
    </w:p>
    <w:p w:rsidR="00607BC9" w:rsidRDefault="00607BC9" w:rsidP="00FB5A07">
      <w:pPr>
        <w:pStyle w:val="a5"/>
        <w:spacing w:line="360" w:lineRule="auto"/>
        <w:ind w:firstLineChars="645" w:firstLine="1813"/>
        <w:jc w:val="left"/>
        <w:rPr>
          <w:rFonts w:hAnsi="宋体" w:cs="Times New Roman"/>
          <w:b/>
          <w:bCs/>
          <w:sz w:val="28"/>
          <w:szCs w:val="28"/>
        </w:rPr>
      </w:pPr>
    </w:p>
    <w:p w:rsidR="00607BC9" w:rsidRDefault="008B0B8E">
      <w:pPr>
        <w:spacing w:line="360" w:lineRule="auto"/>
        <w:jc w:val="center"/>
        <w:rPr>
          <w:rFonts w:ascii="宋体"/>
          <w:b/>
          <w:bCs/>
          <w:sz w:val="32"/>
          <w:szCs w:val="32"/>
        </w:rPr>
      </w:pPr>
      <w:r>
        <w:rPr>
          <w:rFonts w:ascii="宋体" w:hAnsi="宋体" w:cs="宋体" w:hint="eastAsia"/>
          <w:b/>
          <w:bCs/>
          <w:sz w:val="32"/>
          <w:szCs w:val="32"/>
        </w:rPr>
        <w:t>二○一六年十二月</w:t>
      </w:r>
    </w:p>
    <w:p w:rsidR="00607BC9" w:rsidRDefault="008B0B8E" w:rsidP="00FB5A07">
      <w:pPr>
        <w:ind w:firstLineChars="1054" w:firstLine="3809"/>
        <w:rPr>
          <w:rFonts w:ascii="宋体"/>
          <w:b/>
          <w:bCs/>
          <w:sz w:val="36"/>
          <w:szCs w:val="36"/>
        </w:rPr>
      </w:pPr>
      <w:r>
        <w:rPr>
          <w:rFonts w:ascii="宋体" w:hAnsi="宋体" w:cs="宋体" w:hint="eastAsia"/>
          <w:b/>
          <w:bCs/>
          <w:sz w:val="36"/>
          <w:szCs w:val="36"/>
        </w:rPr>
        <w:lastRenderedPageBreak/>
        <w:t>目录</w:t>
      </w:r>
    </w:p>
    <w:p w:rsidR="00607BC9" w:rsidRDefault="00607BC9">
      <w:pPr>
        <w:spacing w:line="360" w:lineRule="auto"/>
        <w:rPr>
          <w:rFonts w:ascii="宋体"/>
          <w:b/>
          <w:bCs/>
          <w:sz w:val="24"/>
          <w:szCs w:val="24"/>
        </w:rPr>
      </w:pPr>
    </w:p>
    <w:p w:rsidR="00607BC9" w:rsidRDefault="008B0B8E">
      <w:pPr>
        <w:spacing w:line="360" w:lineRule="auto"/>
        <w:rPr>
          <w:rFonts w:ascii="宋体"/>
          <w:sz w:val="28"/>
          <w:szCs w:val="28"/>
        </w:rPr>
      </w:pPr>
      <w:r>
        <w:rPr>
          <w:rFonts w:ascii="宋体" w:hAnsi="宋体" w:cs="宋体" w:hint="eastAsia"/>
          <w:b/>
          <w:bCs/>
          <w:sz w:val="28"/>
          <w:szCs w:val="28"/>
        </w:rPr>
        <w:t>第一章投标邀请</w:t>
      </w:r>
    </w:p>
    <w:p w:rsidR="00607BC9" w:rsidRDefault="008B0B8E">
      <w:pPr>
        <w:spacing w:line="360" w:lineRule="auto"/>
        <w:rPr>
          <w:rFonts w:ascii="宋体"/>
          <w:sz w:val="28"/>
          <w:szCs w:val="28"/>
        </w:rPr>
      </w:pPr>
      <w:r>
        <w:rPr>
          <w:rFonts w:ascii="宋体" w:hAnsi="宋体" w:cs="宋体" w:hint="eastAsia"/>
          <w:sz w:val="28"/>
          <w:szCs w:val="28"/>
        </w:rPr>
        <w:t>一、投标邀请函</w:t>
      </w:r>
    </w:p>
    <w:p w:rsidR="00607BC9" w:rsidRDefault="008B0B8E">
      <w:pPr>
        <w:spacing w:line="360" w:lineRule="auto"/>
        <w:rPr>
          <w:rFonts w:ascii="宋体"/>
          <w:sz w:val="28"/>
          <w:szCs w:val="28"/>
        </w:rPr>
      </w:pPr>
      <w:r>
        <w:rPr>
          <w:rFonts w:ascii="宋体" w:hAnsi="宋体" w:cs="宋体" w:hint="eastAsia"/>
          <w:sz w:val="28"/>
          <w:szCs w:val="28"/>
        </w:rPr>
        <w:t>二、招标货物一览表</w:t>
      </w:r>
    </w:p>
    <w:p w:rsidR="00607BC9" w:rsidRDefault="008B0B8E">
      <w:pPr>
        <w:spacing w:line="360" w:lineRule="auto"/>
        <w:rPr>
          <w:rFonts w:ascii="宋体"/>
          <w:sz w:val="28"/>
          <w:szCs w:val="28"/>
        </w:rPr>
      </w:pPr>
      <w:r>
        <w:rPr>
          <w:rFonts w:ascii="宋体" w:hAnsi="宋体" w:cs="宋体" w:hint="eastAsia"/>
          <w:b/>
          <w:bCs/>
          <w:sz w:val="28"/>
          <w:szCs w:val="28"/>
        </w:rPr>
        <w:t>第二章投标人须知</w:t>
      </w:r>
    </w:p>
    <w:p w:rsidR="00607BC9" w:rsidRDefault="008B0B8E">
      <w:pPr>
        <w:spacing w:line="360" w:lineRule="auto"/>
        <w:rPr>
          <w:rFonts w:ascii="宋体"/>
          <w:sz w:val="28"/>
          <w:szCs w:val="28"/>
        </w:rPr>
      </w:pPr>
      <w:r>
        <w:rPr>
          <w:rFonts w:ascii="宋体" w:hAnsi="宋体" w:cs="宋体" w:hint="eastAsia"/>
          <w:sz w:val="28"/>
          <w:szCs w:val="28"/>
        </w:rPr>
        <w:t>投标人须知前附表</w:t>
      </w:r>
    </w:p>
    <w:p w:rsidR="00607BC9" w:rsidRDefault="008B0B8E">
      <w:pPr>
        <w:spacing w:line="360" w:lineRule="auto"/>
        <w:rPr>
          <w:rFonts w:ascii="宋体"/>
          <w:sz w:val="28"/>
          <w:szCs w:val="28"/>
        </w:rPr>
      </w:pPr>
      <w:r>
        <w:rPr>
          <w:rFonts w:ascii="宋体" w:hAnsi="宋体" w:cs="宋体" w:hint="eastAsia"/>
          <w:sz w:val="28"/>
          <w:szCs w:val="28"/>
        </w:rPr>
        <w:t>一、说明</w:t>
      </w:r>
    </w:p>
    <w:p w:rsidR="00607BC9" w:rsidRDefault="008B0B8E">
      <w:pPr>
        <w:spacing w:line="360" w:lineRule="auto"/>
        <w:rPr>
          <w:rFonts w:ascii="宋体"/>
          <w:sz w:val="28"/>
          <w:szCs w:val="28"/>
        </w:rPr>
      </w:pPr>
      <w:r>
        <w:rPr>
          <w:rFonts w:ascii="宋体" w:hAnsi="宋体" w:cs="宋体" w:hint="eastAsia"/>
          <w:sz w:val="28"/>
          <w:szCs w:val="28"/>
        </w:rPr>
        <w:t>二、招标文件</w:t>
      </w:r>
    </w:p>
    <w:p w:rsidR="00607BC9" w:rsidRDefault="008B0B8E">
      <w:pPr>
        <w:spacing w:line="360" w:lineRule="auto"/>
        <w:rPr>
          <w:rFonts w:ascii="宋体"/>
          <w:sz w:val="28"/>
          <w:szCs w:val="28"/>
        </w:rPr>
      </w:pPr>
      <w:r>
        <w:rPr>
          <w:rFonts w:ascii="宋体" w:hAnsi="宋体" w:cs="宋体" w:hint="eastAsia"/>
          <w:sz w:val="28"/>
          <w:szCs w:val="28"/>
        </w:rPr>
        <w:t>三、投标文件的编写</w:t>
      </w:r>
    </w:p>
    <w:p w:rsidR="00607BC9" w:rsidRDefault="008B0B8E">
      <w:pPr>
        <w:spacing w:line="360" w:lineRule="auto"/>
        <w:rPr>
          <w:rFonts w:ascii="宋体"/>
          <w:sz w:val="28"/>
          <w:szCs w:val="28"/>
        </w:rPr>
      </w:pPr>
      <w:r>
        <w:rPr>
          <w:rFonts w:ascii="宋体" w:hAnsi="宋体" w:cs="宋体" w:hint="eastAsia"/>
          <w:sz w:val="28"/>
          <w:szCs w:val="28"/>
        </w:rPr>
        <w:t>四、投标文件的提交</w:t>
      </w:r>
    </w:p>
    <w:p w:rsidR="00607BC9" w:rsidRDefault="008B0B8E">
      <w:pPr>
        <w:spacing w:line="360" w:lineRule="auto"/>
        <w:rPr>
          <w:rFonts w:ascii="宋体"/>
          <w:sz w:val="28"/>
          <w:szCs w:val="28"/>
        </w:rPr>
      </w:pPr>
      <w:r>
        <w:rPr>
          <w:rFonts w:ascii="宋体" w:hAnsi="宋体" w:cs="宋体" w:hint="eastAsia"/>
          <w:sz w:val="28"/>
          <w:szCs w:val="28"/>
        </w:rPr>
        <w:t>五、投标文件的评估和比较</w:t>
      </w:r>
    </w:p>
    <w:p w:rsidR="00607BC9" w:rsidRDefault="008B0B8E">
      <w:pPr>
        <w:spacing w:line="360" w:lineRule="auto"/>
        <w:rPr>
          <w:rFonts w:ascii="宋体"/>
          <w:sz w:val="28"/>
          <w:szCs w:val="28"/>
        </w:rPr>
      </w:pPr>
      <w:r>
        <w:rPr>
          <w:rFonts w:ascii="宋体" w:hAnsi="宋体" w:cs="宋体" w:hint="eastAsia"/>
          <w:sz w:val="28"/>
          <w:szCs w:val="28"/>
        </w:rPr>
        <w:t>六、定标和签订合同</w:t>
      </w:r>
    </w:p>
    <w:p w:rsidR="00607BC9" w:rsidRDefault="008B0B8E">
      <w:pPr>
        <w:spacing w:line="360" w:lineRule="auto"/>
        <w:rPr>
          <w:rFonts w:ascii="宋体"/>
          <w:sz w:val="28"/>
          <w:szCs w:val="28"/>
        </w:rPr>
      </w:pPr>
      <w:r>
        <w:rPr>
          <w:rFonts w:ascii="宋体" w:hAnsi="宋体" w:cs="宋体" w:hint="eastAsia"/>
          <w:b/>
          <w:bCs/>
          <w:sz w:val="28"/>
          <w:szCs w:val="28"/>
        </w:rPr>
        <w:t>第三章招标内容及要求</w:t>
      </w:r>
    </w:p>
    <w:p w:rsidR="00607BC9" w:rsidRDefault="008B0B8E">
      <w:pPr>
        <w:spacing w:line="360" w:lineRule="auto"/>
        <w:rPr>
          <w:rFonts w:ascii="宋体"/>
          <w:sz w:val="28"/>
          <w:szCs w:val="28"/>
        </w:rPr>
      </w:pPr>
      <w:r>
        <w:rPr>
          <w:rFonts w:ascii="宋体" w:hAnsi="宋体" w:cs="宋体" w:hint="eastAsia"/>
          <w:b/>
          <w:bCs/>
          <w:sz w:val="28"/>
          <w:szCs w:val="28"/>
        </w:rPr>
        <w:t>第四章政府采购合同</w:t>
      </w:r>
    </w:p>
    <w:p w:rsidR="00607BC9" w:rsidRDefault="008B0B8E">
      <w:pPr>
        <w:spacing w:line="360" w:lineRule="auto"/>
        <w:rPr>
          <w:rFonts w:ascii="宋体"/>
          <w:sz w:val="28"/>
          <w:szCs w:val="28"/>
        </w:rPr>
      </w:pPr>
      <w:r>
        <w:rPr>
          <w:rFonts w:ascii="宋体" w:hAnsi="宋体" w:cs="宋体" w:hint="eastAsia"/>
          <w:b/>
          <w:bCs/>
          <w:sz w:val="28"/>
          <w:szCs w:val="28"/>
        </w:rPr>
        <w:t>第五章投标文件相关格式</w:t>
      </w:r>
    </w:p>
    <w:p w:rsidR="00607BC9" w:rsidRDefault="00607BC9">
      <w:pPr>
        <w:rPr>
          <w:rFonts w:ascii="宋体"/>
        </w:rPr>
      </w:pPr>
    </w:p>
    <w:p w:rsidR="00607BC9" w:rsidRDefault="00607BC9">
      <w:pPr>
        <w:rPr>
          <w:rFonts w:ascii="宋体"/>
        </w:rPr>
      </w:pPr>
    </w:p>
    <w:p w:rsidR="00607BC9" w:rsidRDefault="00607BC9">
      <w:pPr>
        <w:pStyle w:val="1"/>
      </w:pPr>
    </w:p>
    <w:p w:rsidR="00607BC9" w:rsidRDefault="00607BC9"/>
    <w:p w:rsidR="00607BC9" w:rsidRDefault="00607BC9"/>
    <w:p w:rsidR="00607BC9" w:rsidRDefault="00607BC9"/>
    <w:p w:rsidR="00607BC9" w:rsidRDefault="00607BC9"/>
    <w:p w:rsidR="00607BC9" w:rsidRDefault="00607BC9"/>
    <w:p w:rsidR="00607BC9" w:rsidRDefault="00607BC9"/>
    <w:p w:rsidR="00607BC9" w:rsidRDefault="00607BC9"/>
    <w:p w:rsidR="00607BC9" w:rsidRDefault="00607BC9"/>
    <w:p w:rsidR="00607BC9" w:rsidRDefault="008B0B8E" w:rsidP="00FB5A07">
      <w:pPr>
        <w:ind w:firstLineChars="600" w:firstLine="2168"/>
        <w:jc w:val="left"/>
        <w:rPr>
          <w:rFonts w:ascii="宋体"/>
          <w:b/>
          <w:bCs/>
          <w:sz w:val="36"/>
          <w:szCs w:val="36"/>
        </w:rPr>
      </w:pPr>
      <w:r>
        <w:rPr>
          <w:rFonts w:ascii="宋体" w:hAnsi="宋体" w:cs="宋体" w:hint="eastAsia"/>
          <w:b/>
          <w:bCs/>
          <w:sz w:val="36"/>
          <w:szCs w:val="36"/>
        </w:rPr>
        <w:t>第一章投标邀请</w:t>
      </w:r>
    </w:p>
    <w:p w:rsidR="00607BC9" w:rsidRDefault="008B0B8E">
      <w:pPr>
        <w:autoSpaceDE w:val="0"/>
        <w:autoSpaceDN w:val="0"/>
        <w:adjustRightInd w:val="0"/>
        <w:spacing w:line="520" w:lineRule="exact"/>
        <w:ind w:firstLine="480"/>
        <w:rPr>
          <w:rFonts w:ascii="宋体"/>
          <w:kern w:val="0"/>
          <w:sz w:val="24"/>
          <w:szCs w:val="24"/>
          <w:lang w:val="zh-CN"/>
        </w:rPr>
      </w:pPr>
      <w:r>
        <w:rPr>
          <w:rFonts w:ascii="宋体" w:cs="宋体" w:hint="eastAsia"/>
          <w:kern w:val="0"/>
          <w:sz w:val="24"/>
          <w:szCs w:val="24"/>
        </w:rPr>
        <w:t>【</w:t>
      </w:r>
      <w:r>
        <w:rPr>
          <w:rFonts w:ascii="宋体" w:cs="宋体" w:hint="eastAsia"/>
          <w:kern w:val="0"/>
          <w:sz w:val="24"/>
          <w:szCs w:val="24"/>
          <w:lang w:val="zh-CN"/>
        </w:rPr>
        <w:t>福建省一十招标代理有限公司】受【福建省</w:t>
      </w:r>
      <w:proofErr w:type="gramStart"/>
      <w:r>
        <w:rPr>
          <w:rFonts w:ascii="宋体" w:cs="宋体" w:hint="eastAsia"/>
          <w:kern w:val="0"/>
          <w:sz w:val="24"/>
          <w:szCs w:val="24"/>
        </w:rPr>
        <w:t>湄洲湾</w:t>
      </w:r>
      <w:proofErr w:type="gramEnd"/>
      <w:r>
        <w:rPr>
          <w:rFonts w:ascii="宋体" w:cs="宋体" w:hint="eastAsia"/>
          <w:kern w:val="0"/>
          <w:sz w:val="24"/>
          <w:szCs w:val="24"/>
        </w:rPr>
        <w:t>职业技术学校】</w:t>
      </w:r>
      <w:r>
        <w:rPr>
          <w:rFonts w:ascii="宋体" w:cs="宋体" w:hint="eastAsia"/>
          <w:kern w:val="0"/>
          <w:sz w:val="24"/>
          <w:szCs w:val="24"/>
          <w:lang w:val="zh-CN"/>
        </w:rPr>
        <w:t>委托，对门户网站及信息系统漏洞扫描评估产品等设备采购</w:t>
      </w:r>
      <w:r>
        <w:rPr>
          <w:rFonts w:ascii="Calibri" w:hAnsi="Calibri" w:cs="宋体" w:hint="eastAsia"/>
          <w:sz w:val="24"/>
          <w:szCs w:val="24"/>
        </w:rPr>
        <w:t>项目</w:t>
      </w:r>
      <w:r>
        <w:rPr>
          <w:rFonts w:ascii="宋体" w:cs="宋体" w:hint="eastAsia"/>
          <w:kern w:val="0"/>
          <w:sz w:val="24"/>
          <w:szCs w:val="24"/>
          <w:lang w:val="zh-CN"/>
        </w:rPr>
        <w:t>进行国内公开招标，现欢迎国内合格的投标人前来提交密封的投标材料。</w:t>
      </w:r>
    </w:p>
    <w:p w:rsidR="00607BC9" w:rsidRDefault="008B0B8E">
      <w:pPr>
        <w:autoSpaceDE w:val="0"/>
        <w:autoSpaceDN w:val="0"/>
        <w:adjustRightInd w:val="0"/>
        <w:spacing w:line="520" w:lineRule="exact"/>
        <w:ind w:firstLine="480"/>
        <w:rPr>
          <w:rFonts w:ascii="宋体"/>
          <w:kern w:val="0"/>
          <w:sz w:val="24"/>
          <w:szCs w:val="24"/>
          <w:lang w:val="zh-CN"/>
        </w:rPr>
      </w:pPr>
      <w:r>
        <w:rPr>
          <w:rFonts w:ascii="宋体" w:cs="宋体"/>
          <w:b/>
          <w:bCs/>
          <w:kern w:val="0"/>
          <w:sz w:val="24"/>
          <w:szCs w:val="24"/>
          <w:lang w:val="zh-CN"/>
        </w:rPr>
        <w:t>1.</w:t>
      </w:r>
      <w:r>
        <w:rPr>
          <w:rFonts w:ascii="宋体" w:cs="宋体" w:hint="eastAsia"/>
          <w:b/>
          <w:bCs/>
          <w:kern w:val="0"/>
          <w:sz w:val="24"/>
          <w:szCs w:val="24"/>
          <w:lang w:val="zh-CN"/>
        </w:rPr>
        <w:t>招标编号：</w:t>
      </w:r>
      <w:r>
        <w:rPr>
          <w:rFonts w:ascii="宋体" w:cs="宋体" w:hint="eastAsia"/>
          <w:b/>
          <w:bCs/>
          <w:kern w:val="0"/>
          <w:sz w:val="24"/>
          <w:szCs w:val="24"/>
        </w:rPr>
        <w:t>闽一十[2016]采购1204</w:t>
      </w:r>
    </w:p>
    <w:p w:rsidR="00607BC9" w:rsidRDefault="008B0B8E">
      <w:pPr>
        <w:autoSpaceDE w:val="0"/>
        <w:autoSpaceDN w:val="0"/>
        <w:adjustRightInd w:val="0"/>
        <w:spacing w:line="520" w:lineRule="exact"/>
        <w:ind w:firstLine="480"/>
        <w:rPr>
          <w:rFonts w:ascii="宋体"/>
          <w:kern w:val="0"/>
          <w:sz w:val="24"/>
          <w:szCs w:val="24"/>
          <w:lang w:val="zh-CN"/>
        </w:rPr>
      </w:pPr>
      <w:r>
        <w:rPr>
          <w:rFonts w:ascii="宋体" w:cs="宋体"/>
          <w:b/>
          <w:bCs/>
          <w:kern w:val="0"/>
          <w:sz w:val="24"/>
          <w:szCs w:val="24"/>
          <w:lang w:val="zh-CN"/>
        </w:rPr>
        <w:t>2.</w:t>
      </w:r>
      <w:r>
        <w:rPr>
          <w:rFonts w:ascii="宋体" w:cs="宋体" w:hint="eastAsia"/>
          <w:b/>
          <w:bCs/>
          <w:kern w:val="0"/>
          <w:sz w:val="24"/>
          <w:szCs w:val="24"/>
          <w:lang w:val="zh-CN"/>
        </w:rPr>
        <w:t>招标货物（服务）名称、数量及主要技术规格：</w:t>
      </w:r>
      <w:r>
        <w:rPr>
          <w:rFonts w:ascii="宋体" w:cs="宋体" w:hint="eastAsia"/>
          <w:kern w:val="0"/>
          <w:sz w:val="24"/>
          <w:szCs w:val="24"/>
          <w:lang w:val="zh-CN"/>
        </w:rPr>
        <w:t>招标货物一览表</w:t>
      </w:r>
    </w:p>
    <w:p w:rsidR="00607BC9" w:rsidRDefault="008B0B8E">
      <w:pPr>
        <w:autoSpaceDE w:val="0"/>
        <w:autoSpaceDN w:val="0"/>
        <w:adjustRightInd w:val="0"/>
        <w:spacing w:line="520" w:lineRule="exact"/>
        <w:ind w:firstLine="480"/>
        <w:rPr>
          <w:rFonts w:ascii="宋体"/>
          <w:b/>
          <w:bCs/>
          <w:kern w:val="0"/>
          <w:sz w:val="24"/>
          <w:szCs w:val="24"/>
        </w:rPr>
      </w:pPr>
      <w:r>
        <w:rPr>
          <w:rFonts w:ascii="宋体" w:cs="宋体"/>
          <w:b/>
          <w:bCs/>
          <w:kern w:val="0"/>
          <w:sz w:val="24"/>
          <w:szCs w:val="24"/>
          <w:lang w:val="zh-CN"/>
        </w:rPr>
        <w:t>3.</w:t>
      </w:r>
      <w:r>
        <w:rPr>
          <w:rFonts w:ascii="宋体" w:cs="宋体" w:hint="eastAsia"/>
          <w:b/>
          <w:bCs/>
          <w:kern w:val="0"/>
          <w:sz w:val="24"/>
          <w:szCs w:val="24"/>
        </w:rPr>
        <w:t>时间安排：</w:t>
      </w:r>
    </w:p>
    <w:p w:rsidR="00607BC9" w:rsidRDefault="008B0B8E">
      <w:pPr>
        <w:autoSpaceDE w:val="0"/>
        <w:autoSpaceDN w:val="0"/>
        <w:adjustRightInd w:val="0"/>
        <w:spacing w:line="520" w:lineRule="exact"/>
        <w:rPr>
          <w:rFonts w:ascii="宋体"/>
          <w:b/>
          <w:bCs/>
          <w:kern w:val="0"/>
          <w:sz w:val="24"/>
          <w:szCs w:val="24"/>
        </w:rPr>
      </w:pPr>
      <w:r>
        <w:rPr>
          <w:rFonts w:ascii="宋体" w:hAnsi="宋体" w:cs="宋体"/>
          <w:kern w:val="0"/>
          <w:sz w:val="24"/>
          <w:szCs w:val="24"/>
        </w:rPr>
        <w:t xml:space="preserve">1) </w:t>
      </w:r>
      <w:r>
        <w:rPr>
          <w:rFonts w:ascii="宋体" w:hAnsi="宋体" w:cs="宋体" w:hint="eastAsia"/>
          <w:kern w:val="0"/>
          <w:sz w:val="24"/>
          <w:szCs w:val="24"/>
        </w:rPr>
        <w:t>招标文件下载时间：</w:t>
      </w:r>
      <w:r>
        <w:rPr>
          <w:rFonts w:ascii="宋体" w:hAnsi="宋体" w:cs="宋体"/>
          <w:kern w:val="0"/>
          <w:sz w:val="24"/>
          <w:szCs w:val="24"/>
        </w:rPr>
        <w:t>2016</w:t>
      </w:r>
      <w:r>
        <w:rPr>
          <w:rFonts w:ascii="宋体" w:hAnsi="宋体" w:cs="宋体" w:hint="eastAsia"/>
          <w:kern w:val="0"/>
          <w:sz w:val="24"/>
          <w:szCs w:val="24"/>
        </w:rPr>
        <w:t>年月日至</w:t>
      </w:r>
      <w:r>
        <w:rPr>
          <w:rFonts w:ascii="宋体" w:hAnsi="宋体" w:cs="宋体"/>
          <w:kern w:val="0"/>
          <w:sz w:val="24"/>
          <w:szCs w:val="24"/>
        </w:rPr>
        <w:t>201</w:t>
      </w:r>
      <w:r>
        <w:rPr>
          <w:rFonts w:ascii="宋体" w:hAnsi="宋体" w:cs="宋体" w:hint="eastAsia"/>
          <w:kern w:val="0"/>
          <w:sz w:val="24"/>
          <w:szCs w:val="24"/>
        </w:rPr>
        <w:t>年月日</w:t>
      </w:r>
      <w:r>
        <w:rPr>
          <w:rFonts w:ascii="宋体" w:cs="宋体" w:hint="eastAsia"/>
          <w:kern w:val="0"/>
          <w:sz w:val="24"/>
          <w:szCs w:val="24"/>
          <w:lang w:val="zh-CN"/>
        </w:rPr>
        <w:t>（节假日除外）</w:t>
      </w:r>
      <w:r>
        <w:rPr>
          <w:rFonts w:ascii="宋体" w:hAnsi="宋体" w:cs="宋体" w:hint="eastAsia"/>
          <w:kern w:val="0"/>
          <w:sz w:val="24"/>
          <w:szCs w:val="24"/>
        </w:rPr>
        <w:t>。</w:t>
      </w:r>
    </w:p>
    <w:p w:rsidR="00607BC9" w:rsidRDefault="008B0B8E" w:rsidP="00FB5A07">
      <w:pPr>
        <w:widowControl/>
        <w:spacing w:line="400" w:lineRule="exact"/>
        <w:ind w:leftChars="100" w:left="450" w:hangingChars="100" w:hanging="240"/>
        <w:jc w:val="left"/>
        <w:rPr>
          <w:rFonts w:ascii="宋体"/>
          <w:kern w:val="0"/>
          <w:sz w:val="24"/>
          <w:szCs w:val="24"/>
        </w:rPr>
      </w:pPr>
      <w:r>
        <w:rPr>
          <w:rFonts w:ascii="宋体" w:hAnsi="宋体" w:cs="宋体"/>
          <w:kern w:val="0"/>
          <w:sz w:val="24"/>
          <w:szCs w:val="24"/>
        </w:rPr>
        <w:t xml:space="preserve">2) </w:t>
      </w:r>
      <w:r>
        <w:rPr>
          <w:rFonts w:ascii="宋体" w:hAnsi="宋体" w:cs="宋体" w:hint="eastAsia"/>
          <w:kern w:val="0"/>
          <w:sz w:val="24"/>
          <w:szCs w:val="24"/>
        </w:rPr>
        <w:t>招标答疑时间、地点：</w:t>
      </w:r>
      <w:r>
        <w:rPr>
          <w:rFonts w:ascii="宋体" w:hAnsi="宋体" w:cs="宋体"/>
          <w:kern w:val="0"/>
          <w:sz w:val="24"/>
          <w:szCs w:val="24"/>
        </w:rPr>
        <w:t>201</w:t>
      </w:r>
      <w:r>
        <w:rPr>
          <w:rFonts w:ascii="宋体" w:hAnsi="宋体" w:cs="宋体" w:hint="eastAsia"/>
          <w:kern w:val="0"/>
          <w:sz w:val="24"/>
          <w:szCs w:val="24"/>
        </w:rPr>
        <w:t>年月日上午</w:t>
      </w:r>
      <w:r>
        <w:rPr>
          <w:rFonts w:ascii="宋体" w:hAnsi="宋体" w:cs="宋体"/>
          <w:kern w:val="0"/>
          <w:sz w:val="24"/>
          <w:szCs w:val="24"/>
        </w:rPr>
        <w:t>10</w:t>
      </w:r>
      <w:r>
        <w:rPr>
          <w:rFonts w:ascii="宋体" w:hAnsi="宋体" w:cs="宋体" w:hint="eastAsia"/>
          <w:kern w:val="0"/>
          <w:sz w:val="24"/>
          <w:szCs w:val="24"/>
        </w:rPr>
        <w:t>：</w:t>
      </w:r>
      <w:r>
        <w:rPr>
          <w:rFonts w:ascii="宋体" w:hAnsi="宋体" w:cs="宋体"/>
          <w:kern w:val="0"/>
          <w:sz w:val="24"/>
          <w:szCs w:val="24"/>
        </w:rPr>
        <w:t>00(</w:t>
      </w:r>
      <w:r>
        <w:rPr>
          <w:rFonts w:ascii="宋体" w:hAnsi="宋体" w:cs="宋体" w:hint="eastAsia"/>
          <w:kern w:val="0"/>
          <w:sz w:val="24"/>
          <w:szCs w:val="24"/>
        </w:rPr>
        <w:t>北京时间</w:t>
      </w:r>
      <w:r>
        <w:rPr>
          <w:rFonts w:ascii="宋体" w:cs="宋体"/>
          <w:kern w:val="0"/>
          <w:sz w:val="24"/>
          <w:szCs w:val="24"/>
        </w:rPr>
        <w:t>,</w:t>
      </w:r>
      <w:r>
        <w:rPr>
          <w:rFonts w:ascii="宋体" w:hAnsi="宋体" w:cs="宋体" w:hint="eastAsia"/>
          <w:kern w:val="0"/>
          <w:sz w:val="24"/>
          <w:szCs w:val="24"/>
        </w:rPr>
        <w:t>下同</w:t>
      </w:r>
      <w:r>
        <w:rPr>
          <w:rFonts w:ascii="宋体" w:hAnsi="宋体" w:cs="宋体"/>
          <w:kern w:val="0"/>
          <w:sz w:val="24"/>
          <w:szCs w:val="24"/>
        </w:rPr>
        <w:t>)</w:t>
      </w:r>
      <w:r>
        <w:rPr>
          <w:rFonts w:ascii="宋体" w:hAnsi="宋体" w:cs="宋体" w:hint="eastAsia"/>
          <w:kern w:val="0"/>
          <w:sz w:val="24"/>
          <w:szCs w:val="24"/>
        </w:rPr>
        <w:t>，</w:t>
      </w:r>
      <w:r>
        <w:rPr>
          <w:rFonts w:ascii="宋体" w:hAnsi="宋体" w:cs="宋体" w:hint="eastAsia"/>
          <w:sz w:val="24"/>
          <w:szCs w:val="24"/>
        </w:rPr>
        <w:t>莆田市城厢区东园路三迪国际公馆</w:t>
      </w:r>
      <w:r>
        <w:rPr>
          <w:rFonts w:ascii="宋体" w:hAnsi="宋体" w:cs="宋体"/>
          <w:sz w:val="24"/>
          <w:szCs w:val="24"/>
        </w:rPr>
        <w:t>1104</w:t>
      </w:r>
      <w:r>
        <w:rPr>
          <w:rFonts w:ascii="宋体" w:hAnsi="宋体" w:cs="宋体" w:hint="eastAsia"/>
          <w:kern w:val="0"/>
          <w:sz w:val="24"/>
          <w:szCs w:val="24"/>
        </w:rPr>
        <w:t>。</w:t>
      </w:r>
    </w:p>
    <w:p w:rsidR="00607BC9" w:rsidRDefault="008B0B8E" w:rsidP="00FB5A07">
      <w:pPr>
        <w:widowControl/>
        <w:spacing w:line="400" w:lineRule="exact"/>
        <w:ind w:firstLineChars="100" w:firstLine="240"/>
        <w:jc w:val="left"/>
        <w:rPr>
          <w:rFonts w:ascii="宋体"/>
          <w:kern w:val="0"/>
          <w:sz w:val="24"/>
          <w:szCs w:val="24"/>
          <w:lang w:val="zh-CN"/>
        </w:rPr>
      </w:pPr>
      <w:r>
        <w:rPr>
          <w:rFonts w:ascii="宋体" w:hAnsi="宋体" w:cs="宋体"/>
          <w:kern w:val="0"/>
          <w:sz w:val="24"/>
          <w:szCs w:val="24"/>
        </w:rPr>
        <w:t>3</w:t>
      </w:r>
      <w:r>
        <w:rPr>
          <w:rFonts w:ascii="宋体" w:hAnsi="宋体" w:cs="宋体" w:hint="eastAsia"/>
          <w:kern w:val="0"/>
          <w:sz w:val="24"/>
          <w:szCs w:val="24"/>
        </w:rPr>
        <w:t>）开标时间：</w:t>
      </w:r>
      <w:r>
        <w:rPr>
          <w:rFonts w:ascii="宋体" w:hAnsi="宋体" w:cs="宋体"/>
          <w:kern w:val="0"/>
          <w:sz w:val="24"/>
          <w:szCs w:val="24"/>
        </w:rPr>
        <w:t>201</w:t>
      </w:r>
      <w:r>
        <w:rPr>
          <w:rFonts w:ascii="宋体" w:hAnsi="宋体" w:cs="宋体" w:hint="eastAsia"/>
          <w:kern w:val="0"/>
          <w:sz w:val="24"/>
          <w:szCs w:val="24"/>
        </w:rPr>
        <w:t>年月日。</w:t>
      </w:r>
    </w:p>
    <w:p w:rsidR="00607BC9" w:rsidRDefault="008B0B8E">
      <w:pPr>
        <w:autoSpaceDE w:val="0"/>
        <w:autoSpaceDN w:val="0"/>
        <w:adjustRightInd w:val="0"/>
        <w:spacing w:line="520" w:lineRule="exact"/>
        <w:ind w:firstLine="480"/>
        <w:rPr>
          <w:rFonts w:ascii="宋体"/>
          <w:kern w:val="0"/>
          <w:sz w:val="24"/>
          <w:szCs w:val="24"/>
          <w:lang w:val="zh-CN"/>
        </w:rPr>
      </w:pPr>
      <w:r>
        <w:rPr>
          <w:rFonts w:ascii="宋体" w:cs="宋体"/>
          <w:b/>
          <w:bCs/>
          <w:kern w:val="0"/>
          <w:sz w:val="24"/>
          <w:szCs w:val="24"/>
          <w:lang w:val="zh-CN"/>
        </w:rPr>
        <w:t xml:space="preserve">4. </w:t>
      </w:r>
      <w:r>
        <w:rPr>
          <w:rFonts w:ascii="宋体" w:cs="宋体" w:hint="eastAsia"/>
          <w:b/>
          <w:bCs/>
          <w:kern w:val="0"/>
          <w:sz w:val="24"/>
          <w:szCs w:val="24"/>
          <w:lang w:val="zh-CN"/>
        </w:rPr>
        <w:t>标书工本费</w:t>
      </w:r>
      <w:r>
        <w:rPr>
          <w:rFonts w:ascii="宋体" w:cs="宋体"/>
          <w:b/>
          <w:bCs/>
          <w:kern w:val="0"/>
          <w:sz w:val="24"/>
          <w:szCs w:val="24"/>
          <w:lang w:val="zh-CN"/>
        </w:rPr>
        <w:t>:</w:t>
      </w:r>
      <w:r>
        <w:rPr>
          <w:rFonts w:ascii="宋体" w:cs="宋体" w:hint="eastAsia"/>
          <w:kern w:val="0"/>
          <w:sz w:val="24"/>
          <w:szCs w:val="24"/>
          <w:lang w:val="zh-CN"/>
        </w:rPr>
        <w:t>招标文件售价为</w:t>
      </w:r>
      <w:r>
        <w:rPr>
          <w:rFonts w:ascii="宋体" w:cs="宋体"/>
          <w:kern w:val="0"/>
          <w:sz w:val="24"/>
          <w:szCs w:val="24"/>
          <w:lang w:val="zh-CN"/>
        </w:rPr>
        <w:t>100</w:t>
      </w:r>
      <w:r>
        <w:rPr>
          <w:rFonts w:ascii="宋体" w:cs="宋体" w:hint="eastAsia"/>
          <w:kern w:val="0"/>
          <w:sz w:val="24"/>
          <w:szCs w:val="24"/>
          <w:lang w:val="zh-CN"/>
        </w:rPr>
        <w:t>元</w:t>
      </w:r>
      <w:r>
        <w:rPr>
          <w:rFonts w:ascii="宋体" w:cs="宋体"/>
          <w:kern w:val="0"/>
          <w:sz w:val="24"/>
          <w:szCs w:val="24"/>
          <w:lang w:val="zh-CN"/>
        </w:rPr>
        <w:t>/</w:t>
      </w:r>
      <w:r>
        <w:rPr>
          <w:rFonts w:ascii="宋体" w:cs="宋体" w:hint="eastAsia"/>
          <w:kern w:val="0"/>
          <w:sz w:val="24"/>
          <w:szCs w:val="24"/>
          <w:lang w:val="zh-CN"/>
        </w:rPr>
        <w:t>本</w:t>
      </w:r>
      <w:r>
        <w:rPr>
          <w:rFonts w:ascii="宋体" w:cs="宋体"/>
          <w:kern w:val="0"/>
          <w:sz w:val="24"/>
          <w:szCs w:val="24"/>
          <w:lang w:val="zh-CN"/>
        </w:rPr>
        <w:t>(</w:t>
      </w:r>
      <w:r>
        <w:rPr>
          <w:rFonts w:ascii="宋体" w:cs="宋体" w:hint="eastAsia"/>
          <w:kern w:val="0"/>
          <w:sz w:val="24"/>
          <w:szCs w:val="24"/>
          <w:lang w:val="zh-CN"/>
        </w:rPr>
        <w:t>含电子文档</w:t>
      </w:r>
      <w:r>
        <w:rPr>
          <w:rFonts w:ascii="宋体" w:cs="宋体"/>
          <w:kern w:val="0"/>
          <w:sz w:val="24"/>
          <w:szCs w:val="24"/>
          <w:lang w:val="zh-CN"/>
        </w:rPr>
        <w:t>)</w:t>
      </w:r>
      <w:r>
        <w:rPr>
          <w:rFonts w:ascii="宋体" w:cs="宋体" w:hint="eastAsia"/>
          <w:kern w:val="0"/>
          <w:sz w:val="24"/>
          <w:szCs w:val="24"/>
          <w:lang w:val="zh-CN"/>
        </w:rPr>
        <w:t>，如需邮购另加</w:t>
      </w:r>
      <w:r>
        <w:rPr>
          <w:rFonts w:ascii="宋体" w:cs="宋体"/>
          <w:kern w:val="0"/>
          <w:sz w:val="24"/>
          <w:szCs w:val="24"/>
          <w:lang w:val="zh-CN"/>
        </w:rPr>
        <w:t>50</w:t>
      </w:r>
      <w:r>
        <w:rPr>
          <w:rFonts w:ascii="宋体" w:cs="宋体" w:hint="eastAsia"/>
          <w:kern w:val="0"/>
          <w:sz w:val="24"/>
          <w:szCs w:val="24"/>
          <w:lang w:val="zh-CN"/>
        </w:rPr>
        <w:t>元，标书工本费在递交投标文件的同时再进行补交。</w:t>
      </w:r>
    </w:p>
    <w:p w:rsidR="00607BC9" w:rsidRDefault="008B0B8E" w:rsidP="00FB5A07">
      <w:pPr>
        <w:tabs>
          <w:tab w:val="left" w:pos="1134"/>
        </w:tabs>
        <w:spacing w:line="440" w:lineRule="exact"/>
        <w:ind w:firstLineChars="200" w:firstLine="482"/>
        <w:rPr>
          <w:rFonts w:ascii="宋体"/>
          <w:b/>
          <w:bCs/>
          <w:kern w:val="0"/>
          <w:sz w:val="24"/>
          <w:szCs w:val="24"/>
          <w:lang w:val="zh-CN"/>
        </w:rPr>
      </w:pPr>
      <w:r>
        <w:rPr>
          <w:rFonts w:ascii="宋体" w:cs="宋体"/>
          <w:b/>
          <w:bCs/>
          <w:kern w:val="0"/>
          <w:sz w:val="24"/>
          <w:szCs w:val="24"/>
          <w:lang w:val="zh-CN"/>
        </w:rPr>
        <w:t>5.</w:t>
      </w:r>
      <w:r>
        <w:rPr>
          <w:rFonts w:ascii="宋体" w:cs="宋体" w:hint="eastAsia"/>
          <w:b/>
          <w:bCs/>
          <w:kern w:val="0"/>
          <w:sz w:val="24"/>
          <w:szCs w:val="24"/>
          <w:lang w:val="zh-CN"/>
        </w:rPr>
        <w:t>开标时间、地点：</w:t>
      </w:r>
    </w:p>
    <w:p w:rsidR="00607BC9" w:rsidRDefault="008B0B8E" w:rsidP="00FB5A07">
      <w:pPr>
        <w:tabs>
          <w:tab w:val="left" w:pos="1134"/>
        </w:tabs>
        <w:spacing w:line="44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）投标咨询、答疑及来往信函地点：莆田市城厢区东园路三迪国际公馆</w:t>
      </w:r>
      <w:r>
        <w:rPr>
          <w:rFonts w:ascii="宋体" w:hAnsi="宋体" w:cs="宋体"/>
          <w:sz w:val="24"/>
          <w:szCs w:val="24"/>
        </w:rPr>
        <w:t>1104</w:t>
      </w:r>
      <w:r>
        <w:rPr>
          <w:rFonts w:ascii="宋体" w:hAnsi="宋体" w:cs="宋体" w:hint="eastAsia"/>
          <w:sz w:val="24"/>
          <w:szCs w:val="24"/>
        </w:rPr>
        <w:t>；</w:t>
      </w:r>
    </w:p>
    <w:p w:rsidR="00607BC9" w:rsidRDefault="008B0B8E" w:rsidP="00FB5A07">
      <w:pPr>
        <w:spacing w:line="400" w:lineRule="exact"/>
        <w:ind w:left="357" w:firstLineChars="100" w:firstLine="240"/>
        <w:jc w:val="left"/>
        <w:rPr>
          <w:rFonts w:ascii="宋体"/>
          <w:sz w:val="24"/>
          <w:szCs w:val="24"/>
        </w:rPr>
      </w:pPr>
      <w:r>
        <w:rPr>
          <w:rFonts w:ascii="宋体" w:hAnsi="宋体" w:cs="宋体"/>
          <w:sz w:val="24"/>
          <w:szCs w:val="24"/>
        </w:rPr>
        <w:t>1.1</w:t>
      </w:r>
      <w:r>
        <w:rPr>
          <w:rFonts w:ascii="宋体" w:hAnsi="宋体" w:cs="宋体" w:hint="eastAsia"/>
          <w:sz w:val="24"/>
          <w:szCs w:val="24"/>
        </w:rPr>
        <w:t>根据《中华人民共和国政府采购法》第五十二条、五十四条规定，供应商认为采购文件、采购过程和中标、成交结果使自己的权益受到损害的，可以在知道或者应知其权益受到损害之日起七个工作日内，以书面形式向采购人或招标代理机构提出质疑，口头质疑不予接受；供应商收到招标文件之日起七个工作日后提出的质疑将不予接收。</w:t>
      </w:r>
    </w:p>
    <w:p w:rsidR="00607BC9" w:rsidRDefault="008B0B8E" w:rsidP="00FB5A07">
      <w:pPr>
        <w:spacing w:line="440" w:lineRule="exact"/>
        <w:ind w:rightChars="12" w:right="25" w:firstLineChars="200" w:firstLine="480"/>
        <w:rPr>
          <w:rFonts w:ascii="宋体"/>
          <w:sz w:val="24"/>
          <w:szCs w:val="24"/>
          <w:u w:val="single"/>
        </w:rPr>
      </w:pPr>
      <w:r>
        <w:rPr>
          <w:rFonts w:ascii="宋体" w:hAnsi="宋体" w:cs="宋体"/>
          <w:sz w:val="24"/>
          <w:szCs w:val="24"/>
        </w:rPr>
        <w:t>1.2</w:t>
      </w:r>
      <w:r>
        <w:rPr>
          <w:rFonts w:ascii="宋体" w:hAnsi="宋体" w:cs="宋体" w:hint="eastAsia"/>
          <w:sz w:val="24"/>
          <w:szCs w:val="24"/>
        </w:rPr>
        <w:t>投标文件递交和开标地点：莆田市行政服务中心三楼开标室（），</w:t>
      </w:r>
      <w:r>
        <w:rPr>
          <w:rFonts w:ascii="宋体" w:hAnsi="宋体" w:cs="宋体" w:hint="eastAsia"/>
          <w:sz w:val="24"/>
          <w:szCs w:val="24"/>
          <w:u w:val="single"/>
        </w:rPr>
        <w:t>投标文件由招标代理人的工作人员接收。</w:t>
      </w:r>
    </w:p>
    <w:p w:rsidR="00607BC9" w:rsidRDefault="008B0B8E">
      <w:pPr>
        <w:autoSpaceDE w:val="0"/>
        <w:autoSpaceDN w:val="0"/>
        <w:adjustRightInd w:val="0"/>
        <w:spacing w:line="520" w:lineRule="exact"/>
        <w:ind w:firstLine="480"/>
        <w:rPr>
          <w:sz w:val="24"/>
          <w:szCs w:val="24"/>
        </w:rPr>
      </w:pPr>
      <w:r>
        <w:rPr>
          <w:rFonts w:ascii="宋体" w:cs="宋体"/>
          <w:b/>
          <w:bCs/>
          <w:kern w:val="0"/>
          <w:sz w:val="24"/>
          <w:szCs w:val="24"/>
        </w:rPr>
        <w:t>6.</w:t>
      </w:r>
      <w:r>
        <w:rPr>
          <w:rFonts w:cs="宋体" w:hint="eastAsia"/>
          <w:b/>
          <w:bCs/>
          <w:sz w:val="24"/>
          <w:szCs w:val="24"/>
        </w:rPr>
        <w:t>福建省一十招标代理有限公司指定</w:t>
      </w:r>
      <w:proofErr w:type="gramStart"/>
      <w:r>
        <w:rPr>
          <w:rFonts w:cs="宋体" w:hint="eastAsia"/>
          <w:b/>
          <w:bCs/>
          <w:sz w:val="24"/>
          <w:szCs w:val="24"/>
        </w:rPr>
        <w:t>帐户</w:t>
      </w:r>
      <w:proofErr w:type="gramEnd"/>
      <w:r>
        <w:rPr>
          <w:rFonts w:cs="宋体" w:hint="eastAsia"/>
          <w:sz w:val="24"/>
          <w:szCs w:val="24"/>
        </w:rPr>
        <w:t>：</w:t>
      </w:r>
    </w:p>
    <w:tbl>
      <w:tblPr>
        <w:tblpPr w:leftFromText="180" w:rightFromText="180" w:vertAnchor="text" w:horzAnchor="page" w:tblpX="1794" w:tblpY="319"/>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095"/>
      </w:tblGrid>
      <w:tr w:rsidR="00607BC9">
        <w:trPr>
          <w:trHeight w:val="274"/>
        </w:trPr>
        <w:tc>
          <w:tcPr>
            <w:tcW w:w="7479" w:type="dxa"/>
            <w:gridSpan w:val="2"/>
            <w:vAlign w:val="center"/>
          </w:tcPr>
          <w:p w:rsidR="00607BC9" w:rsidRDefault="008B0B8E">
            <w:pPr>
              <w:jc w:val="left"/>
            </w:pPr>
            <w:r>
              <w:rPr>
                <w:rFonts w:ascii="宋体" w:hAnsi="宋体" w:cs="宋体" w:hint="eastAsia"/>
                <w:sz w:val="24"/>
                <w:szCs w:val="24"/>
              </w:rPr>
              <w:t>标书费、邮购费、中标服务费缴纳</w:t>
            </w:r>
            <w:proofErr w:type="gramStart"/>
            <w:r>
              <w:rPr>
                <w:rFonts w:ascii="宋体" w:hAnsi="宋体" w:cs="宋体" w:hint="eastAsia"/>
                <w:sz w:val="24"/>
                <w:szCs w:val="24"/>
              </w:rPr>
              <w:t>帐户</w:t>
            </w:r>
            <w:proofErr w:type="gramEnd"/>
            <w:r>
              <w:rPr>
                <w:rFonts w:ascii="宋体" w:hAnsi="宋体" w:cs="宋体" w:hint="eastAsia"/>
                <w:sz w:val="24"/>
                <w:szCs w:val="24"/>
              </w:rPr>
              <w:t>：</w:t>
            </w:r>
          </w:p>
        </w:tc>
      </w:tr>
      <w:tr w:rsidR="00607BC9">
        <w:trPr>
          <w:trHeight w:val="230"/>
        </w:trPr>
        <w:tc>
          <w:tcPr>
            <w:tcW w:w="1384" w:type="dxa"/>
            <w:vAlign w:val="center"/>
          </w:tcPr>
          <w:p w:rsidR="00607BC9" w:rsidRDefault="008B0B8E">
            <w:pPr>
              <w:jc w:val="center"/>
            </w:pPr>
            <w:r>
              <w:rPr>
                <w:rFonts w:ascii="宋体" w:hAnsi="宋体" w:cs="宋体" w:hint="eastAsia"/>
                <w:sz w:val="24"/>
                <w:szCs w:val="24"/>
              </w:rPr>
              <w:t>开户名</w:t>
            </w:r>
          </w:p>
        </w:tc>
        <w:tc>
          <w:tcPr>
            <w:tcW w:w="6095" w:type="dxa"/>
            <w:vAlign w:val="center"/>
          </w:tcPr>
          <w:p w:rsidR="00607BC9" w:rsidRDefault="008B0B8E">
            <w:pPr>
              <w:jc w:val="center"/>
            </w:pPr>
            <w:r>
              <w:rPr>
                <w:rFonts w:ascii="宋体" w:hAnsi="宋体" w:cs="宋体" w:hint="eastAsia"/>
                <w:sz w:val="24"/>
                <w:szCs w:val="24"/>
              </w:rPr>
              <w:t>福建省一十招标代理有限公司</w:t>
            </w:r>
          </w:p>
        </w:tc>
      </w:tr>
      <w:tr w:rsidR="00607BC9">
        <w:trPr>
          <w:trHeight w:val="263"/>
        </w:trPr>
        <w:tc>
          <w:tcPr>
            <w:tcW w:w="1384" w:type="dxa"/>
            <w:vAlign w:val="center"/>
          </w:tcPr>
          <w:p w:rsidR="00607BC9" w:rsidRDefault="008B0B8E">
            <w:pPr>
              <w:jc w:val="center"/>
            </w:pPr>
            <w:r>
              <w:rPr>
                <w:rFonts w:ascii="宋体" w:hAnsi="宋体" w:cs="宋体" w:hint="eastAsia"/>
                <w:sz w:val="24"/>
                <w:szCs w:val="24"/>
              </w:rPr>
              <w:t>开户行</w:t>
            </w:r>
          </w:p>
        </w:tc>
        <w:tc>
          <w:tcPr>
            <w:tcW w:w="6095" w:type="dxa"/>
            <w:vAlign w:val="center"/>
          </w:tcPr>
          <w:p w:rsidR="00607BC9" w:rsidRDefault="008B0B8E">
            <w:pPr>
              <w:jc w:val="center"/>
            </w:pPr>
            <w:r>
              <w:rPr>
                <w:rFonts w:ascii="宋体" w:hAnsi="宋体" w:cs="宋体" w:hint="eastAsia"/>
                <w:sz w:val="24"/>
                <w:szCs w:val="24"/>
              </w:rPr>
              <w:t>中国邮政储蓄银行龙桥支行</w:t>
            </w:r>
          </w:p>
        </w:tc>
      </w:tr>
      <w:tr w:rsidR="00607BC9">
        <w:trPr>
          <w:trHeight w:val="239"/>
        </w:trPr>
        <w:tc>
          <w:tcPr>
            <w:tcW w:w="1384" w:type="dxa"/>
            <w:vAlign w:val="center"/>
          </w:tcPr>
          <w:p w:rsidR="00607BC9" w:rsidRDefault="008B0B8E">
            <w:pPr>
              <w:jc w:val="center"/>
            </w:pPr>
            <w:r>
              <w:rPr>
                <w:rFonts w:ascii="宋体" w:hAnsi="宋体" w:cs="宋体" w:hint="eastAsia"/>
                <w:sz w:val="24"/>
                <w:szCs w:val="24"/>
              </w:rPr>
              <w:t>账号</w:t>
            </w:r>
          </w:p>
        </w:tc>
        <w:tc>
          <w:tcPr>
            <w:tcW w:w="6095" w:type="dxa"/>
            <w:vAlign w:val="center"/>
          </w:tcPr>
          <w:p w:rsidR="00607BC9" w:rsidRDefault="008B0B8E">
            <w:pPr>
              <w:jc w:val="center"/>
            </w:pPr>
            <w:r>
              <w:t>935 001 010 006 581 704</w:t>
            </w:r>
          </w:p>
        </w:tc>
      </w:tr>
      <w:tr w:rsidR="00607BC9">
        <w:trPr>
          <w:trHeight w:val="227"/>
        </w:trPr>
        <w:tc>
          <w:tcPr>
            <w:tcW w:w="7479" w:type="dxa"/>
            <w:gridSpan w:val="2"/>
            <w:vAlign w:val="center"/>
          </w:tcPr>
          <w:p w:rsidR="00607BC9" w:rsidRDefault="008B0B8E">
            <w:pPr>
              <w:jc w:val="left"/>
            </w:pPr>
            <w:r>
              <w:rPr>
                <w:rFonts w:ascii="宋体" w:hAnsi="宋体" w:cs="宋体" w:hint="eastAsia"/>
                <w:sz w:val="24"/>
                <w:szCs w:val="24"/>
              </w:rPr>
              <w:t>保证金缴纳账户：</w:t>
            </w:r>
          </w:p>
        </w:tc>
      </w:tr>
      <w:tr w:rsidR="00607BC9">
        <w:trPr>
          <w:trHeight w:val="198"/>
        </w:trPr>
        <w:tc>
          <w:tcPr>
            <w:tcW w:w="1384" w:type="dxa"/>
            <w:vAlign w:val="center"/>
          </w:tcPr>
          <w:p w:rsidR="00607BC9" w:rsidRDefault="008B0B8E">
            <w:pPr>
              <w:jc w:val="center"/>
            </w:pPr>
            <w:r>
              <w:rPr>
                <w:rFonts w:ascii="宋体" w:hAnsi="宋体" w:cs="宋体" w:hint="eastAsia"/>
                <w:sz w:val="24"/>
                <w:szCs w:val="24"/>
              </w:rPr>
              <w:t>开户名</w:t>
            </w:r>
          </w:p>
        </w:tc>
        <w:tc>
          <w:tcPr>
            <w:tcW w:w="6095" w:type="dxa"/>
            <w:vAlign w:val="center"/>
          </w:tcPr>
          <w:p w:rsidR="00607BC9" w:rsidRDefault="008B0B8E">
            <w:pPr>
              <w:jc w:val="center"/>
            </w:pPr>
            <w:r>
              <w:rPr>
                <w:rFonts w:ascii="宋体" w:hAnsi="宋体" w:cs="宋体" w:hint="eastAsia"/>
                <w:sz w:val="24"/>
                <w:szCs w:val="24"/>
              </w:rPr>
              <w:t>福建省一十招标代理有限公司</w:t>
            </w:r>
          </w:p>
        </w:tc>
      </w:tr>
      <w:tr w:rsidR="00607BC9">
        <w:trPr>
          <w:trHeight w:val="316"/>
        </w:trPr>
        <w:tc>
          <w:tcPr>
            <w:tcW w:w="1384" w:type="dxa"/>
            <w:vAlign w:val="center"/>
          </w:tcPr>
          <w:p w:rsidR="00607BC9" w:rsidRDefault="008B0B8E">
            <w:pPr>
              <w:jc w:val="center"/>
            </w:pPr>
            <w:r>
              <w:rPr>
                <w:rFonts w:ascii="宋体" w:hAnsi="宋体" w:cs="宋体" w:hint="eastAsia"/>
                <w:sz w:val="24"/>
                <w:szCs w:val="24"/>
              </w:rPr>
              <w:t>开户行</w:t>
            </w:r>
          </w:p>
        </w:tc>
        <w:tc>
          <w:tcPr>
            <w:tcW w:w="6095" w:type="dxa"/>
            <w:vAlign w:val="center"/>
          </w:tcPr>
          <w:p w:rsidR="00607BC9" w:rsidRDefault="008B0B8E">
            <w:pPr>
              <w:jc w:val="center"/>
            </w:pPr>
            <w:r>
              <w:rPr>
                <w:rFonts w:ascii="宋体" w:hAnsi="宋体" w:cs="宋体" w:hint="eastAsia"/>
                <w:sz w:val="24"/>
                <w:szCs w:val="24"/>
              </w:rPr>
              <w:t>福建莆田农村商业银行股份有限公司行政服务中心支行</w:t>
            </w:r>
          </w:p>
        </w:tc>
      </w:tr>
      <w:tr w:rsidR="00607BC9">
        <w:trPr>
          <w:trHeight w:val="215"/>
        </w:trPr>
        <w:tc>
          <w:tcPr>
            <w:tcW w:w="1384" w:type="dxa"/>
            <w:vAlign w:val="center"/>
          </w:tcPr>
          <w:p w:rsidR="00607BC9" w:rsidRDefault="008B0B8E">
            <w:pPr>
              <w:jc w:val="center"/>
            </w:pPr>
            <w:r>
              <w:rPr>
                <w:rFonts w:ascii="宋体" w:hAnsi="宋体" w:cs="宋体" w:hint="eastAsia"/>
                <w:sz w:val="24"/>
                <w:szCs w:val="24"/>
              </w:rPr>
              <w:lastRenderedPageBreak/>
              <w:t>账号</w:t>
            </w:r>
          </w:p>
        </w:tc>
        <w:tc>
          <w:tcPr>
            <w:tcW w:w="6095" w:type="dxa"/>
            <w:vAlign w:val="center"/>
          </w:tcPr>
          <w:p w:rsidR="00607BC9" w:rsidRDefault="008B0B8E">
            <w:pPr>
              <w:jc w:val="center"/>
            </w:pPr>
            <w:r>
              <w:rPr>
                <w:rFonts w:ascii="宋体" w:hAnsi="宋体" w:cs="宋体"/>
                <w:sz w:val="24"/>
                <w:szCs w:val="24"/>
              </w:rPr>
              <w:t>904 021 003 001 000 000 1362</w:t>
            </w:r>
          </w:p>
        </w:tc>
      </w:tr>
    </w:tbl>
    <w:p w:rsidR="00607BC9" w:rsidRDefault="00607BC9">
      <w:pPr>
        <w:spacing w:line="400" w:lineRule="exact"/>
        <w:rPr>
          <w:rFonts w:ascii="宋体"/>
          <w:b/>
          <w:bCs/>
          <w:sz w:val="24"/>
          <w:szCs w:val="24"/>
        </w:rPr>
      </w:pPr>
    </w:p>
    <w:p w:rsidR="00607BC9" w:rsidRDefault="008B0B8E">
      <w:pPr>
        <w:spacing w:line="400" w:lineRule="exact"/>
        <w:rPr>
          <w:rFonts w:ascii="宋体"/>
          <w:sz w:val="24"/>
          <w:szCs w:val="24"/>
        </w:rPr>
      </w:pPr>
      <w:r>
        <w:rPr>
          <w:rFonts w:ascii="宋体" w:hAnsi="宋体" w:cs="宋体"/>
          <w:b/>
          <w:bCs/>
          <w:sz w:val="24"/>
          <w:szCs w:val="24"/>
        </w:rPr>
        <w:t>7.</w:t>
      </w:r>
      <w:r>
        <w:rPr>
          <w:rFonts w:ascii="宋体" w:hAnsi="宋体" w:cs="宋体" w:hint="eastAsia"/>
          <w:sz w:val="24"/>
          <w:szCs w:val="24"/>
        </w:rPr>
        <w:t>本次所有投标人必须在“莆田市政府采购网</w:t>
      </w:r>
      <w:r>
        <w:rPr>
          <w:rFonts w:ascii="宋体" w:hAnsi="宋体" w:cs="宋体"/>
          <w:sz w:val="24"/>
          <w:szCs w:val="24"/>
        </w:rPr>
        <w:t>(http://pt.fjzfcg.gov.cn:8081)</w:t>
      </w:r>
      <w:r>
        <w:rPr>
          <w:rFonts w:ascii="宋体" w:hAnsi="宋体" w:cs="宋体" w:hint="eastAsia"/>
          <w:sz w:val="24"/>
          <w:szCs w:val="24"/>
        </w:rPr>
        <w:t>”注册，且应在“资料下载”中下载“</w:t>
      </w:r>
      <w:r>
        <w:rPr>
          <w:rFonts w:ascii="宋体" w:hAnsi="宋体" w:cs="宋体"/>
          <w:sz w:val="24"/>
          <w:szCs w:val="24"/>
        </w:rPr>
        <w:t>CA</w:t>
      </w:r>
      <w:r>
        <w:rPr>
          <w:rFonts w:ascii="宋体" w:hAnsi="宋体" w:cs="宋体" w:hint="eastAsia"/>
          <w:sz w:val="24"/>
          <w:szCs w:val="24"/>
        </w:rPr>
        <w:t>控件及供应商标书制作工具”进行网上投标，投标供应商必须提交网上投标文件，同时在开标前提交一份电子版投标文件</w:t>
      </w:r>
      <w:r>
        <w:rPr>
          <w:rFonts w:ascii="宋体" w:hAnsi="宋体" w:cs="宋体"/>
          <w:sz w:val="24"/>
          <w:szCs w:val="24"/>
        </w:rPr>
        <w:t>(</w:t>
      </w:r>
      <w:r>
        <w:rPr>
          <w:rFonts w:ascii="宋体" w:hAnsi="宋体" w:cs="宋体" w:hint="eastAsia"/>
          <w:sz w:val="24"/>
          <w:szCs w:val="24"/>
        </w:rPr>
        <w:t>密封并在封口处加盖投标人公章</w:t>
      </w:r>
      <w:r>
        <w:rPr>
          <w:rFonts w:ascii="宋体" w:hAnsi="宋体" w:cs="宋体"/>
          <w:sz w:val="24"/>
          <w:szCs w:val="24"/>
        </w:rPr>
        <w:t>)</w:t>
      </w:r>
      <w:r>
        <w:rPr>
          <w:rFonts w:ascii="宋体" w:hAnsi="宋体" w:cs="宋体" w:hint="eastAsia"/>
          <w:sz w:val="24"/>
          <w:szCs w:val="24"/>
        </w:rPr>
        <w:t>和纸质投标文件伍份以供存档使用。评标委员会只对网上投标文件进行评审，特殊情况下由莆田市招投标市场管理委员会办公室决定是否启用另外提交的投标文件进行评标。</w:t>
      </w:r>
    </w:p>
    <w:p w:rsidR="00607BC9" w:rsidRDefault="008B0B8E">
      <w:pPr>
        <w:spacing w:line="400" w:lineRule="exact"/>
        <w:rPr>
          <w:rFonts w:ascii="宋体"/>
          <w:sz w:val="24"/>
          <w:szCs w:val="24"/>
        </w:rPr>
      </w:pPr>
      <w:r>
        <w:rPr>
          <w:rFonts w:ascii="宋体" w:hAnsi="宋体" w:cs="宋体"/>
          <w:b/>
          <w:bCs/>
          <w:sz w:val="24"/>
          <w:szCs w:val="24"/>
        </w:rPr>
        <w:t>8.</w:t>
      </w:r>
      <w:r>
        <w:rPr>
          <w:rFonts w:ascii="宋体" w:hAnsi="宋体" w:cs="宋体" w:hint="eastAsia"/>
          <w:sz w:val="24"/>
          <w:szCs w:val="24"/>
        </w:rPr>
        <w:t>投标人在递交纸质投标文件时还须携带制作电子投标文件的</w:t>
      </w:r>
      <w:r>
        <w:rPr>
          <w:rFonts w:ascii="宋体" w:hAnsi="宋体" w:cs="宋体"/>
          <w:sz w:val="24"/>
          <w:szCs w:val="24"/>
        </w:rPr>
        <w:t>CA</w:t>
      </w:r>
      <w:r>
        <w:rPr>
          <w:rFonts w:ascii="宋体" w:hAnsi="宋体" w:cs="宋体" w:hint="eastAsia"/>
          <w:sz w:val="24"/>
          <w:szCs w:val="24"/>
        </w:rPr>
        <w:t>卡到开标现场，投标人未完成电子投标的、未携带的或所携带的</w:t>
      </w:r>
      <w:r>
        <w:rPr>
          <w:rFonts w:ascii="宋体" w:hAnsi="宋体" w:cs="宋体"/>
          <w:sz w:val="24"/>
          <w:szCs w:val="24"/>
        </w:rPr>
        <w:t>CA</w:t>
      </w:r>
      <w:proofErr w:type="gramStart"/>
      <w:r>
        <w:rPr>
          <w:rFonts w:ascii="宋体" w:hAnsi="宋体" w:cs="宋体" w:hint="eastAsia"/>
          <w:sz w:val="24"/>
          <w:szCs w:val="24"/>
        </w:rPr>
        <w:t>卡未能</w:t>
      </w:r>
      <w:proofErr w:type="gramEnd"/>
      <w:r>
        <w:rPr>
          <w:rFonts w:ascii="宋体" w:hAnsi="宋体" w:cs="宋体" w:hint="eastAsia"/>
          <w:sz w:val="24"/>
          <w:szCs w:val="24"/>
        </w:rPr>
        <w:t>完成解密的，其投标无效。</w:t>
      </w:r>
    </w:p>
    <w:p w:rsidR="00607BC9" w:rsidRDefault="008B0B8E">
      <w:pPr>
        <w:spacing w:line="400" w:lineRule="exact"/>
        <w:rPr>
          <w:rFonts w:ascii="宋体"/>
          <w:sz w:val="24"/>
          <w:szCs w:val="24"/>
        </w:rPr>
      </w:pPr>
      <w:r>
        <w:rPr>
          <w:rFonts w:ascii="宋体" w:hAnsi="宋体" w:cs="宋体"/>
          <w:b/>
          <w:bCs/>
          <w:sz w:val="24"/>
          <w:szCs w:val="24"/>
        </w:rPr>
        <w:t>9.</w:t>
      </w:r>
      <w:r>
        <w:rPr>
          <w:rFonts w:ascii="宋体" w:hAnsi="宋体" w:cs="宋体" w:hint="eastAsia"/>
          <w:sz w:val="24"/>
          <w:szCs w:val="24"/>
        </w:rPr>
        <w:t>投标人的电子版投标文件由商务部分、技术部分与报价部分组成，在网上投标时必须报价并上传商务部分、技术部分投标文件，商务部分、技术部分投标文件中不得有报价部分，否则为无效投标。</w:t>
      </w:r>
    </w:p>
    <w:p w:rsidR="00607BC9" w:rsidRDefault="008B0B8E">
      <w:pPr>
        <w:spacing w:line="400" w:lineRule="exact"/>
        <w:rPr>
          <w:rFonts w:ascii="宋体"/>
          <w:sz w:val="24"/>
          <w:szCs w:val="24"/>
        </w:rPr>
      </w:pPr>
      <w:r>
        <w:rPr>
          <w:rFonts w:ascii="宋体" w:hAnsi="宋体" w:cs="宋体"/>
          <w:b/>
          <w:bCs/>
          <w:sz w:val="24"/>
          <w:szCs w:val="24"/>
        </w:rPr>
        <w:t>10.</w:t>
      </w:r>
      <w:r>
        <w:rPr>
          <w:rFonts w:ascii="宋体" w:hAnsi="宋体" w:cs="宋体" w:hint="eastAsia"/>
          <w:sz w:val="24"/>
          <w:szCs w:val="24"/>
        </w:rPr>
        <w:t>投标人的开标一览表不能与投标文件一起封存，需另行封存，打印出来的一览表与系统上不一致时，以系统上的报价为准。如在投标文件中体现报价将作为无效投标。纸质投标文件需与电子投标文件一致。</w:t>
      </w:r>
    </w:p>
    <w:p w:rsidR="00607BC9" w:rsidRDefault="008B0B8E">
      <w:pPr>
        <w:pStyle w:val="a3"/>
        <w:snapToGrid w:val="0"/>
        <w:spacing w:line="400" w:lineRule="exact"/>
        <w:ind w:firstLine="0"/>
        <w:rPr>
          <w:rFonts w:ascii="宋体"/>
          <w:sz w:val="24"/>
          <w:szCs w:val="24"/>
        </w:rPr>
      </w:pPr>
      <w:r>
        <w:rPr>
          <w:rFonts w:ascii="宋体" w:hAnsi="宋体" w:cs="宋体"/>
          <w:b/>
          <w:bCs/>
          <w:sz w:val="24"/>
          <w:szCs w:val="24"/>
        </w:rPr>
        <w:t>11.</w:t>
      </w:r>
      <w:r>
        <w:rPr>
          <w:rFonts w:ascii="宋体" w:hAnsi="宋体" w:cs="宋体" w:hint="eastAsia"/>
          <w:sz w:val="24"/>
          <w:szCs w:val="24"/>
        </w:rPr>
        <w:t>投标人对本次招标活动事项提出疑问的，请在投标截止时间</w:t>
      </w:r>
      <w:r>
        <w:rPr>
          <w:rFonts w:ascii="宋体" w:hAnsi="宋体" w:cs="宋体"/>
          <w:sz w:val="24"/>
          <w:szCs w:val="24"/>
        </w:rPr>
        <w:t>15</w:t>
      </w:r>
      <w:r>
        <w:rPr>
          <w:rFonts w:ascii="宋体" w:hAnsi="宋体" w:cs="宋体" w:hint="eastAsia"/>
          <w:sz w:val="24"/>
          <w:szCs w:val="24"/>
        </w:rPr>
        <w:t>日之前，以信函或传真的形式与招标代理机构联系。</w:t>
      </w:r>
    </w:p>
    <w:p w:rsidR="00607BC9" w:rsidRDefault="008B0B8E">
      <w:pPr>
        <w:jc w:val="left"/>
        <w:rPr>
          <w:rFonts w:ascii="宋体"/>
          <w:sz w:val="24"/>
          <w:szCs w:val="24"/>
        </w:rPr>
      </w:pPr>
      <w:r>
        <w:rPr>
          <w:rFonts w:ascii="宋体" w:cs="宋体"/>
          <w:b/>
          <w:bCs/>
          <w:kern w:val="0"/>
          <w:sz w:val="24"/>
          <w:szCs w:val="24"/>
        </w:rPr>
        <w:t>12.</w:t>
      </w:r>
      <w:r>
        <w:rPr>
          <w:rFonts w:ascii="宋体" w:hAnsi="宋体" w:cs="宋体" w:hint="eastAsia"/>
          <w:sz w:val="24"/>
          <w:szCs w:val="24"/>
        </w:rPr>
        <w:t>我司将在中国政府采购网、莆田市政府采购网、莆田市行政服务中心网发布本项目的采购公告、更改通知、答疑纪要、评标结果等信息，请投标人及时关注，投标人若没有在以上网站上查询相关更改通知和答疑纪要等信息而影响投标的，投标人自行承担相关责任。</w:t>
      </w:r>
    </w:p>
    <w:p w:rsidR="00607BC9" w:rsidRDefault="008B0B8E">
      <w:pPr>
        <w:tabs>
          <w:tab w:val="left" w:pos="1016"/>
          <w:tab w:val="left" w:pos="1270"/>
        </w:tabs>
        <w:autoSpaceDE w:val="0"/>
        <w:autoSpaceDN w:val="0"/>
        <w:spacing w:line="360" w:lineRule="auto"/>
        <w:rPr>
          <w:rFonts w:ascii="宋体"/>
          <w:b/>
          <w:bCs/>
          <w:sz w:val="24"/>
          <w:szCs w:val="24"/>
        </w:rPr>
      </w:pPr>
      <w:r>
        <w:rPr>
          <w:rFonts w:ascii="宋体" w:cs="宋体"/>
          <w:b/>
          <w:bCs/>
          <w:kern w:val="0"/>
          <w:sz w:val="24"/>
          <w:szCs w:val="24"/>
        </w:rPr>
        <w:t>13.</w:t>
      </w:r>
      <w:r>
        <w:rPr>
          <w:rFonts w:ascii="宋体" w:hAnsi="宋体" w:cs="宋体" w:hint="eastAsia"/>
          <w:b/>
          <w:bCs/>
          <w:sz w:val="24"/>
          <w:szCs w:val="24"/>
        </w:rPr>
        <w:t>福建省一十招标代理有限公司：</w:t>
      </w:r>
    </w:p>
    <w:p w:rsidR="00607BC9" w:rsidRDefault="008B0B8E">
      <w:pPr>
        <w:tabs>
          <w:tab w:val="left" w:pos="1016"/>
          <w:tab w:val="left" w:pos="1270"/>
        </w:tabs>
        <w:autoSpaceDE w:val="0"/>
        <w:autoSpaceDN w:val="0"/>
        <w:spacing w:line="420" w:lineRule="exact"/>
        <w:rPr>
          <w:rFonts w:ascii="宋体"/>
          <w:sz w:val="24"/>
          <w:szCs w:val="24"/>
        </w:rPr>
      </w:pPr>
      <w:r>
        <w:rPr>
          <w:rFonts w:ascii="宋体" w:hAnsi="宋体" w:cs="宋体" w:hint="eastAsia"/>
          <w:sz w:val="24"/>
          <w:szCs w:val="24"/>
        </w:rPr>
        <w:t>地址：莆田市城厢区东园路三迪国际公馆</w:t>
      </w:r>
      <w:r>
        <w:rPr>
          <w:rFonts w:ascii="宋体" w:hAnsi="宋体" w:cs="宋体"/>
          <w:sz w:val="24"/>
          <w:szCs w:val="24"/>
        </w:rPr>
        <w:t>1104</w:t>
      </w:r>
    </w:p>
    <w:p w:rsidR="00607BC9" w:rsidRDefault="008B0B8E">
      <w:pPr>
        <w:spacing w:line="420" w:lineRule="exact"/>
        <w:rPr>
          <w:rFonts w:ascii="宋体"/>
          <w:sz w:val="24"/>
          <w:szCs w:val="24"/>
        </w:rPr>
      </w:pPr>
      <w:r>
        <w:rPr>
          <w:rFonts w:ascii="宋体" w:hAnsi="宋体" w:cs="宋体" w:hint="eastAsia"/>
          <w:sz w:val="24"/>
          <w:szCs w:val="24"/>
        </w:rPr>
        <w:t>电子信箱：</w:t>
      </w:r>
      <w:r>
        <w:rPr>
          <w:rFonts w:ascii="宋体" w:hAnsi="宋体" w:cs="宋体"/>
          <w:sz w:val="24"/>
          <w:szCs w:val="24"/>
        </w:rPr>
        <w:t>fjys10@163.com</w:t>
      </w:r>
    </w:p>
    <w:p w:rsidR="00607BC9" w:rsidRDefault="008B0B8E">
      <w:pPr>
        <w:tabs>
          <w:tab w:val="left" w:pos="1016"/>
          <w:tab w:val="left" w:pos="1270"/>
        </w:tabs>
        <w:autoSpaceDE w:val="0"/>
        <w:autoSpaceDN w:val="0"/>
        <w:spacing w:line="420" w:lineRule="exact"/>
        <w:rPr>
          <w:rFonts w:ascii="宋体"/>
          <w:sz w:val="24"/>
          <w:szCs w:val="24"/>
        </w:rPr>
      </w:pPr>
      <w:r>
        <w:rPr>
          <w:rFonts w:ascii="宋体" w:hAnsi="宋体" w:cs="宋体" w:hint="eastAsia"/>
          <w:sz w:val="24"/>
          <w:szCs w:val="24"/>
        </w:rPr>
        <w:t>邮编：</w:t>
      </w:r>
      <w:r>
        <w:rPr>
          <w:rFonts w:ascii="宋体" w:hAnsi="宋体" w:cs="宋体"/>
          <w:sz w:val="24"/>
          <w:szCs w:val="24"/>
        </w:rPr>
        <w:t>351100</w:t>
      </w:r>
    </w:p>
    <w:p w:rsidR="00607BC9" w:rsidRDefault="008B0B8E">
      <w:pPr>
        <w:spacing w:line="420" w:lineRule="exact"/>
        <w:rPr>
          <w:rFonts w:ascii="宋体"/>
          <w:sz w:val="24"/>
          <w:szCs w:val="24"/>
        </w:rPr>
      </w:pPr>
      <w:r>
        <w:rPr>
          <w:rFonts w:ascii="宋体" w:hAnsi="宋体" w:cs="宋体" w:hint="eastAsia"/>
          <w:sz w:val="24"/>
          <w:szCs w:val="24"/>
        </w:rPr>
        <w:t>联系人：小吴、小陈</w:t>
      </w:r>
    </w:p>
    <w:p w:rsidR="00607BC9" w:rsidRDefault="008B0B8E">
      <w:pPr>
        <w:spacing w:line="420" w:lineRule="exact"/>
        <w:rPr>
          <w:rFonts w:ascii="宋体"/>
          <w:sz w:val="24"/>
          <w:szCs w:val="24"/>
        </w:rPr>
      </w:pPr>
      <w:r>
        <w:rPr>
          <w:rFonts w:ascii="宋体" w:hAnsi="宋体" w:cs="宋体" w:hint="eastAsia"/>
          <w:sz w:val="24"/>
          <w:szCs w:val="24"/>
        </w:rPr>
        <w:t>联系电话：</w:t>
      </w:r>
      <w:r>
        <w:rPr>
          <w:rFonts w:ascii="宋体" w:hAnsi="宋体" w:cs="宋体"/>
          <w:sz w:val="24"/>
          <w:szCs w:val="24"/>
        </w:rPr>
        <w:t>0594-2278989</w:t>
      </w:r>
    </w:p>
    <w:p w:rsidR="00607BC9" w:rsidRDefault="008B0B8E">
      <w:pPr>
        <w:spacing w:line="420" w:lineRule="exact"/>
        <w:rPr>
          <w:rFonts w:ascii="宋体"/>
          <w:sz w:val="24"/>
          <w:szCs w:val="24"/>
          <w:u w:val="single"/>
        </w:rPr>
      </w:pPr>
      <w:r>
        <w:rPr>
          <w:rFonts w:ascii="宋体" w:hAnsi="宋体" w:cs="宋体" w:hint="eastAsia"/>
          <w:sz w:val="24"/>
          <w:szCs w:val="24"/>
        </w:rPr>
        <w:t>传真：</w:t>
      </w:r>
      <w:r>
        <w:rPr>
          <w:rFonts w:ascii="宋体" w:hAnsi="宋体" w:cs="宋体"/>
          <w:sz w:val="24"/>
          <w:szCs w:val="24"/>
        </w:rPr>
        <w:t>0594-2278989</w:t>
      </w: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607BC9">
      <w:pPr>
        <w:jc w:val="left"/>
        <w:rPr>
          <w:rFonts w:ascii="宋体"/>
          <w:b/>
          <w:bCs/>
          <w:kern w:val="0"/>
          <w:sz w:val="24"/>
          <w:szCs w:val="24"/>
        </w:rPr>
      </w:pPr>
    </w:p>
    <w:p w:rsidR="00607BC9" w:rsidRDefault="008B0B8E">
      <w:pPr>
        <w:jc w:val="left"/>
        <w:rPr>
          <w:rFonts w:ascii="宋体"/>
          <w:b/>
          <w:bCs/>
          <w:kern w:val="0"/>
          <w:sz w:val="24"/>
          <w:szCs w:val="24"/>
        </w:rPr>
      </w:pPr>
      <w:r>
        <w:rPr>
          <w:rFonts w:ascii="宋体" w:cs="宋体" w:hint="eastAsia"/>
          <w:b/>
          <w:bCs/>
          <w:kern w:val="0"/>
          <w:sz w:val="24"/>
          <w:szCs w:val="24"/>
        </w:rPr>
        <w:lastRenderedPageBreak/>
        <w:t>附：招标货物（服务）一览表：</w:t>
      </w:r>
    </w:p>
    <w:p w:rsidR="00607BC9" w:rsidRDefault="00607BC9">
      <w:pPr>
        <w:jc w:val="left"/>
        <w:rPr>
          <w:rFonts w:ascii="宋体"/>
          <w:b/>
          <w:bCs/>
          <w:kern w:val="0"/>
          <w:sz w:val="24"/>
          <w:szCs w:val="24"/>
        </w:rPr>
      </w:pPr>
    </w:p>
    <w:p w:rsidR="00607BC9" w:rsidRDefault="008B0B8E" w:rsidP="00FB5A07">
      <w:pPr>
        <w:ind w:firstLineChars="800" w:firstLine="1928"/>
        <w:jc w:val="left"/>
        <w:rPr>
          <w:rFonts w:ascii="宋体"/>
          <w:b/>
          <w:bCs/>
          <w:kern w:val="0"/>
          <w:sz w:val="24"/>
          <w:szCs w:val="24"/>
        </w:rPr>
      </w:pPr>
      <w:r>
        <w:rPr>
          <w:rFonts w:ascii="宋体" w:cs="宋体" w:hint="eastAsia"/>
          <w:b/>
          <w:bCs/>
          <w:kern w:val="0"/>
          <w:sz w:val="24"/>
          <w:szCs w:val="24"/>
        </w:rPr>
        <w:t>招标货物（服务）一览表</w:t>
      </w:r>
    </w:p>
    <w:p w:rsidR="00607BC9" w:rsidRDefault="00607BC9" w:rsidP="00FB5A07">
      <w:pPr>
        <w:ind w:firstLineChars="800" w:firstLine="1928"/>
        <w:jc w:val="left"/>
        <w:rPr>
          <w:rFonts w:ascii="宋体"/>
          <w:b/>
          <w:bCs/>
          <w:kern w:val="0"/>
          <w:sz w:val="24"/>
          <w:szCs w:val="24"/>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166"/>
        <w:gridCol w:w="709"/>
        <w:gridCol w:w="1418"/>
        <w:gridCol w:w="992"/>
        <w:gridCol w:w="2126"/>
      </w:tblGrid>
      <w:tr w:rsidR="00607BC9">
        <w:tc>
          <w:tcPr>
            <w:tcW w:w="911" w:type="dxa"/>
          </w:tcPr>
          <w:p w:rsidR="00607BC9" w:rsidRDefault="008B0B8E">
            <w:pPr>
              <w:jc w:val="center"/>
              <w:rPr>
                <w:rFonts w:ascii="宋体"/>
                <w:b/>
                <w:bCs/>
                <w:kern w:val="0"/>
                <w:sz w:val="24"/>
                <w:szCs w:val="24"/>
              </w:rPr>
            </w:pPr>
            <w:proofErr w:type="gramStart"/>
            <w:r>
              <w:rPr>
                <w:rFonts w:ascii="宋体" w:cs="宋体" w:hint="eastAsia"/>
                <w:b/>
                <w:bCs/>
                <w:kern w:val="0"/>
                <w:sz w:val="24"/>
                <w:szCs w:val="24"/>
              </w:rPr>
              <w:t>合同包号</w:t>
            </w:r>
            <w:proofErr w:type="gramEnd"/>
          </w:p>
        </w:tc>
        <w:tc>
          <w:tcPr>
            <w:tcW w:w="3166" w:type="dxa"/>
          </w:tcPr>
          <w:p w:rsidR="00607BC9" w:rsidRDefault="008B0B8E">
            <w:pPr>
              <w:jc w:val="center"/>
              <w:rPr>
                <w:rFonts w:ascii="宋体"/>
                <w:b/>
                <w:bCs/>
                <w:kern w:val="0"/>
                <w:sz w:val="24"/>
                <w:szCs w:val="24"/>
              </w:rPr>
            </w:pPr>
            <w:r>
              <w:rPr>
                <w:rFonts w:ascii="宋体" w:cs="宋体" w:hint="eastAsia"/>
                <w:b/>
                <w:bCs/>
                <w:kern w:val="0"/>
                <w:sz w:val="24"/>
                <w:szCs w:val="24"/>
              </w:rPr>
              <w:t>货物名称</w:t>
            </w:r>
          </w:p>
        </w:tc>
        <w:tc>
          <w:tcPr>
            <w:tcW w:w="709" w:type="dxa"/>
          </w:tcPr>
          <w:p w:rsidR="00607BC9" w:rsidRDefault="008B0B8E">
            <w:pPr>
              <w:jc w:val="center"/>
              <w:rPr>
                <w:rFonts w:ascii="宋体"/>
                <w:b/>
                <w:bCs/>
                <w:kern w:val="0"/>
                <w:sz w:val="24"/>
                <w:szCs w:val="24"/>
              </w:rPr>
            </w:pPr>
            <w:r>
              <w:rPr>
                <w:rFonts w:ascii="宋体" w:cs="宋体" w:hint="eastAsia"/>
                <w:b/>
                <w:bCs/>
                <w:kern w:val="0"/>
                <w:sz w:val="24"/>
                <w:szCs w:val="24"/>
              </w:rPr>
              <w:t>数量</w:t>
            </w:r>
          </w:p>
        </w:tc>
        <w:tc>
          <w:tcPr>
            <w:tcW w:w="1418" w:type="dxa"/>
          </w:tcPr>
          <w:p w:rsidR="00607BC9" w:rsidRDefault="008B0B8E">
            <w:pPr>
              <w:jc w:val="center"/>
              <w:rPr>
                <w:rFonts w:ascii="宋体"/>
                <w:b/>
                <w:bCs/>
                <w:kern w:val="0"/>
                <w:sz w:val="24"/>
                <w:szCs w:val="24"/>
              </w:rPr>
            </w:pPr>
            <w:r>
              <w:rPr>
                <w:rFonts w:ascii="宋体" w:cs="宋体" w:hint="eastAsia"/>
                <w:b/>
                <w:bCs/>
                <w:kern w:val="0"/>
                <w:sz w:val="24"/>
                <w:szCs w:val="24"/>
              </w:rPr>
              <w:t>主要技术规格</w:t>
            </w:r>
          </w:p>
        </w:tc>
        <w:tc>
          <w:tcPr>
            <w:tcW w:w="992" w:type="dxa"/>
          </w:tcPr>
          <w:p w:rsidR="00607BC9" w:rsidRDefault="008B0B8E">
            <w:pPr>
              <w:jc w:val="center"/>
              <w:rPr>
                <w:rFonts w:ascii="宋体"/>
                <w:b/>
                <w:bCs/>
                <w:kern w:val="0"/>
                <w:sz w:val="24"/>
                <w:szCs w:val="24"/>
              </w:rPr>
            </w:pPr>
            <w:r>
              <w:rPr>
                <w:rFonts w:ascii="宋体" w:cs="宋体" w:hint="eastAsia"/>
                <w:b/>
                <w:bCs/>
                <w:kern w:val="0"/>
                <w:sz w:val="24"/>
                <w:szCs w:val="24"/>
              </w:rPr>
              <w:t>交货地点</w:t>
            </w:r>
          </w:p>
        </w:tc>
        <w:tc>
          <w:tcPr>
            <w:tcW w:w="2126" w:type="dxa"/>
          </w:tcPr>
          <w:p w:rsidR="00607BC9" w:rsidRDefault="008B0B8E">
            <w:pPr>
              <w:jc w:val="center"/>
              <w:rPr>
                <w:rFonts w:ascii="宋体"/>
                <w:b/>
                <w:bCs/>
                <w:kern w:val="0"/>
                <w:sz w:val="24"/>
                <w:szCs w:val="24"/>
              </w:rPr>
            </w:pPr>
            <w:r>
              <w:rPr>
                <w:rFonts w:ascii="宋体" w:cs="宋体" w:hint="eastAsia"/>
                <w:b/>
                <w:bCs/>
                <w:kern w:val="0"/>
                <w:sz w:val="24"/>
                <w:szCs w:val="24"/>
              </w:rPr>
              <w:t>交货期</w:t>
            </w:r>
          </w:p>
        </w:tc>
      </w:tr>
      <w:tr w:rsidR="00607BC9">
        <w:trPr>
          <w:trHeight w:val="976"/>
        </w:trPr>
        <w:tc>
          <w:tcPr>
            <w:tcW w:w="911"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w:t>
            </w:r>
          </w:p>
        </w:tc>
        <w:tc>
          <w:tcPr>
            <w:tcW w:w="3166" w:type="dxa"/>
            <w:vAlign w:val="center"/>
          </w:tcPr>
          <w:p w:rsidR="00607BC9" w:rsidRDefault="008B0B8E">
            <w:pPr>
              <w:snapToGrid w:val="0"/>
              <w:spacing w:line="300" w:lineRule="auto"/>
              <w:jc w:val="center"/>
              <w:rPr>
                <w:rFonts w:ascii="宋体"/>
                <w:kern w:val="0"/>
                <w:sz w:val="24"/>
                <w:szCs w:val="24"/>
                <w:lang w:val="zh-CN"/>
              </w:rPr>
            </w:pPr>
            <w:r>
              <w:rPr>
                <w:rFonts w:ascii="宋体" w:hAnsi="宋体" w:cs="宋体" w:hint="eastAsia"/>
                <w:sz w:val="24"/>
                <w:szCs w:val="24"/>
              </w:rPr>
              <w:t>门户网站及信息系统漏洞扫描评估产品</w:t>
            </w:r>
          </w:p>
        </w:tc>
        <w:tc>
          <w:tcPr>
            <w:tcW w:w="709" w:type="dxa"/>
            <w:vAlign w:val="center"/>
          </w:tcPr>
          <w:p w:rsidR="00607BC9" w:rsidRDefault="008B0B8E">
            <w:pPr>
              <w:snapToGrid w:val="0"/>
              <w:spacing w:line="300" w:lineRule="auto"/>
              <w:jc w:val="center"/>
              <w:rPr>
                <w:rFonts w:ascii="宋体"/>
                <w:kern w:val="0"/>
                <w:sz w:val="24"/>
                <w:szCs w:val="24"/>
              </w:rPr>
            </w:pPr>
            <w:r>
              <w:rPr>
                <w:rFonts w:ascii="宋体" w:hAnsi="宋体" w:cs="宋体"/>
                <w:sz w:val="24"/>
                <w:szCs w:val="24"/>
              </w:rPr>
              <w:t>1</w:t>
            </w:r>
            <w:r>
              <w:rPr>
                <w:rFonts w:ascii="宋体" w:hAnsi="宋体" w:cs="宋体" w:hint="eastAsia"/>
                <w:sz w:val="24"/>
                <w:szCs w:val="24"/>
              </w:rPr>
              <w:t>套</w:t>
            </w:r>
          </w:p>
        </w:tc>
        <w:tc>
          <w:tcPr>
            <w:tcW w:w="1418" w:type="dxa"/>
            <w:vAlign w:val="center"/>
          </w:tcPr>
          <w:p w:rsidR="00607BC9" w:rsidRDefault="008B0B8E">
            <w:pPr>
              <w:snapToGrid w:val="0"/>
              <w:spacing w:line="300" w:lineRule="auto"/>
              <w:jc w:val="center"/>
              <w:rPr>
                <w:rFonts w:ascii="宋体"/>
                <w:kern w:val="0"/>
                <w:sz w:val="24"/>
                <w:szCs w:val="24"/>
              </w:rPr>
            </w:pPr>
            <w:r>
              <w:rPr>
                <w:rFonts w:ascii="宋体" w:hAnsi="宋体" w:cs="宋体" w:hint="eastAsia"/>
                <w:sz w:val="24"/>
                <w:szCs w:val="24"/>
              </w:rPr>
              <w:t>详见招标文件第三章</w:t>
            </w:r>
          </w:p>
        </w:tc>
        <w:tc>
          <w:tcPr>
            <w:tcW w:w="992" w:type="dxa"/>
            <w:vMerge w:val="restart"/>
            <w:vAlign w:val="center"/>
          </w:tcPr>
          <w:p w:rsidR="00607BC9" w:rsidRDefault="008B0B8E">
            <w:pPr>
              <w:autoSpaceDE w:val="0"/>
              <w:autoSpaceDN w:val="0"/>
              <w:adjustRightInd w:val="0"/>
              <w:spacing w:line="520" w:lineRule="exact"/>
              <w:jc w:val="center"/>
              <w:rPr>
                <w:rFonts w:ascii="宋体"/>
                <w:kern w:val="0"/>
                <w:sz w:val="24"/>
                <w:szCs w:val="24"/>
              </w:rPr>
            </w:pPr>
            <w:r>
              <w:rPr>
                <w:rFonts w:ascii="宋体" w:cs="宋体" w:hint="eastAsia"/>
                <w:kern w:val="0"/>
                <w:sz w:val="24"/>
                <w:szCs w:val="24"/>
              </w:rPr>
              <w:t>由采购人指定</w:t>
            </w:r>
          </w:p>
        </w:tc>
        <w:tc>
          <w:tcPr>
            <w:tcW w:w="2126" w:type="dxa"/>
            <w:vMerge w:val="restart"/>
            <w:vAlign w:val="center"/>
          </w:tcPr>
          <w:p w:rsidR="00607BC9" w:rsidRDefault="008B0B8E">
            <w:pPr>
              <w:autoSpaceDE w:val="0"/>
              <w:autoSpaceDN w:val="0"/>
              <w:adjustRightInd w:val="0"/>
              <w:spacing w:line="520" w:lineRule="exact"/>
              <w:jc w:val="center"/>
              <w:rPr>
                <w:rFonts w:ascii="宋体"/>
                <w:kern w:val="0"/>
                <w:sz w:val="24"/>
                <w:szCs w:val="24"/>
                <w:highlight w:val="yellow"/>
              </w:rPr>
            </w:pPr>
            <w:r>
              <w:rPr>
                <w:rFonts w:ascii="宋体" w:cs="宋体" w:hint="eastAsia"/>
                <w:kern w:val="0"/>
                <w:sz w:val="24"/>
                <w:szCs w:val="24"/>
              </w:rPr>
              <w:t>中标后</w:t>
            </w:r>
            <w:r>
              <w:rPr>
                <w:rFonts w:ascii="宋体" w:cs="宋体"/>
                <w:kern w:val="0"/>
                <w:sz w:val="24"/>
                <w:szCs w:val="24"/>
              </w:rPr>
              <w:t>7</w:t>
            </w:r>
            <w:r>
              <w:rPr>
                <w:rFonts w:ascii="宋体" w:cs="宋体" w:hint="eastAsia"/>
                <w:kern w:val="0"/>
                <w:sz w:val="24"/>
                <w:szCs w:val="24"/>
              </w:rPr>
              <w:t>个工作日签订合同，合同签订后</w:t>
            </w:r>
            <w:r>
              <w:rPr>
                <w:rFonts w:ascii="宋体" w:cs="宋体"/>
                <w:kern w:val="0"/>
                <w:sz w:val="24"/>
                <w:szCs w:val="24"/>
              </w:rPr>
              <w:t>20</w:t>
            </w:r>
            <w:r>
              <w:rPr>
                <w:rFonts w:ascii="宋体" w:cs="宋体" w:hint="eastAsia"/>
                <w:kern w:val="0"/>
                <w:sz w:val="24"/>
                <w:szCs w:val="24"/>
              </w:rPr>
              <w:t>天内交货</w:t>
            </w:r>
          </w:p>
        </w:tc>
      </w:tr>
      <w:tr w:rsidR="00607BC9">
        <w:trPr>
          <w:trHeight w:val="680"/>
        </w:trPr>
        <w:tc>
          <w:tcPr>
            <w:tcW w:w="911"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2</w:t>
            </w:r>
          </w:p>
        </w:tc>
        <w:tc>
          <w:tcPr>
            <w:tcW w:w="3166" w:type="dxa"/>
            <w:vAlign w:val="center"/>
          </w:tcPr>
          <w:p w:rsidR="00607BC9" w:rsidRDefault="008B0B8E">
            <w:pPr>
              <w:snapToGrid w:val="0"/>
              <w:spacing w:line="300" w:lineRule="auto"/>
              <w:jc w:val="center"/>
              <w:rPr>
                <w:rFonts w:ascii="宋体"/>
                <w:kern w:val="0"/>
                <w:sz w:val="24"/>
                <w:szCs w:val="24"/>
                <w:lang w:val="zh-CN"/>
              </w:rPr>
            </w:pPr>
            <w:r>
              <w:rPr>
                <w:rFonts w:ascii="宋体" w:hAnsi="宋体" w:cs="宋体" w:hint="eastAsia"/>
                <w:sz w:val="24"/>
                <w:szCs w:val="24"/>
              </w:rPr>
              <w:t>服务器虚拟化扩容建设项目</w:t>
            </w:r>
          </w:p>
        </w:tc>
        <w:tc>
          <w:tcPr>
            <w:tcW w:w="709" w:type="dxa"/>
            <w:vAlign w:val="center"/>
          </w:tcPr>
          <w:p w:rsidR="00607BC9" w:rsidRDefault="008B0B8E">
            <w:pPr>
              <w:snapToGrid w:val="0"/>
              <w:spacing w:line="300" w:lineRule="auto"/>
              <w:jc w:val="center"/>
              <w:rPr>
                <w:rFonts w:ascii="宋体"/>
                <w:kern w:val="0"/>
                <w:sz w:val="24"/>
                <w:szCs w:val="24"/>
              </w:rPr>
            </w:pPr>
            <w:r>
              <w:rPr>
                <w:rFonts w:ascii="宋体" w:hAnsi="宋体" w:cs="宋体"/>
                <w:sz w:val="24"/>
                <w:szCs w:val="24"/>
              </w:rPr>
              <w:t>1</w:t>
            </w:r>
            <w:r>
              <w:rPr>
                <w:rFonts w:ascii="宋体" w:hAnsi="宋体" w:cs="宋体" w:hint="eastAsia"/>
                <w:sz w:val="24"/>
                <w:szCs w:val="24"/>
              </w:rPr>
              <w:t>套</w:t>
            </w:r>
          </w:p>
        </w:tc>
        <w:tc>
          <w:tcPr>
            <w:tcW w:w="1418" w:type="dxa"/>
            <w:vAlign w:val="center"/>
          </w:tcPr>
          <w:p w:rsidR="00607BC9" w:rsidRDefault="008B0B8E">
            <w:pPr>
              <w:snapToGrid w:val="0"/>
              <w:spacing w:line="300" w:lineRule="auto"/>
              <w:jc w:val="center"/>
              <w:rPr>
                <w:rFonts w:ascii="宋体"/>
                <w:kern w:val="0"/>
                <w:sz w:val="24"/>
                <w:szCs w:val="24"/>
              </w:rPr>
            </w:pPr>
            <w:r>
              <w:rPr>
                <w:rFonts w:ascii="宋体" w:hAnsi="宋体" w:cs="宋体" w:hint="eastAsia"/>
                <w:sz w:val="24"/>
                <w:szCs w:val="24"/>
              </w:rPr>
              <w:t>详见招标文件第三章</w:t>
            </w:r>
          </w:p>
        </w:tc>
        <w:tc>
          <w:tcPr>
            <w:tcW w:w="992" w:type="dxa"/>
            <w:vMerge/>
            <w:vAlign w:val="center"/>
          </w:tcPr>
          <w:p w:rsidR="00607BC9" w:rsidRDefault="00607BC9">
            <w:pPr>
              <w:autoSpaceDE w:val="0"/>
              <w:autoSpaceDN w:val="0"/>
              <w:adjustRightInd w:val="0"/>
              <w:spacing w:line="520" w:lineRule="exact"/>
              <w:jc w:val="center"/>
              <w:rPr>
                <w:rFonts w:ascii="宋体"/>
                <w:kern w:val="0"/>
                <w:sz w:val="24"/>
                <w:szCs w:val="24"/>
              </w:rPr>
            </w:pPr>
          </w:p>
        </w:tc>
        <w:tc>
          <w:tcPr>
            <w:tcW w:w="2126" w:type="dxa"/>
            <w:vMerge/>
            <w:vAlign w:val="center"/>
          </w:tcPr>
          <w:p w:rsidR="00607BC9" w:rsidRDefault="00607BC9">
            <w:pPr>
              <w:autoSpaceDE w:val="0"/>
              <w:autoSpaceDN w:val="0"/>
              <w:adjustRightInd w:val="0"/>
              <w:spacing w:line="520" w:lineRule="exact"/>
              <w:jc w:val="center"/>
              <w:rPr>
                <w:rFonts w:ascii="宋体"/>
                <w:kern w:val="0"/>
                <w:sz w:val="24"/>
                <w:szCs w:val="24"/>
              </w:rPr>
            </w:pPr>
          </w:p>
        </w:tc>
      </w:tr>
      <w:tr w:rsidR="00607BC9">
        <w:trPr>
          <w:trHeight w:val="577"/>
        </w:trPr>
        <w:tc>
          <w:tcPr>
            <w:tcW w:w="911"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hint="eastAsia"/>
                <w:kern w:val="0"/>
                <w:sz w:val="24"/>
                <w:szCs w:val="24"/>
              </w:rPr>
              <w:t>3</w:t>
            </w:r>
          </w:p>
        </w:tc>
        <w:tc>
          <w:tcPr>
            <w:tcW w:w="3166" w:type="dxa"/>
            <w:vAlign w:val="center"/>
          </w:tcPr>
          <w:p w:rsidR="00607BC9" w:rsidRDefault="008B0B8E">
            <w:pPr>
              <w:snapToGrid w:val="0"/>
              <w:spacing w:line="300" w:lineRule="auto"/>
              <w:jc w:val="center"/>
              <w:rPr>
                <w:rFonts w:ascii="宋体" w:cs="宋体"/>
                <w:kern w:val="0"/>
                <w:sz w:val="24"/>
                <w:szCs w:val="24"/>
                <w:lang w:val="zh-CN"/>
              </w:rPr>
            </w:pPr>
            <w:r>
              <w:rPr>
                <w:rFonts w:ascii="宋体" w:hAnsi="宋体" w:cs="宋体" w:hint="eastAsia"/>
                <w:sz w:val="24"/>
                <w:szCs w:val="24"/>
              </w:rPr>
              <w:t>服务器虚拟</w:t>
            </w:r>
            <w:proofErr w:type="gramStart"/>
            <w:r>
              <w:rPr>
                <w:rFonts w:ascii="宋体" w:hAnsi="宋体" w:cs="宋体" w:hint="eastAsia"/>
                <w:sz w:val="24"/>
                <w:szCs w:val="24"/>
              </w:rPr>
              <w:t>化安全</w:t>
            </w:r>
            <w:proofErr w:type="gramEnd"/>
            <w:r>
              <w:rPr>
                <w:rFonts w:ascii="宋体" w:hAnsi="宋体" w:cs="宋体" w:hint="eastAsia"/>
                <w:sz w:val="24"/>
                <w:szCs w:val="24"/>
              </w:rPr>
              <w:t>防护产品</w:t>
            </w:r>
          </w:p>
        </w:tc>
        <w:tc>
          <w:tcPr>
            <w:tcW w:w="709" w:type="dxa"/>
            <w:vAlign w:val="center"/>
          </w:tcPr>
          <w:p w:rsidR="00607BC9" w:rsidRDefault="008B0B8E">
            <w:pPr>
              <w:snapToGrid w:val="0"/>
              <w:spacing w:line="300" w:lineRule="auto"/>
              <w:jc w:val="center"/>
              <w:rPr>
                <w:rFonts w:ascii="宋体" w:cs="宋体"/>
                <w:kern w:val="0"/>
                <w:sz w:val="24"/>
                <w:szCs w:val="24"/>
              </w:rPr>
            </w:pPr>
            <w:r>
              <w:rPr>
                <w:rFonts w:ascii="宋体" w:hAnsi="宋体" w:cs="宋体"/>
                <w:sz w:val="24"/>
                <w:szCs w:val="24"/>
              </w:rPr>
              <w:t>1</w:t>
            </w:r>
            <w:r>
              <w:rPr>
                <w:rFonts w:ascii="宋体" w:hAnsi="宋体" w:cs="宋体" w:hint="eastAsia"/>
                <w:sz w:val="24"/>
                <w:szCs w:val="24"/>
              </w:rPr>
              <w:t>套</w:t>
            </w:r>
          </w:p>
        </w:tc>
        <w:tc>
          <w:tcPr>
            <w:tcW w:w="1418" w:type="dxa"/>
            <w:vAlign w:val="center"/>
          </w:tcPr>
          <w:p w:rsidR="00607BC9" w:rsidRDefault="008B0B8E">
            <w:pPr>
              <w:snapToGrid w:val="0"/>
              <w:spacing w:line="300" w:lineRule="auto"/>
              <w:jc w:val="center"/>
              <w:rPr>
                <w:rFonts w:ascii="宋体"/>
                <w:kern w:val="0"/>
                <w:sz w:val="24"/>
                <w:szCs w:val="24"/>
              </w:rPr>
            </w:pPr>
            <w:r>
              <w:rPr>
                <w:rFonts w:ascii="宋体" w:hAnsi="宋体" w:cs="宋体" w:hint="eastAsia"/>
                <w:sz w:val="24"/>
                <w:szCs w:val="24"/>
              </w:rPr>
              <w:t>详见招标文件第三章</w:t>
            </w:r>
          </w:p>
        </w:tc>
        <w:tc>
          <w:tcPr>
            <w:tcW w:w="992" w:type="dxa"/>
            <w:vMerge/>
            <w:vAlign w:val="center"/>
          </w:tcPr>
          <w:p w:rsidR="00607BC9" w:rsidRDefault="00607BC9">
            <w:pPr>
              <w:autoSpaceDE w:val="0"/>
              <w:autoSpaceDN w:val="0"/>
              <w:adjustRightInd w:val="0"/>
              <w:spacing w:line="520" w:lineRule="exact"/>
              <w:jc w:val="center"/>
              <w:rPr>
                <w:rFonts w:ascii="宋体"/>
                <w:kern w:val="0"/>
                <w:sz w:val="24"/>
                <w:szCs w:val="24"/>
              </w:rPr>
            </w:pPr>
          </w:p>
        </w:tc>
        <w:tc>
          <w:tcPr>
            <w:tcW w:w="2126" w:type="dxa"/>
            <w:vMerge/>
            <w:vAlign w:val="center"/>
          </w:tcPr>
          <w:p w:rsidR="00607BC9" w:rsidRDefault="00607BC9">
            <w:pPr>
              <w:autoSpaceDE w:val="0"/>
              <w:autoSpaceDN w:val="0"/>
              <w:adjustRightInd w:val="0"/>
              <w:spacing w:line="520" w:lineRule="exact"/>
              <w:jc w:val="center"/>
              <w:rPr>
                <w:rFonts w:ascii="宋体"/>
                <w:kern w:val="0"/>
                <w:sz w:val="24"/>
                <w:szCs w:val="24"/>
              </w:rPr>
            </w:pPr>
          </w:p>
        </w:tc>
      </w:tr>
    </w:tbl>
    <w:p w:rsidR="00607BC9" w:rsidRDefault="008B0B8E">
      <w:pPr>
        <w:autoSpaceDE w:val="0"/>
        <w:autoSpaceDN w:val="0"/>
        <w:adjustRightInd w:val="0"/>
        <w:spacing w:line="520" w:lineRule="exact"/>
        <w:rPr>
          <w:rFonts w:ascii="宋体"/>
          <w:kern w:val="0"/>
          <w:sz w:val="24"/>
          <w:szCs w:val="24"/>
          <w:lang w:val="zh-CN"/>
        </w:rPr>
      </w:pPr>
      <w:r>
        <w:rPr>
          <w:rFonts w:ascii="宋体" w:cs="宋体"/>
          <w:kern w:val="0"/>
          <w:sz w:val="24"/>
          <w:szCs w:val="24"/>
          <w:lang w:val="zh-CN"/>
        </w:rPr>
        <w:t>1</w:t>
      </w:r>
      <w:r>
        <w:rPr>
          <w:rFonts w:ascii="宋体" w:cs="宋体" w:hint="eastAsia"/>
          <w:kern w:val="0"/>
          <w:sz w:val="24"/>
          <w:szCs w:val="24"/>
          <w:lang w:val="zh-CN"/>
        </w:rPr>
        <w:t>、投标人可按合同包投标，对同一合同包内所有品目</w:t>
      </w:r>
      <w:proofErr w:type="gramStart"/>
      <w:r>
        <w:rPr>
          <w:rFonts w:ascii="宋体" w:cs="宋体" w:hint="eastAsia"/>
          <w:kern w:val="0"/>
          <w:sz w:val="24"/>
          <w:szCs w:val="24"/>
          <w:lang w:val="zh-CN"/>
        </w:rPr>
        <w:t>号内容</w:t>
      </w:r>
      <w:proofErr w:type="gramEnd"/>
      <w:r>
        <w:rPr>
          <w:rFonts w:ascii="宋体" w:cs="宋体" w:hint="eastAsia"/>
          <w:kern w:val="0"/>
          <w:sz w:val="24"/>
          <w:szCs w:val="24"/>
          <w:lang w:val="zh-CN"/>
        </w:rPr>
        <w:t>投标时必须完整。评标与授标以合同包为单位。</w:t>
      </w:r>
    </w:p>
    <w:p w:rsidR="00607BC9" w:rsidRDefault="008B0B8E">
      <w:pPr>
        <w:autoSpaceDE w:val="0"/>
        <w:autoSpaceDN w:val="0"/>
        <w:adjustRightInd w:val="0"/>
        <w:spacing w:line="520" w:lineRule="exact"/>
        <w:rPr>
          <w:rFonts w:ascii="宋体"/>
          <w:b/>
          <w:bCs/>
          <w:kern w:val="0"/>
          <w:sz w:val="24"/>
          <w:szCs w:val="24"/>
          <w:lang w:val="zh-CN"/>
        </w:rPr>
      </w:pPr>
      <w:r>
        <w:rPr>
          <w:rFonts w:ascii="宋体" w:cs="宋体"/>
          <w:b/>
          <w:bCs/>
          <w:kern w:val="0"/>
          <w:sz w:val="24"/>
          <w:szCs w:val="24"/>
          <w:lang w:val="zh-CN"/>
        </w:rPr>
        <w:t>2</w:t>
      </w:r>
      <w:r>
        <w:rPr>
          <w:rFonts w:ascii="宋体" w:cs="宋体" w:hint="eastAsia"/>
          <w:b/>
          <w:bCs/>
          <w:kern w:val="0"/>
          <w:sz w:val="24"/>
          <w:szCs w:val="24"/>
          <w:lang w:val="zh-CN"/>
        </w:rPr>
        <w:t>、本次招标设有最高限价，合同包</w:t>
      </w:r>
      <w:proofErr w:type="gramStart"/>
      <w:r>
        <w:rPr>
          <w:rFonts w:ascii="宋体" w:cs="宋体" w:hint="eastAsia"/>
          <w:b/>
          <w:bCs/>
          <w:kern w:val="0"/>
          <w:sz w:val="24"/>
          <w:szCs w:val="24"/>
          <w:lang w:val="zh-CN"/>
        </w:rPr>
        <w:t>一</w:t>
      </w:r>
      <w:proofErr w:type="gramEnd"/>
      <w:r>
        <w:rPr>
          <w:rFonts w:ascii="宋体" w:cs="宋体" w:hint="eastAsia"/>
          <w:b/>
          <w:bCs/>
          <w:kern w:val="0"/>
          <w:sz w:val="24"/>
          <w:szCs w:val="24"/>
          <w:lang w:val="zh-CN"/>
        </w:rPr>
        <w:t>：最高限价为</w:t>
      </w:r>
      <w:r>
        <w:rPr>
          <w:rFonts w:ascii="宋体" w:cs="宋体" w:hint="eastAsia"/>
          <w:b/>
          <w:bCs/>
          <w:kern w:val="0"/>
          <w:sz w:val="24"/>
          <w:szCs w:val="24"/>
        </w:rPr>
        <w:t>人民币壹拾伍万元整（￥150000</w:t>
      </w:r>
      <w:r>
        <w:rPr>
          <w:rFonts w:ascii="宋体" w:cs="宋体"/>
          <w:b/>
          <w:bCs/>
          <w:kern w:val="0"/>
          <w:sz w:val="24"/>
          <w:szCs w:val="24"/>
          <w:lang w:val="zh-CN"/>
        </w:rPr>
        <w:t>.00</w:t>
      </w:r>
      <w:r>
        <w:rPr>
          <w:rFonts w:ascii="宋体" w:cs="宋体" w:hint="eastAsia"/>
          <w:b/>
          <w:bCs/>
          <w:kern w:val="0"/>
          <w:sz w:val="24"/>
          <w:szCs w:val="24"/>
          <w:lang w:val="zh-CN"/>
        </w:rPr>
        <w:t>元</w:t>
      </w:r>
      <w:r>
        <w:rPr>
          <w:rFonts w:ascii="宋体" w:cs="宋体" w:hint="eastAsia"/>
          <w:b/>
          <w:bCs/>
          <w:kern w:val="0"/>
          <w:sz w:val="24"/>
          <w:szCs w:val="24"/>
        </w:rPr>
        <w:t>）</w:t>
      </w:r>
      <w:r>
        <w:rPr>
          <w:rFonts w:ascii="宋体" w:cs="宋体" w:hint="eastAsia"/>
          <w:b/>
          <w:bCs/>
          <w:kern w:val="0"/>
          <w:sz w:val="24"/>
          <w:szCs w:val="24"/>
          <w:lang w:val="zh-CN"/>
        </w:rPr>
        <w:t>；合同包二：最高限价为</w:t>
      </w:r>
      <w:r>
        <w:rPr>
          <w:rFonts w:ascii="宋体" w:cs="宋体" w:hint="eastAsia"/>
          <w:b/>
          <w:bCs/>
          <w:kern w:val="0"/>
          <w:sz w:val="24"/>
          <w:szCs w:val="24"/>
        </w:rPr>
        <w:t>人民币玖拾万元整（￥900000</w:t>
      </w:r>
      <w:r>
        <w:rPr>
          <w:rFonts w:ascii="宋体" w:cs="宋体"/>
          <w:b/>
          <w:bCs/>
          <w:kern w:val="0"/>
          <w:sz w:val="24"/>
          <w:szCs w:val="24"/>
          <w:lang w:val="zh-CN"/>
        </w:rPr>
        <w:t>.00</w:t>
      </w:r>
      <w:r>
        <w:rPr>
          <w:rFonts w:ascii="宋体" w:cs="宋体" w:hint="eastAsia"/>
          <w:b/>
          <w:bCs/>
          <w:kern w:val="0"/>
          <w:sz w:val="24"/>
          <w:szCs w:val="24"/>
          <w:lang w:val="zh-CN"/>
        </w:rPr>
        <w:t>元</w:t>
      </w:r>
      <w:r>
        <w:rPr>
          <w:rFonts w:ascii="宋体" w:cs="宋体" w:hint="eastAsia"/>
          <w:b/>
          <w:bCs/>
          <w:kern w:val="0"/>
          <w:sz w:val="24"/>
          <w:szCs w:val="24"/>
        </w:rPr>
        <w:t>）；</w:t>
      </w:r>
      <w:r>
        <w:rPr>
          <w:rFonts w:ascii="宋体" w:cs="宋体" w:hint="eastAsia"/>
          <w:b/>
          <w:bCs/>
          <w:kern w:val="0"/>
          <w:sz w:val="24"/>
          <w:szCs w:val="24"/>
          <w:lang w:val="zh-CN"/>
        </w:rPr>
        <w:t>合同包</w:t>
      </w:r>
      <w:r>
        <w:rPr>
          <w:rFonts w:ascii="宋体" w:cs="宋体" w:hint="eastAsia"/>
          <w:b/>
          <w:bCs/>
          <w:kern w:val="0"/>
          <w:sz w:val="24"/>
          <w:szCs w:val="24"/>
        </w:rPr>
        <w:t>三</w:t>
      </w:r>
      <w:r>
        <w:rPr>
          <w:rFonts w:ascii="宋体" w:cs="宋体" w:hint="eastAsia"/>
          <w:b/>
          <w:bCs/>
          <w:kern w:val="0"/>
          <w:sz w:val="24"/>
          <w:szCs w:val="24"/>
          <w:lang w:val="zh-CN"/>
        </w:rPr>
        <w:t>：最高限价为</w:t>
      </w:r>
      <w:r>
        <w:rPr>
          <w:rFonts w:ascii="宋体" w:cs="宋体" w:hint="eastAsia"/>
          <w:b/>
          <w:bCs/>
          <w:kern w:val="0"/>
          <w:sz w:val="24"/>
          <w:szCs w:val="24"/>
        </w:rPr>
        <w:t>人民币叁拾伍万元整（￥350000</w:t>
      </w:r>
      <w:r>
        <w:rPr>
          <w:rFonts w:ascii="宋体" w:cs="宋体"/>
          <w:b/>
          <w:bCs/>
          <w:kern w:val="0"/>
          <w:sz w:val="24"/>
          <w:szCs w:val="24"/>
          <w:lang w:val="zh-CN"/>
        </w:rPr>
        <w:t>.00</w:t>
      </w:r>
      <w:r>
        <w:rPr>
          <w:rFonts w:ascii="宋体" w:cs="宋体" w:hint="eastAsia"/>
          <w:b/>
          <w:bCs/>
          <w:kern w:val="0"/>
          <w:sz w:val="24"/>
          <w:szCs w:val="24"/>
          <w:lang w:val="zh-CN"/>
        </w:rPr>
        <w:t>元</w:t>
      </w:r>
      <w:r>
        <w:rPr>
          <w:rFonts w:ascii="宋体" w:cs="宋体" w:hint="eastAsia"/>
          <w:b/>
          <w:bCs/>
          <w:kern w:val="0"/>
          <w:sz w:val="24"/>
          <w:szCs w:val="24"/>
        </w:rPr>
        <w:t>）</w:t>
      </w:r>
      <w:r>
        <w:rPr>
          <w:rFonts w:ascii="宋体" w:cs="宋体" w:hint="eastAsia"/>
          <w:b/>
          <w:bCs/>
          <w:kern w:val="0"/>
          <w:sz w:val="24"/>
          <w:szCs w:val="24"/>
          <w:lang w:val="zh-CN"/>
        </w:rPr>
        <w:t>超过最高限价视为无效投标。</w:t>
      </w:r>
    </w:p>
    <w:p w:rsidR="00607BC9" w:rsidRDefault="008B0B8E">
      <w:pPr>
        <w:autoSpaceDE w:val="0"/>
        <w:autoSpaceDN w:val="0"/>
        <w:adjustRightInd w:val="0"/>
        <w:spacing w:line="520" w:lineRule="exact"/>
        <w:rPr>
          <w:rFonts w:ascii="宋体"/>
          <w:b/>
          <w:bCs/>
          <w:kern w:val="0"/>
          <w:sz w:val="24"/>
          <w:szCs w:val="24"/>
          <w:lang w:val="zh-CN"/>
        </w:rPr>
      </w:pPr>
      <w:r>
        <w:rPr>
          <w:rFonts w:ascii="宋体" w:cs="宋体"/>
          <w:kern w:val="0"/>
          <w:sz w:val="24"/>
          <w:szCs w:val="24"/>
          <w:lang w:val="zh-CN"/>
        </w:rPr>
        <w:t>3</w:t>
      </w:r>
      <w:r>
        <w:rPr>
          <w:rFonts w:ascii="宋体" w:cs="宋体" w:hint="eastAsia"/>
          <w:kern w:val="0"/>
          <w:sz w:val="24"/>
          <w:szCs w:val="24"/>
          <w:lang w:val="zh-CN"/>
        </w:rPr>
        <w:t>、若投标人提供的产品技术部分存在虚假应标情况，其所投产品将</w:t>
      </w:r>
      <w:proofErr w:type="gramStart"/>
      <w:r>
        <w:rPr>
          <w:rFonts w:ascii="宋体" w:cs="宋体" w:hint="eastAsia"/>
          <w:kern w:val="0"/>
          <w:sz w:val="24"/>
          <w:szCs w:val="24"/>
          <w:lang w:val="zh-CN"/>
        </w:rPr>
        <w:t>做废标处理</w:t>
      </w:r>
      <w:proofErr w:type="gramEnd"/>
      <w:r>
        <w:rPr>
          <w:rFonts w:ascii="宋体" w:cs="宋体" w:hint="eastAsia"/>
          <w:kern w:val="0"/>
          <w:sz w:val="24"/>
          <w:szCs w:val="24"/>
          <w:lang w:val="zh-CN"/>
        </w:rPr>
        <w:t>并不</w:t>
      </w:r>
      <w:proofErr w:type="gramStart"/>
      <w:r>
        <w:rPr>
          <w:rFonts w:ascii="宋体" w:cs="宋体" w:hint="eastAsia"/>
          <w:kern w:val="0"/>
          <w:sz w:val="24"/>
          <w:szCs w:val="24"/>
          <w:lang w:val="zh-CN"/>
        </w:rPr>
        <w:t>予退</w:t>
      </w:r>
      <w:proofErr w:type="gramEnd"/>
      <w:r>
        <w:rPr>
          <w:rFonts w:ascii="宋体" w:cs="宋体" w:hint="eastAsia"/>
          <w:kern w:val="0"/>
          <w:sz w:val="24"/>
          <w:szCs w:val="24"/>
          <w:lang w:val="zh-CN"/>
        </w:rPr>
        <w:t>还投标保证金。</w:t>
      </w:r>
    </w:p>
    <w:p w:rsidR="00607BC9" w:rsidRDefault="008B0B8E">
      <w:pPr>
        <w:autoSpaceDE w:val="0"/>
        <w:autoSpaceDN w:val="0"/>
        <w:adjustRightInd w:val="0"/>
        <w:spacing w:line="520" w:lineRule="exact"/>
        <w:rPr>
          <w:rFonts w:ascii="宋体"/>
          <w:kern w:val="0"/>
          <w:sz w:val="24"/>
          <w:szCs w:val="24"/>
          <w:lang w:val="zh-CN"/>
        </w:rPr>
      </w:pPr>
      <w:r>
        <w:rPr>
          <w:rFonts w:ascii="宋体" w:cs="宋体"/>
          <w:kern w:val="0"/>
          <w:sz w:val="24"/>
          <w:szCs w:val="24"/>
          <w:lang w:val="zh-CN"/>
        </w:rPr>
        <w:t>4</w:t>
      </w:r>
      <w:r>
        <w:rPr>
          <w:rFonts w:ascii="宋体" w:cs="宋体" w:hint="eastAsia"/>
          <w:kern w:val="0"/>
          <w:sz w:val="24"/>
          <w:szCs w:val="24"/>
          <w:lang w:val="zh-CN"/>
        </w:rPr>
        <w:t>、投标人所投设备技术参数必须符合或优于招标文件要求。</w:t>
      </w:r>
    </w:p>
    <w:p w:rsidR="00607BC9" w:rsidRDefault="008B0B8E">
      <w:pPr>
        <w:pStyle w:val="a5"/>
        <w:spacing w:before="78" w:after="78" w:line="360" w:lineRule="auto"/>
        <w:jc w:val="left"/>
        <w:rPr>
          <w:rFonts w:hAnsi="Times New Roman" w:cs="Times New Roman"/>
          <w:sz w:val="24"/>
          <w:szCs w:val="24"/>
          <w:lang w:val="zh-CN"/>
        </w:rPr>
      </w:pPr>
      <w:r>
        <w:rPr>
          <w:rFonts w:hAnsi="Times New Roman"/>
          <w:sz w:val="24"/>
          <w:szCs w:val="24"/>
          <w:lang w:val="zh-CN"/>
        </w:rPr>
        <w:t>5</w:t>
      </w:r>
      <w:r>
        <w:rPr>
          <w:rFonts w:hAnsi="Times New Roman" w:hint="eastAsia"/>
          <w:sz w:val="24"/>
          <w:szCs w:val="24"/>
          <w:lang w:val="zh-CN"/>
        </w:rPr>
        <w:t>、投标人投标报价应包含所投标系统经采购人验收合格并交货完毕所有可能发生的费用，包括设备费、运输、保险费、采购保管、系统集成费、操作人员培训、实施费、安装调试等一切费用。</w:t>
      </w:r>
    </w:p>
    <w:p w:rsidR="00607BC9" w:rsidRDefault="00607BC9">
      <w:pPr>
        <w:autoSpaceDE w:val="0"/>
        <w:autoSpaceDN w:val="0"/>
        <w:adjustRightInd w:val="0"/>
        <w:spacing w:line="520" w:lineRule="exact"/>
        <w:rPr>
          <w:rFonts w:ascii="宋体"/>
          <w:b/>
          <w:bCs/>
          <w:kern w:val="0"/>
          <w:sz w:val="24"/>
          <w:szCs w:val="24"/>
        </w:rPr>
      </w:pPr>
    </w:p>
    <w:p w:rsidR="00607BC9" w:rsidRDefault="00607BC9">
      <w:pPr>
        <w:autoSpaceDE w:val="0"/>
        <w:autoSpaceDN w:val="0"/>
        <w:adjustRightInd w:val="0"/>
        <w:spacing w:line="520" w:lineRule="exact"/>
        <w:rPr>
          <w:rFonts w:ascii="宋体"/>
          <w:b/>
          <w:bCs/>
          <w:kern w:val="0"/>
          <w:sz w:val="24"/>
          <w:szCs w:val="24"/>
        </w:rPr>
      </w:pPr>
    </w:p>
    <w:p w:rsidR="00607BC9" w:rsidRDefault="00607BC9">
      <w:pPr>
        <w:autoSpaceDE w:val="0"/>
        <w:autoSpaceDN w:val="0"/>
        <w:adjustRightInd w:val="0"/>
        <w:spacing w:line="520" w:lineRule="exact"/>
        <w:rPr>
          <w:rFonts w:ascii="宋体"/>
          <w:b/>
          <w:bCs/>
          <w:kern w:val="0"/>
          <w:sz w:val="24"/>
          <w:szCs w:val="24"/>
        </w:rPr>
      </w:pPr>
    </w:p>
    <w:p w:rsidR="00607BC9" w:rsidRDefault="00607BC9">
      <w:pPr>
        <w:autoSpaceDE w:val="0"/>
        <w:autoSpaceDN w:val="0"/>
        <w:adjustRightInd w:val="0"/>
        <w:spacing w:line="520" w:lineRule="exact"/>
        <w:rPr>
          <w:rFonts w:ascii="宋体"/>
          <w:b/>
          <w:bCs/>
          <w:kern w:val="0"/>
          <w:sz w:val="24"/>
          <w:szCs w:val="24"/>
        </w:rPr>
      </w:pPr>
    </w:p>
    <w:p w:rsidR="00607BC9" w:rsidRDefault="00607BC9">
      <w:pPr>
        <w:autoSpaceDE w:val="0"/>
        <w:autoSpaceDN w:val="0"/>
        <w:adjustRightInd w:val="0"/>
        <w:spacing w:line="520" w:lineRule="exact"/>
        <w:rPr>
          <w:rFonts w:ascii="宋体"/>
          <w:b/>
          <w:bCs/>
          <w:kern w:val="0"/>
          <w:sz w:val="24"/>
          <w:szCs w:val="24"/>
        </w:rPr>
      </w:pPr>
    </w:p>
    <w:p w:rsidR="00607BC9" w:rsidRDefault="00607BC9">
      <w:pPr>
        <w:autoSpaceDE w:val="0"/>
        <w:autoSpaceDN w:val="0"/>
        <w:adjustRightInd w:val="0"/>
        <w:spacing w:line="520" w:lineRule="exact"/>
        <w:rPr>
          <w:rFonts w:ascii="宋体"/>
          <w:b/>
          <w:bCs/>
          <w:kern w:val="0"/>
          <w:sz w:val="24"/>
          <w:szCs w:val="24"/>
        </w:rPr>
      </w:pPr>
    </w:p>
    <w:p w:rsidR="00607BC9" w:rsidRDefault="008B0B8E">
      <w:pPr>
        <w:autoSpaceDE w:val="0"/>
        <w:autoSpaceDN w:val="0"/>
        <w:adjustRightInd w:val="0"/>
        <w:spacing w:line="320" w:lineRule="atLeast"/>
        <w:jc w:val="center"/>
        <w:rPr>
          <w:rFonts w:ascii="宋体"/>
          <w:b/>
          <w:bCs/>
          <w:kern w:val="0"/>
          <w:sz w:val="26"/>
          <w:szCs w:val="26"/>
          <w:lang w:val="zh-CN"/>
        </w:rPr>
      </w:pPr>
      <w:r>
        <w:rPr>
          <w:rFonts w:ascii="宋体" w:cs="宋体" w:hint="eastAsia"/>
          <w:b/>
          <w:bCs/>
          <w:kern w:val="0"/>
          <w:sz w:val="26"/>
          <w:szCs w:val="26"/>
          <w:lang w:val="zh-CN"/>
        </w:rPr>
        <w:lastRenderedPageBreak/>
        <w:t>第二章投标人须知</w:t>
      </w:r>
    </w:p>
    <w:p w:rsidR="00607BC9" w:rsidRDefault="008B0B8E">
      <w:pPr>
        <w:autoSpaceDE w:val="0"/>
        <w:autoSpaceDN w:val="0"/>
        <w:adjustRightInd w:val="0"/>
        <w:spacing w:line="320" w:lineRule="atLeast"/>
        <w:jc w:val="center"/>
        <w:rPr>
          <w:rFonts w:ascii="宋体"/>
          <w:b/>
          <w:bCs/>
          <w:kern w:val="0"/>
          <w:sz w:val="24"/>
          <w:szCs w:val="24"/>
          <w:lang w:val="zh-CN"/>
        </w:rPr>
      </w:pPr>
      <w:r>
        <w:rPr>
          <w:rFonts w:ascii="宋体" w:cs="宋体" w:hint="eastAsia"/>
          <w:b/>
          <w:bCs/>
          <w:kern w:val="0"/>
          <w:sz w:val="26"/>
          <w:szCs w:val="26"/>
          <w:lang w:val="zh-CN"/>
        </w:rPr>
        <w:t>投标人须知前附表</w:t>
      </w:r>
    </w:p>
    <w:p w:rsidR="00607BC9" w:rsidRDefault="008B0B8E">
      <w:pPr>
        <w:autoSpaceDE w:val="0"/>
        <w:autoSpaceDN w:val="0"/>
        <w:adjustRightInd w:val="0"/>
        <w:spacing w:line="320" w:lineRule="atLeast"/>
        <w:ind w:firstLine="480"/>
        <w:rPr>
          <w:rFonts w:ascii="宋体"/>
          <w:kern w:val="0"/>
          <w:sz w:val="24"/>
          <w:szCs w:val="24"/>
          <w:lang w:val="zh-CN"/>
        </w:rPr>
      </w:pPr>
      <w:r>
        <w:rPr>
          <w:rFonts w:ascii="宋体" w:cs="宋体" w:hint="eastAsia"/>
          <w:kern w:val="0"/>
          <w:sz w:val="24"/>
          <w:szCs w:val="24"/>
          <w:lang w:val="zh-CN"/>
        </w:rPr>
        <w:t>本须知前附表的条款号是与《投标人须知》中条款</w:t>
      </w:r>
      <w:proofErr w:type="gramStart"/>
      <w:r>
        <w:rPr>
          <w:rFonts w:ascii="宋体" w:cs="宋体" w:hint="eastAsia"/>
          <w:kern w:val="0"/>
          <w:sz w:val="24"/>
          <w:szCs w:val="24"/>
          <w:lang w:val="zh-CN"/>
        </w:rPr>
        <w:t>的项号相</w:t>
      </w:r>
      <w:proofErr w:type="gramEnd"/>
      <w:r>
        <w:rPr>
          <w:rFonts w:ascii="宋体" w:cs="宋体" w:hint="eastAsia"/>
          <w:kern w:val="0"/>
          <w:sz w:val="24"/>
          <w:szCs w:val="24"/>
          <w:lang w:val="zh-CN"/>
        </w:rPr>
        <w:t>对应的。如果有矛盾的话，应以本须知前附表为准。</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6571"/>
      </w:tblGrid>
      <w:tr w:rsidR="00607BC9">
        <w:tc>
          <w:tcPr>
            <w:tcW w:w="959" w:type="dxa"/>
          </w:tcPr>
          <w:p w:rsidR="00607BC9" w:rsidRDefault="008B0B8E">
            <w:pPr>
              <w:autoSpaceDE w:val="0"/>
              <w:autoSpaceDN w:val="0"/>
              <w:adjustRightInd w:val="0"/>
              <w:spacing w:line="520" w:lineRule="exact"/>
              <w:jc w:val="center"/>
              <w:rPr>
                <w:rFonts w:ascii="宋体"/>
                <w:b/>
                <w:bCs/>
                <w:kern w:val="0"/>
                <w:sz w:val="24"/>
                <w:szCs w:val="24"/>
              </w:rPr>
            </w:pPr>
            <w:proofErr w:type="gramStart"/>
            <w:r>
              <w:rPr>
                <w:rFonts w:ascii="宋体" w:cs="宋体" w:hint="eastAsia"/>
                <w:b/>
                <w:bCs/>
                <w:kern w:val="0"/>
                <w:sz w:val="24"/>
                <w:szCs w:val="24"/>
              </w:rPr>
              <w:t>项号</w:t>
            </w:r>
            <w:proofErr w:type="gramEnd"/>
          </w:p>
        </w:tc>
        <w:tc>
          <w:tcPr>
            <w:tcW w:w="992" w:type="dxa"/>
          </w:tcPr>
          <w:p w:rsidR="00607BC9" w:rsidRDefault="008B0B8E">
            <w:pPr>
              <w:autoSpaceDE w:val="0"/>
              <w:autoSpaceDN w:val="0"/>
              <w:adjustRightInd w:val="0"/>
              <w:spacing w:line="520" w:lineRule="exact"/>
              <w:jc w:val="center"/>
              <w:rPr>
                <w:rFonts w:ascii="宋体"/>
                <w:b/>
                <w:bCs/>
                <w:kern w:val="0"/>
                <w:sz w:val="24"/>
                <w:szCs w:val="24"/>
              </w:rPr>
            </w:pPr>
            <w:r>
              <w:rPr>
                <w:rFonts w:ascii="宋体" w:cs="宋体" w:hint="eastAsia"/>
                <w:b/>
                <w:bCs/>
                <w:kern w:val="0"/>
                <w:sz w:val="24"/>
                <w:szCs w:val="24"/>
              </w:rPr>
              <w:t>条款号</w:t>
            </w:r>
          </w:p>
        </w:tc>
        <w:tc>
          <w:tcPr>
            <w:tcW w:w="6571" w:type="dxa"/>
          </w:tcPr>
          <w:p w:rsidR="00607BC9" w:rsidRDefault="008B0B8E">
            <w:pPr>
              <w:autoSpaceDE w:val="0"/>
              <w:autoSpaceDN w:val="0"/>
              <w:adjustRightInd w:val="0"/>
              <w:spacing w:line="520" w:lineRule="exact"/>
              <w:jc w:val="center"/>
              <w:rPr>
                <w:rFonts w:ascii="宋体"/>
                <w:b/>
                <w:bCs/>
                <w:kern w:val="0"/>
                <w:sz w:val="24"/>
                <w:szCs w:val="24"/>
              </w:rPr>
            </w:pPr>
            <w:r>
              <w:rPr>
                <w:rFonts w:ascii="宋体" w:cs="宋体" w:hint="eastAsia"/>
                <w:b/>
                <w:bCs/>
                <w:kern w:val="0"/>
                <w:sz w:val="24"/>
                <w:szCs w:val="24"/>
              </w:rPr>
              <w:t>编列内容</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w:t>
            </w:r>
          </w:p>
        </w:tc>
        <w:tc>
          <w:tcPr>
            <w:tcW w:w="992"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1.1</w:t>
            </w:r>
          </w:p>
        </w:tc>
        <w:tc>
          <w:tcPr>
            <w:tcW w:w="6571" w:type="dxa"/>
          </w:tcPr>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项目名称：</w:t>
            </w:r>
            <w:r>
              <w:rPr>
                <w:rFonts w:ascii="宋体" w:cs="宋体" w:hint="eastAsia"/>
                <w:kern w:val="0"/>
                <w:sz w:val="24"/>
                <w:szCs w:val="24"/>
                <w:lang w:val="zh-CN"/>
              </w:rPr>
              <w:t>门户网站及信息系统漏洞扫描评估产品等设备采购</w:t>
            </w:r>
          </w:p>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采购人名称：</w:t>
            </w:r>
            <w:r>
              <w:rPr>
                <w:rFonts w:ascii="宋体" w:cs="宋体" w:hint="eastAsia"/>
                <w:kern w:val="0"/>
                <w:sz w:val="24"/>
                <w:szCs w:val="24"/>
              </w:rPr>
              <w:t>福建省</w:t>
            </w:r>
            <w:proofErr w:type="gramStart"/>
            <w:r>
              <w:rPr>
                <w:rFonts w:ascii="宋体" w:cs="宋体" w:hint="eastAsia"/>
                <w:kern w:val="0"/>
                <w:sz w:val="24"/>
                <w:szCs w:val="24"/>
              </w:rPr>
              <w:t>湄洲湾</w:t>
            </w:r>
            <w:proofErr w:type="gramEnd"/>
            <w:r>
              <w:rPr>
                <w:rFonts w:ascii="宋体" w:cs="宋体" w:hint="eastAsia"/>
                <w:kern w:val="0"/>
                <w:sz w:val="24"/>
                <w:szCs w:val="24"/>
              </w:rPr>
              <w:t>职业技术学校</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b/>
                <w:bCs/>
                <w:kern w:val="0"/>
                <w:sz w:val="24"/>
                <w:szCs w:val="24"/>
              </w:rPr>
              <w:t>项目内容：</w:t>
            </w:r>
            <w:r>
              <w:rPr>
                <w:rFonts w:ascii="宋体" w:cs="宋体" w:hint="eastAsia"/>
                <w:kern w:val="0"/>
                <w:sz w:val="24"/>
                <w:szCs w:val="24"/>
              </w:rPr>
              <w:t>详见招标货物一览表</w:t>
            </w:r>
          </w:p>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项目编号：</w:t>
            </w:r>
            <w:r>
              <w:rPr>
                <w:rFonts w:ascii="宋体" w:cs="宋体" w:hint="eastAsia"/>
                <w:kern w:val="0"/>
                <w:sz w:val="24"/>
                <w:szCs w:val="24"/>
              </w:rPr>
              <w:t>闽一十[2016]采购1204</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2</w:t>
            </w:r>
          </w:p>
        </w:tc>
        <w:tc>
          <w:tcPr>
            <w:tcW w:w="992"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3.1</w:t>
            </w:r>
          </w:p>
        </w:tc>
        <w:tc>
          <w:tcPr>
            <w:tcW w:w="6571" w:type="dxa"/>
          </w:tcPr>
          <w:p w:rsidR="00607BC9" w:rsidRPr="00957E61" w:rsidRDefault="008B0B8E">
            <w:pPr>
              <w:autoSpaceDE w:val="0"/>
              <w:autoSpaceDN w:val="0"/>
              <w:adjustRightInd w:val="0"/>
              <w:spacing w:line="276" w:lineRule="auto"/>
              <w:jc w:val="left"/>
              <w:rPr>
                <w:rFonts w:ascii="宋体"/>
                <w:b/>
                <w:bCs/>
                <w:kern w:val="0"/>
                <w:sz w:val="24"/>
                <w:szCs w:val="24"/>
              </w:rPr>
            </w:pPr>
            <w:r w:rsidRPr="00957E61">
              <w:rPr>
                <w:rFonts w:ascii="宋体" w:cs="宋体" w:hint="eastAsia"/>
                <w:b/>
                <w:bCs/>
                <w:kern w:val="0"/>
                <w:sz w:val="24"/>
                <w:szCs w:val="24"/>
              </w:rPr>
              <w:t>合同包</w:t>
            </w:r>
            <w:proofErr w:type="gramStart"/>
            <w:r w:rsidRPr="00957E61">
              <w:rPr>
                <w:rFonts w:ascii="宋体" w:cs="宋体" w:hint="eastAsia"/>
                <w:b/>
                <w:bCs/>
                <w:kern w:val="0"/>
                <w:sz w:val="24"/>
                <w:szCs w:val="24"/>
              </w:rPr>
              <w:t>一</w:t>
            </w:r>
            <w:proofErr w:type="gramEnd"/>
            <w:r w:rsidRPr="00957E61">
              <w:rPr>
                <w:rFonts w:ascii="宋体" w:cs="宋体" w:hint="eastAsia"/>
                <w:b/>
                <w:bCs/>
                <w:kern w:val="0"/>
                <w:sz w:val="24"/>
                <w:szCs w:val="24"/>
              </w:rPr>
              <w:t>~二~</w:t>
            </w:r>
            <w:proofErr w:type="gramStart"/>
            <w:r w:rsidRPr="00957E61">
              <w:rPr>
                <w:rFonts w:ascii="宋体" w:cs="宋体" w:hint="eastAsia"/>
                <w:b/>
                <w:bCs/>
                <w:kern w:val="0"/>
                <w:sz w:val="24"/>
                <w:szCs w:val="24"/>
              </w:rPr>
              <w:t>三资格</w:t>
            </w:r>
            <w:proofErr w:type="gramEnd"/>
            <w:r w:rsidRPr="00957E61">
              <w:rPr>
                <w:rFonts w:ascii="宋体" w:cs="宋体" w:hint="eastAsia"/>
                <w:b/>
                <w:bCs/>
                <w:kern w:val="0"/>
                <w:sz w:val="24"/>
                <w:szCs w:val="24"/>
              </w:rPr>
              <w:t>标准：</w:t>
            </w:r>
          </w:p>
          <w:p w:rsidR="00607BC9" w:rsidRPr="00957E61" w:rsidRDefault="008B0B8E">
            <w:pPr>
              <w:autoSpaceDE w:val="0"/>
              <w:autoSpaceDN w:val="0"/>
              <w:adjustRightInd w:val="0"/>
              <w:spacing w:line="276" w:lineRule="auto"/>
              <w:jc w:val="left"/>
              <w:rPr>
                <w:rFonts w:ascii="宋体"/>
                <w:kern w:val="0"/>
                <w:sz w:val="24"/>
                <w:szCs w:val="24"/>
              </w:rPr>
            </w:pPr>
            <w:r w:rsidRPr="00957E61">
              <w:rPr>
                <w:rFonts w:ascii="宋体" w:cs="宋体"/>
                <w:kern w:val="0"/>
                <w:sz w:val="24"/>
                <w:szCs w:val="24"/>
              </w:rPr>
              <w:t>1.</w:t>
            </w:r>
            <w:r w:rsidRPr="00957E61">
              <w:rPr>
                <w:rFonts w:ascii="宋体" w:cs="宋体" w:hint="eastAsia"/>
                <w:kern w:val="0"/>
                <w:sz w:val="24"/>
                <w:szCs w:val="24"/>
              </w:rPr>
              <w:t>投标人必须具有国内的企业法人资格且营业执照经营范围涵盖本项目招标内容，须</w:t>
            </w:r>
            <w:proofErr w:type="gramStart"/>
            <w:r w:rsidRPr="00957E61">
              <w:rPr>
                <w:rFonts w:ascii="宋体" w:cs="宋体" w:hint="eastAsia"/>
                <w:kern w:val="0"/>
                <w:sz w:val="24"/>
                <w:szCs w:val="24"/>
              </w:rPr>
              <w:t>提供提供</w:t>
            </w:r>
            <w:proofErr w:type="gramEnd"/>
            <w:r w:rsidRPr="00957E61">
              <w:rPr>
                <w:rFonts w:ascii="宋体" w:cs="宋体" w:hint="eastAsia"/>
                <w:kern w:val="0"/>
                <w:sz w:val="24"/>
                <w:szCs w:val="24"/>
              </w:rPr>
              <w:t>营业执照副本、税务登记证和组织机构代码证的复印件</w:t>
            </w:r>
            <w:r w:rsidRPr="00957E61">
              <w:rPr>
                <w:rFonts w:ascii="宋体" w:cs="宋体"/>
                <w:kern w:val="0"/>
                <w:sz w:val="24"/>
                <w:szCs w:val="24"/>
              </w:rPr>
              <w:t>(</w:t>
            </w:r>
            <w:r w:rsidRPr="00957E61">
              <w:rPr>
                <w:rFonts w:ascii="宋体" w:cs="宋体" w:hint="eastAsia"/>
                <w:kern w:val="0"/>
                <w:sz w:val="24"/>
                <w:szCs w:val="24"/>
              </w:rPr>
              <w:t>以提供复印件加盖公章为准</w:t>
            </w:r>
            <w:r w:rsidRPr="00957E61">
              <w:rPr>
                <w:rFonts w:ascii="宋体" w:cs="宋体"/>
                <w:kern w:val="0"/>
                <w:sz w:val="24"/>
                <w:szCs w:val="24"/>
              </w:rPr>
              <w:t>)</w:t>
            </w:r>
            <w:r w:rsidRPr="00957E61">
              <w:rPr>
                <w:rFonts w:ascii="宋体" w:cs="宋体" w:hint="eastAsia"/>
                <w:kern w:val="0"/>
                <w:sz w:val="24"/>
                <w:szCs w:val="24"/>
              </w:rPr>
              <w:t>。</w:t>
            </w:r>
          </w:p>
          <w:p w:rsidR="00607BC9" w:rsidRPr="00957E61" w:rsidRDefault="008B0B8E">
            <w:pPr>
              <w:autoSpaceDE w:val="0"/>
              <w:autoSpaceDN w:val="0"/>
              <w:adjustRightInd w:val="0"/>
              <w:spacing w:line="276" w:lineRule="auto"/>
              <w:jc w:val="left"/>
              <w:rPr>
                <w:rFonts w:ascii="宋体"/>
                <w:kern w:val="0"/>
                <w:sz w:val="24"/>
                <w:szCs w:val="24"/>
              </w:rPr>
            </w:pPr>
            <w:r w:rsidRPr="00957E61">
              <w:rPr>
                <w:rFonts w:ascii="宋体" w:cs="宋体"/>
                <w:kern w:val="0"/>
                <w:sz w:val="24"/>
                <w:szCs w:val="24"/>
              </w:rPr>
              <w:t>2</w:t>
            </w:r>
            <w:r w:rsidRPr="00957E61">
              <w:rPr>
                <w:rFonts w:ascii="宋体" w:cs="宋体" w:hint="eastAsia"/>
                <w:kern w:val="0"/>
                <w:sz w:val="24"/>
                <w:szCs w:val="24"/>
              </w:rPr>
              <w:t>、投标代表必须提交经投标单位法定代表人关于参与本项目投标的授权，请提供法定代表人授权委托书原件（投标代表是法定代表人无需），法定代表人或投标代表的身份证复印件；</w:t>
            </w:r>
          </w:p>
          <w:p w:rsidR="00607BC9" w:rsidRPr="00957E61" w:rsidRDefault="008B0B8E">
            <w:pPr>
              <w:autoSpaceDE w:val="0"/>
              <w:autoSpaceDN w:val="0"/>
              <w:adjustRightInd w:val="0"/>
              <w:spacing w:line="276" w:lineRule="auto"/>
              <w:jc w:val="left"/>
              <w:rPr>
                <w:rFonts w:ascii="宋体"/>
                <w:b/>
                <w:bCs/>
                <w:kern w:val="0"/>
                <w:sz w:val="24"/>
                <w:szCs w:val="24"/>
              </w:rPr>
            </w:pPr>
            <w:r w:rsidRPr="00957E61">
              <w:rPr>
                <w:rFonts w:ascii="宋体" w:cs="宋体"/>
                <w:b/>
                <w:bCs/>
                <w:kern w:val="0"/>
                <w:sz w:val="24"/>
                <w:szCs w:val="24"/>
              </w:rPr>
              <w:t>3</w:t>
            </w:r>
            <w:r w:rsidRPr="00957E61">
              <w:rPr>
                <w:rFonts w:ascii="宋体" w:cs="宋体" w:hint="eastAsia"/>
                <w:b/>
                <w:bCs/>
                <w:kern w:val="0"/>
                <w:sz w:val="24"/>
                <w:szCs w:val="24"/>
              </w:rPr>
              <w:t>、投标人需提供检察机关行贿犯罪档案查询结果告知函（由投标供应商向住所地或业务发生地检察院申请查询）；投标人在递交投标文件同时向招标代理提供行贿犯罪档案查询结果告知函原件</w:t>
            </w:r>
            <w:r w:rsidRPr="00957E61">
              <w:rPr>
                <w:rFonts w:ascii="宋体" w:cs="宋体"/>
                <w:b/>
                <w:bCs/>
                <w:kern w:val="0"/>
                <w:sz w:val="24"/>
                <w:szCs w:val="24"/>
              </w:rPr>
              <w:t>(</w:t>
            </w:r>
            <w:r w:rsidRPr="00957E61">
              <w:rPr>
                <w:rFonts w:ascii="宋体" w:cs="宋体" w:hint="eastAsia"/>
                <w:b/>
                <w:bCs/>
                <w:kern w:val="0"/>
                <w:sz w:val="24"/>
                <w:szCs w:val="24"/>
              </w:rPr>
              <w:t>扫描件上传到网上系统</w:t>
            </w:r>
            <w:r w:rsidRPr="00957E61">
              <w:rPr>
                <w:rFonts w:ascii="宋体" w:cs="宋体"/>
                <w:b/>
                <w:bCs/>
                <w:kern w:val="0"/>
                <w:sz w:val="24"/>
                <w:szCs w:val="24"/>
              </w:rPr>
              <w:t>)</w:t>
            </w:r>
            <w:r w:rsidRPr="00957E61">
              <w:rPr>
                <w:rFonts w:ascii="宋体" w:cs="宋体" w:hint="eastAsia"/>
                <w:b/>
                <w:bCs/>
                <w:kern w:val="0"/>
                <w:sz w:val="24"/>
                <w:szCs w:val="24"/>
              </w:rPr>
              <w:t>，未提供行贿犯罪档案查询结果或者查询结果有行贿犯罪记录的投标人，拒绝其参与投标。</w:t>
            </w:r>
          </w:p>
          <w:p w:rsidR="00607BC9" w:rsidRPr="00957E61" w:rsidRDefault="008B0B8E">
            <w:pPr>
              <w:autoSpaceDE w:val="0"/>
              <w:autoSpaceDN w:val="0"/>
              <w:adjustRightInd w:val="0"/>
              <w:spacing w:line="276" w:lineRule="auto"/>
              <w:jc w:val="left"/>
              <w:rPr>
                <w:rFonts w:ascii="宋体"/>
                <w:kern w:val="0"/>
                <w:sz w:val="24"/>
                <w:szCs w:val="24"/>
              </w:rPr>
            </w:pPr>
            <w:r w:rsidRPr="00957E61">
              <w:rPr>
                <w:rFonts w:ascii="宋体" w:cs="宋体"/>
                <w:kern w:val="0"/>
                <w:sz w:val="24"/>
                <w:szCs w:val="24"/>
              </w:rPr>
              <w:t>4</w:t>
            </w:r>
            <w:r w:rsidRPr="00957E61">
              <w:rPr>
                <w:rFonts w:ascii="宋体" w:cs="宋体" w:hint="eastAsia"/>
                <w:kern w:val="0"/>
                <w:sz w:val="24"/>
                <w:szCs w:val="24"/>
              </w:rPr>
              <w:t>、投标人必须是在中华人民共和国境内合法注册并符合政府采购法第二十二条的规定要求。</w:t>
            </w:r>
          </w:p>
          <w:p w:rsidR="00607BC9" w:rsidRPr="00957E61" w:rsidRDefault="008B0B8E">
            <w:pPr>
              <w:autoSpaceDE w:val="0"/>
              <w:autoSpaceDN w:val="0"/>
              <w:adjustRightInd w:val="0"/>
              <w:spacing w:line="276" w:lineRule="auto"/>
              <w:jc w:val="left"/>
              <w:rPr>
                <w:rFonts w:ascii="宋体"/>
                <w:kern w:val="0"/>
                <w:sz w:val="24"/>
                <w:szCs w:val="24"/>
              </w:rPr>
            </w:pPr>
            <w:r w:rsidRPr="00957E61">
              <w:rPr>
                <w:rFonts w:ascii="宋体" w:cs="宋体"/>
                <w:kern w:val="0"/>
                <w:sz w:val="24"/>
                <w:szCs w:val="24"/>
              </w:rPr>
              <w:t>5</w:t>
            </w:r>
            <w:r w:rsidRPr="00957E61">
              <w:rPr>
                <w:rFonts w:ascii="宋体" w:cs="宋体" w:hint="eastAsia"/>
                <w:kern w:val="0"/>
                <w:sz w:val="24"/>
                <w:szCs w:val="24"/>
              </w:rPr>
              <w:t>、本项目不接受联合体投标。</w:t>
            </w:r>
          </w:p>
          <w:p w:rsidR="00607BC9" w:rsidRPr="00957E61" w:rsidRDefault="008B0B8E">
            <w:pPr>
              <w:autoSpaceDE w:val="0"/>
              <w:autoSpaceDN w:val="0"/>
              <w:adjustRightInd w:val="0"/>
              <w:spacing w:line="276" w:lineRule="auto"/>
              <w:jc w:val="left"/>
              <w:rPr>
                <w:rFonts w:ascii="宋体"/>
                <w:kern w:val="0"/>
                <w:sz w:val="24"/>
                <w:szCs w:val="24"/>
              </w:rPr>
            </w:pPr>
            <w:r w:rsidRPr="00957E61">
              <w:rPr>
                <w:rFonts w:ascii="宋体" w:cs="宋体"/>
                <w:kern w:val="0"/>
                <w:sz w:val="24"/>
                <w:szCs w:val="24"/>
              </w:rPr>
              <w:t>6</w:t>
            </w:r>
            <w:r w:rsidRPr="00957E61">
              <w:rPr>
                <w:rFonts w:ascii="宋体" w:cs="宋体" w:hint="eastAsia"/>
                <w:kern w:val="0"/>
                <w:sz w:val="24"/>
                <w:szCs w:val="24"/>
              </w:rPr>
              <w:t>、投标人应具备相关法律法规、行政规章条例中规定的参加招标采购活动应当具备的条件。</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3</w:t>
            </w:r>
          </w:p>
        </w:tc>
        <w:tc>
          <w:tcPr>
            <w:tcW w:w="992"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11.1</w:t>
            </w:r>
          </w:p>
        </w:tc>
        <w:tc>
          <w:tcPr>
            <w:tcW w:w="6571" w:type="dxa"/>
          </w:tcPr>
          <w:p w:rsidR="00607BC9" w:rsidRDefault="008B0B8E">
            <w:pPr>
              <w:autoSpaceDE w:val="0"/>
              <w:autoSpaceDN w:val="0"/>
              <w:adjustRightInd w:val="0"/>
              <w:spacing w:line="276" w:lineRule="auto"/>
              <w:jc w:val="left"/>
              <w:rPr>
                <w:rFonts w:ascii="宋体"/>
                <w:kern w:val="0"/>
                <w:sz w:val="24"/>
                <w:szCs w:val="24"/>
              </w:rPr>
            </w:pPr>
            <w:r>
              <w:rPr>
                <w:rFonts w:ascii="宋体" w:cs="宋体" w:hint="eastAsia"/>
                <w:b/>
                <w:bCs/>
                <w:kern w:val="0"/>
                <w:sz w:val="24"/>
                <w:szCs w:val="24"/>
              </w:rPr>
              <w:t>投标有效期：</w:t>
            </w:r>
            <w:r>
              <w:rPr>
                <w:rFonts w:ascii="宋体" w:cs="宋体" w:hint="eastAsia"/>
                <w:kern w:val="0"/>
                <w:sz w:val="24"/>
                <w:szCs w:val="24"/>
              </w:rPr>
              <w:t>投标截止期结束后</w:t>
            </w:r>
            <w:r>
              <w:rPr>
                <w:rFonts w:ascii="宋体" w:cs="宋体"/>
                <w:kern w:val="0"/>
                <w:sz w:val="24"/>
                <w:szCs w:val="24"/>
              </w:rPr>
              <w:t>90</w:t>
            </w:r>
            <w:r>
              <w:rPr>
                <w:rFonts w:ascii="宋体" w:cs="宋体" w:hint="eastAsia"/>
                <w:kern w:val="0"/>
                <w:sz w:val="24"/>
                <w:szCs w:val="24"/>
              </w:rPr>
              <w:t>日历日。</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lang w:val="zh-CN"/>
              </w:rPr>
              <w:t>有效期不足将导致其投标文件被拒绝。</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4</w:t>
            </w:r>
          </w:p>
        </w:tc>
        <w:tc>
          <w:tcPr>
            <w:tcW w:w="992" w:type="dxa"/>
            <w:vAlign w:val="center"/>
          </w:tcPr>
          <w:p w:rsidR="00607BC9" w:rsidRDefault="00607BC9">
            <w:pPr>
              <w:autoSpaceDE w:val="0"/>
              <w:autoSpaceDN w:val="0"/>
              <w:adjustRightInd w:val="0"/>
              <w:spacing w:line="520" w:lineRule="exact"/>
              <w:jc w:val="center"/>
              <w:rPr>
                <w:rFonts w:ascii="宋体" w:cs="宋体"/>
                <w:kern w:val="0"/>
                <w:sz w:val="24"/>
                <w:szCs w:val="24"/>
              </w:rPr>
            </w:pPr>
          </w:p>
        </w:tc>
        <w:tc>
          <w:tcPr>
            <w:tcW w:w="6571" w:type="dxa"/>
          </w:tcPr>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投标文件递交地址：莆田市行政服务中心三楼开标室（）</w:t>
            </w:r>
          </w:p>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接收人：福建省一十招标代理有限公司工作人员</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b/>
                <w:bCs/>
                <w:kern w:val="0"/>
                <w:sz w:val="24"/>
                <w:szCs w:val="24"/>
              </w:rPr>
              <w:t>投标截止时间：</w:t>
            </w:r>
            <w:r>
              <w:rPr>
                <w:rFonts w:ascii="宋体" w:cs="宋体"/>
                <w:b/>
                <w:bCs/>
                <w:kern w:val="0"/>
                <w:sz w:val="24"/>
                <w:szCs w:val="24"/>
              </w:rPr>
              <w:t>201</w:t>
            </w:r>
            <w:r>
              <w:rPr>
                <w:rFonts w:ascii="宋体" w:cs="宋体" w:hint="eastAsia"/>
                <w:b/>
                <w:bCs/>
                <w:kern w:val="0"/>
                <w:sz w:val="24"/>
                <w:szCs w:val="24"/>
              </w:rPr>
              <w:t>7年月日</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5</w:t>
            </w:r>
          </w:p>
        </w:tc>
        <w:tc>
          <w:tcPr>
            <w:tcW w:w="992"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12</w:t>
            </w:r>
          </w:p>
        </w:tc>
        <w:tc>
          <w:tcPr>
            <w:tcW w:w="6571" w:type="dxa"/>
          </w:tcPr>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投标保证金：</w:t>
            </w:r>
          </w:p>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kern w:val="0"/>
                <w:sz w:val="24"/>
                <w:szCs w:val="24"/>
                <w:lang w:val="zh-CN"/>
              </w:rPr>
              <w:t>本批招标的投标保证金：</w:t>
            </w:r>
            <w:r>
              <w:rPr>
                <w:rFonts w:ascii="宋体" w:cs="宋体" w:hint="eastAsia"/>
                <w:b/>
                <w:bCs/>
                <w:kern w:val="0"/>
                <w:sz w:val="24"/>
                <w:szCs w:val="24"/>
                <w:lang w:val="zh-CN"/>
              </w:rPr>
              <w:t>合同包</w:t>
            </w:r>
            <w:proofErr w:type="gramStart"/>
            <w:r>
              <w:rPr>
                <w:rFonts w:ascii="宋体" w:cs="宋体" w:hint="eastAsia"/>
                <w:b/>
                <w:bCs/>
                <w:kern w:val="0"/>
                <w:sz w:val="24"/>
                <w:szCs w:val="24"/>
                <w:lang w:val="zh-CN"/>
              </w:rPr>
              <w:t>一</w:t>
            </w:r>
            <w:proofErr w:type="gramEnd"/>
            <w:r>
              <w:rPr>
                <w:rFonts w:ascii="宋体" w:cs="宋体" w:hint="eastAsia"/>
                <w:b/>
                <w:bCs/>
                <w:kern w:val="0"/>
                <w:sz w:val="24"/>
                <w:szCs w:val="24"/>
                <w:lang w:val="zh-CN"/>
              </w:rPr>
              <w:t>：投标保证金为人民币</w:t>
            </w:r>
            <w:r>
              <w:rPr>
                <w:rFonts w:ascii="宋体" w:cs="宋体" w:hint="eastAsia"/>
                <w:b/>
                <w:bCs/>
                <w:kern w:val="0"/>
                <w:sz w:val="24"/>
                <w:szCs w:val="24"/>
              </w:rPr>
              <w:t>叁</w:t>
            </w:r>
            <w:r>
              <w:rPr>
                <w:rFonts w:ascii="宋体" w:cs="宋体" w:hint="eastAsia"/>
                <w:b/>
                <w:bCs/>
                <w:kern w:val="0"/>
                <w:sz w:val="24"/>
                <w:szCs w:val="24"/>
              </w:rPr>
              <w:lastRenderedPageBreak/>
              <w:t>仟</w:t>
            </w:r>
            <w:r w:rsidR="006464A7" w:rsidRPr="006464A7">
              <w:rPr>
                <w:rFonts w:hint="eastAsia"/>
              </w:rPr>
              <w:fldChar w:fldCharType="begin"/>
            </w:r>
            <w:r>
              <w:instrText xml:space="preserve"> = 7800 \* CHINESENUM4 \* MERGEFORMAT </w:instrText>
            </w:r>
            <w:r w:rsidR="006464A7" w:rsidRPr="006464A7">
              <w:rPr>
                <w:rFonts w:hint="eastAsia"/>
              </w:rPr>
              <w:fldChar w:fldCharType="separate"/>
            </w:r>
            <w:r>
              <w:rPr>
                <w:rFonts w:ascii="宋体" w:cs="宋体" w:hint="eastAsia"/>
                <w:b/>
                <w:bCs/>
                <w:kern w:val="0"/>
                <w:sz w:val="24"/>
                <w:szCs w:val="24"/>
                <w:lang w:val="zh-CN"/>
              </w:rPr>
              <w:t>元整</w:t>
            </w:r>
            <w:r w:rsidR="006464A7">
              <w:rPr>
                <w:rFonts w:ascii="宋体" w:cs="宋体" w:hint="eastAsia"/>
                <w:b/>
                <w:bCs/>
                <w:kern w:val="0"/>
                <w:sz w:val="24"/>
                <w:szCs w:val="24"/>
                <w:lang w:val="zh-CN"/>
              </w:rPr>
              <w:fldChar w:fldCharType="end"/>
            </w:r>
            <w:r>
              <w:rPr>
                <w:rFonts w:ascii="宋体" w:cs="宋体"/>
                <w:b/>
                <w:bCs/>
                <w:kern w:val="0"/>
                <w:sz w:val="24"/>
                <w:szCs w:val="24"/>
                <w:lang w:val="zh-CN"/>
              </w:rPr>
              <w:t>(</w:t>
            </w:r>
            <w:r>
              <w:rPr>
                <w:rFonts w:ascii="宋体" w:cs="宋体" w:hint="eastAsia"/>
                <w:b/>
                <w:bCs/>
                <w:kern w:val="0"/>
                <w:sz w:val="24"/>
                <w:szCs w:val="24"/>
                <w:lang w:val="zh-CN"/>
              </w:rPr>
              <w:t>￥</w:t>
            </w:r>
            <w:r>
              <w:rPr>
                <w:rFonts w:ascii="宋体" w:cs="宋体" w:hint="eastAsia"/>
                <w:b/>
                <w:bCs/>
                <w:kern w:val="0"/>
                <w:sz w:val="24"/>
                <w:szCs w:val="24"/>
              </w:rPr>
              <w:t>3000</w:t>
            </w:r>
            <w:r>
              <w:rPr>
                <w:rFonts w:ascii="宋体" w:cs="宋体"/>
                <w:b/>
                <w:bCs/>
                <w:kern w:val="0"/>
                <w:sz w:val="24"/>
                <w:szCs w:val="24"/>
              </w:rPr>
              <w:t>.00</w:t>
            </w:r>
            <w:r>
              <w:rPr>
                <w:rFonts w:ascii="宋体" w:cs="宋体" w:hint="eastAsia"/>
                <w:b/>
                <w:bCs/>
                <w:kern w:val="0"/>
                <w:sz w:val="24"/>
                <w:szCs w:val="24"/>
                <w:lang w:val="zh-CN"/>
              </w:rPr>
              <w:t>元</w:t>
            </w:r>
            <w:r>
              <w:rPr>
                <w:rFonts w:ascii="宋体" w:cs="宋体"/>
                <w:b/>
                <w:bCs/>
                <w:kern w:val="0"/>
                <w:sz w:val="24"/>
                <w:szCs w:val="24"/>
                <w:lang w:val="zh-CN"/>
              </w:rPr>
              <w:t>)</w:t>
            </w:r>
            <w:r>
              <w:rPr>
                <w:rFonts w:ascii="宋体" w:cs="宋体" w:hint="eastAsia"/>
                <w:kern w:val="0"/>
                <w:sz w:val="24"/>
                <w:szCs w:val="24"/>
                <w:lang w:val="zh-CN"/>
              </w:rPr>
              <w:t>，</w:t>
            </w:r>
            <w:r>
              <w:rPr>
                <w:rFonts w:ascii="宋体" w:cs="宋体" w:hint="eastAsia"/>
                <w:b/>
                <w:bCs/>
                <w:kern w:val="0"/>
                <w:sz w:val="24"/>
                <w:szCs w:val="24"/>
                <w:lang w:val="zh-CN"/>
              </w:rPr>
              <w:t>合同包二：投标保证金为人民币</w:t>
            </w:r>
            <w:r>
              <w:rPr>
                <w:rFonts w:ascii="宋体" w:cs="宋体" w:hint="eastAsia"/>
                <w:b/>
                <w:bCs/>
                <w:kern w:val="0"/>
                <w:sz w:val="24"/>
                <w:szCs w:val="24"/>
              </w:rPr>
              <w:t>壹万捌仟捌佰</w:t>
            </w:r>
            <w:r w:rsidR="006464A7" w:rsidRPr="006464A7">
              <w:rPr>
                <w:rFonts w:hint="eastAsia"/>
              </w:rPr>
              <w:fldChar w:fldCharType="begin"/>
            </w:r>
            <w:r>
              <w:instrText xml:space="preserve"> = 7800 \* CHINESENUM4 \* MERGEFORMAT </w:instrText>
            </w:r>
            <w:r w:rsidR="006464A7" w:rsidRPr="006464A7">
              <w:rPr>
                <w:rFonts w:hint="eastAsia"/>
              </w:rPr>
              <w:fldChar w:fldCharType="separate"/>
            </w:r>
            <w:r>
              <w:rPr>
                <w:rFonts w:ascii="宋体" w:cs="宋体" w:hint="eastAsia"/>
                <w:b/>
                <w:bCs/>
                <w:kern w:val="0"/>
                <w:sz w:val="24"/>
                <w:szCs w:val="24"/>
                <w:lang w:val="zh-CN"/>
              </w:rPr>
              <w:t>元整</w:t>
            </w:r>
            <w:r w:rsidR="006464A7">
              <w:rPr>
                <w:rFonts w:ascii="宋体" w:cs="宋体" w:hint="eastAsia"/>
                <w:b/>
                <w:bCs/>
                <w:kern w:val="0"/>
                <w:sz w:val="24"/>
                <w:szCs w:val="24"/>
                <w:lang w:val="zh-CN"/>
              </w:rPr>
              <w:fldChar w:fldCharType="end"/>
            </w:r>
            <w:r>
              <w:rPr>
                <w:rFonts w:ascii="宋体" w:cs="宋体"/>
                <w:b/>
                <w:bCs/>
                <w:kern w:val="0"/>
                <w:sz w:val="24"/>
                <w:szCs w:val="24"/>
                <w:lang w:val="zh-CN"/>
              </w:rPr>
              <w:t>(</w:t>
            </w:r>
            <w:r>
              <w:rPr>
                <w:rFonts w:ascii="宋体" w:cs="宋体" w:hint="eastAsia"/>
                <w:b/>
                <w:bCs/>
                <w:kern w:val="0"/>
                <w:sz w:val="24"/>
                <w:szCs w:val="24"/>
                <w:lang w:val="zh-CN"/>
              </w:rPr>
              <w:t>￥</w:t>
            </w:r>
            <w:r>
              <w:rPr>
                <w:rFonts w:ascii="宋体" w:cs="宋体" w:hint="eastAsia"/>
                <w:b/>
                <w:bCs/>
                <w:kern w:val="0"/>
                <w:sz w:val="24"/>
                <w:szCs w:val="24"/>
              </w:rPr>
              <w:t>18</w:t>
            </w:r>
            <w:r>
              <w:rPr>
                <w:rFonts w:ascii="宋体" w:cs="宋体"/>
                <w:b/>
                <w:bCs/>
                <w:kern w:val="0"/>
                <w:sz w:val="24"/>
                <w:szCs w:val="24"/>
              </w:rPr>
              <w:t>000.00</w:t>
            </w:r>
            <w:r>
              <w:rPr>
                <w:rFonts w:ascii="宋体" w:cs="宋体" w:hint="eastAsia"/>
                <w:b/>
                <w:bCs/>
                <w:kern w:val="0"/>
                <w:sz w:val="24"/>
                <w:szCs w:val="24"/>
                <w:lang w:val="zh-CN"/>
              </w:rPr>
              <w:t>元</w:t>
            </w:r>
            <w:r>
              <w:rPr>
                <w:rFonts w:ascii="宋体" w:cs="宋体"/>
                <w:b/>
                <w:bCs/>
                <w:kern w:val="0"/>
                <w:sz w:val="24"/>
                <w:szCs w:val="24"/>
                <w:lang w:val="zh-CN"/>
              </w:rPr>
              <w:t>)</w:t>
            </w:r>
            <w:r>
              <w:rPr>
                <w:rFonts w:ascii="宋体" w:cs="宋体" w:hint="eastAsia"/>
                <w:b/>
                <w:bCs/>
                <w:kern w:val="0"/>
                <w:sz w:val="24"/>
                <w:szCs w:val="24"/>
                <w:lang w:val="zh-CN"/>
              </w:rPr>
              <w:t>，合同包</w:t>
            </w:r>
            <w:r>
              <w:rPr>
                <w:rFonts w:ascii="宋体" w:cs="宋体" w:hint="eastAsia"/>
                <w:b/>
                <w:bCs/>
                <w:kern w:val="0"/>
                <w:sz w:val="24"/>
                <w:szCs w:val="24"/>
              </w:rPr>
              <w:t>三</w:t>
            </w:r>
            <w:r>
              <w:rPr>
                <w:rFonts w:ascii="宋体" w:cs="宋体" w:hint="eastAsia"/>
                <w:b/>
                <w:bCs/>
                <w:kern w:val="0"/>
                <w:sz w:val="24"/>
                <w:szCs w:val="24"/>
                <w:lang w:val="zh-CN"/>
              </w:rPr>
              <w:t>：投标保证金为人民币</w:t>
            </w:r>
            <w:r>
              <w:rPr>
                <w:rFonts w:ascii="宋体" w:cs="宋体" w:hint="eastAsia"/>
                <w:b/>
                <w:bCs/>
                <w:kern w:val="0"/>
                <w:sz w:val="24"/>
                <w:szCs w:val="24"/>
              </w:rPr>
              <w:t>柒仟</w:t>
            </w:r>
            <w:r w:rsidR="006464A7" w:rsidRPr="006464A7">
              <w:rPr>
                <w:rFonts w:hint="eastAsia"/>
              </w:rPr>
              <w:fldChar w:fldCharType="begin"/>
            </w:r>
            <w:r>
              <w:instrText xml:space="preserve"> = 7800 \* CHINESENUM4 \* MERGEFORMAT </w:instrText>
            </w:r>
            <w:r w:rsidR="006464A7" w:rsidRPr="006464A7">
              <w:rPr>
                <w:rFonts w:hint="eastAsia"/>
              </w:rPr>
              <w:fldChar w:fldCharType="separate"/>
            </w:r>
            <w:r>
              <w:rPr>
                <w:rFonts w:ascii="宋体" w:cs="宋体" w:hint="eastAsia"/>
                <w:b/>
                <w:bCs/>
                <w:kern w:val="0"/>
                <w:sz w:val="24"/>
                <w:szCs w:val="24"/>
                <w:lang w:val="zh-CN"/>
              </w:rPr>
              <w:t>元整</w:t>
            </w:r>
            <w:r w:rsidR="006464A7">
              <w:rPr>
                <w:rFonts w:ascii="宋体" w:cs="宋体" w:hint="eastAsia"/>
                <w:b/>
                <w:bCs/>
                <w:kern w:val="0"/>
                <w:sz w:val="24"/>
                <w:szCs w:val="24"/>
                <w:lang w:val="zh-CN"/>
              </w:rPr>
              <w:fldChar w:fldCharType="end"/>
            </w:r>
            <w:r>
              <w:rPr>
                <w:rFonts w:ascii="宋体" w:cs="宋体"/>
                <w:b/>
                <w:bCs/>
                <w:kern w:val="0"/>
                <w:sz w:val="24"/>
                <w:szCs w:val="24"/>
                <w:lang w:val="zh-CN"/>
              </w:rPr>
              <w:t>(</w:t>
            </w:r>
            <w:r>
              <w:rPr>
                <w:rFonts w:ascii="宋体" w:cs="宋体" w:hint="eastAsia"/>
                <w:b/>
                <w:bCs/>
                <w:kern w:val="0"/>
                <w:sz w:val="24"/>
                <w:szCs w:val="24"/>
                <w:lang w:val="zh-CN"/>
              </w:rPr>
              <w:t>￥</w:t>
            </w:r>
            <w:r>
              <w:rPr>
                <w:rFonts w:ascii="宋体" w:cs="宋体"/>
                <w:b/>
                <w:bCs/>
                <w:kern w:val="0"/>
                <w:sz w:val="24"/>
                <w:szCs w:val="24"/>
              </w:rPr>
              <w:t>7000.00</w:t>
            </w:r>
            <w:r>
              <w:rPr>
                <w:rFonts w:ascii="宋体" w:cs="宋体" w:hint="eastAsia"/>
                <w:b/>
                <w:bCs/>
                <w:kern w:val="0"/>
                <w:sz w:val="24"/>
                <w:szCs w:val="24"/>
                <w:lang w:val="zh-CN"/>
              </w:rPr>
              <w:t>元</w:t>
            </w:r>
            <w:r>
              <w:rPr>
                <w:rFonts w:ascii="宋体" w:cs="宋体"/>
                <w:b/>
                <w:bCs/>
                <w:kern w:val="0"/>
                <w:sz w:val="24"/>
                <w:szCs w:val="24"/>
                <w:lang w:val="zh-CN"/>
              </w:rPr>
              <w:t>)</w:t>
            </w:r>
            <w:r>
              <w:rPr>
                <w:rFonts w:ascii="宋体" w:cs="宋体" w:hint="eastAsia"/>
                <w:kern w:val="0"/>
                <w:sz w:val="24"/>
                <w:szCs w:val="24"/>
                <w:lang w:val="zh-CN"/>
              </w:rPr>
              <w:t>保证金必须在开标前一日以</w:t>
            </w:r>
            <w:proofErr w:type="gramStart"/>
            <w:r>
              <w:rPr>
                <w:rFonts w:ascii="宋体" w:cs="宋体" w:hint="eastAsia"/>
                <w:kern w:val="0"/>
                <w:sz w:val="24"/>
                <w:szCs w:val="24"/>
                <w:lang w:val="zh-CN"/>
              </w:rPr>
              <w:t>转帐</w:t>
            </w:r>
            <w:proofErr w:type="gramEnd"/>
            <w:r>
              <w:rPr>
                <w:rFonts w:ascii="宋体" w:cs="宋体" w:hint="eastAsia"/>
                <w:kern w:val="0"/>
                <w:sz w:val="24"/>
                <w:szCs w:val="24"/>
                <w:lang w:val="zh-CN"/>
              </w:rPr>
              <w:t>或电汇形式交至（开户名：福建省一十招标代理有限公司，开户行：福建莆田农村商业银行股份有限公司行政服务中心支行，</w:t>
            </w:r>
            <w:proofErr w:type="gramStart"/>
            <w:r>
              <w:rPr>
                <w:rFonts w:ascii="宋体" w:cs="宋体" w:hint="eastAsia"/>
                <w:kern w:val="0"/>
                <w:sz w:val="24"/>
                <w:szCs w:val="24"/>
                <w:lang w:val="zh-CN"/>
              </w:rPr>
              <w:t>帐号</w:t>
            </w:r>
            <w:proofErr w:type="gramEnd"/>
            <w:r>
              <w:rPr>
                <w:rFonts w:ascii="宋体" w:cs="宋体" w:hint="eastAsia"/>
                <w:kern w:val="0"/>
                <w:sz w:val="24"/>
                <w:szCs w:val="24"/>
                <w:lang w:val="zh-CN"/>
              </w:rPr>
              <w:t>：</w:t>
            </w:r>
            <w:r>
              <w:rPr>
                <w:rFonts w:ascii="宋体" w:cs="宋体"/>
                <w:kern w:val="0"/>
                <w:sz w:val="24"/>
                <w:szCs w:val="24"/>
                <w:lang w:val="zh-CN"/>
              </w:rPr>
              <w:t>904 021 003 001</w:t>
            </w:r>
            <w:proofErr w:type="gramStart"/>
            <w:r>
              <w:rPr>
                <w:rFonts w:ascii="宋体" w:cs="宋体"/>
                <w:kern w:val="0"/>
                <w:sz w:val="24"/>
                <w:szCs w:val="24"/>
                <w:lang w:val="zh-CN"/>
              </w:rPr>
              <w:t xml:space="preserve"> 000 000</w:t>
            </w:r>
            <w:proofErr w:type="gramEnd"/>
            <w:r>
              <w:rPr>
                <w:rFonts w:ascii="宋体" w:cs="宋体"/>
                <w:kern w:val="0"/>
                <w:sz w:val="24"/>
                <w:szCs w:val="24"/>
                <w:lang w:val="zh-CN"/>
              </w:rPr>
              <w:t xml:space="preserve"> 1362</w:t>
            </w:r>
            <w:r>
              <w:rPr>
                <w:rFonts w:ascii="宋体" w:cs="宋体" w:hint="eastAsia"/>
                <w:kern w:val="0"/>
                <w:sz w:val="24"/>
                <w:szCs w:val="24"/>
                <w:lang w:val="zh-CN"/>
              </w:rPr>
              <w:t>），</w:t>
            </w:r>
            <w:proofErr w:type="gramStart"/>
            <w:r>
              <w:rPr>
                <w:rFonts w:ascii="宋体" w:cs="宋体" w:hint="eastAsia"/>
                <w:kern w:val="0"/>
                <w:sz w:val="24"/>
                <w:szCs w:val="24"/>
                <w:lang w:val="zh-CN"/>
              </w:rPr>
              <w:t>以款到帐户</w:t>
            </w:r>
            <w:proofErr w:type="gramEnd"/>
            <w:r>
              <w:rPr>
                <w:rFonts w:ascii="宋体" w:cs="宋体" w:hint="eastAsia"/>
                <w:kern w:val="0"/>
                <w:sz w:val="24"/>
                <w:szCs w:val="24"/>
                <w:lang w:val="zh-CN"/>
              </w:rPr>
              <w:t>为准，不接受现金及汇票。投标人在缴纳保证金时必须以公司的</w:t>
            </w:r>
            <w:proofErr w:type="gramStart"/>
            <w:r>
              <w:rPr>
                <w:rFonts w:ascii="宋体" w:cs="宋体" w:hint="eastAsia"/>
                <w:kern w:val="0"/>
                <w:sz w:val="24"/>
                <w:szCs w:val="24"/>
                <w:lang w:val="zh-CN"/>
              </w:rPr>
              <w:t>帐户</w:t>
            </w:r>
            <w:proofErr w:type="gramEnd"/>
            <w:r>
              <w:rPr>
                <w:rFonts w:ascii="宋体" w:cs="宋体" w:hint="eastAsia"/>
                <w:kern w:val="0"/>
                <w:sz w:val="24"/>
                <w:szCs w:val="24"/>
                <w:lang w:val="zh-CN"/>
              </w:rPr>
              <w:t>或公司的名称缴纳，不得以投标代表个人的名称缴纳。</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lastRenderedPageBreak/>
              <w:t>6</w:t>
            </w:r>
          </w:p>
        </w:tc>
        <w:tc>
          <w:tcPr>
            <w:tcW w:w="992"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19.1</w:t>
            </w:r>
          </w:p>
        </w:tc>
        <w:tc>
          <w:tcPr>
            <w:tcW w:w="6571" w:type="dxa"/>
          </w:tcPr>
          <w:p w:rsidR="00607BC9" w:rsidRDefault="008B0B8E">
            <w:pPr>
              <w:autoSpaceDE w:val="0"/>
              <w:autoSpaceDN w:val="0"/>
              <w:adjustRightInd w:val="0"/>
              <w:spacing w:line="520" w:lineRule="exact"/>
              <w:jc w:val="left"/>
              <w:rPr>
                <w:rFonts w:ascii="宋体" w:cs="宋体"/>
                <w:b/>
                <w:bCs/>
                <w:kern w:val="0"/>
                <w:sz w:val="24"/>
                <w:szCs w:val="24"/>
              </w:rPr>
            </w:pPr>
            <w:r>
              <w:rPr>
                <w:rFonts w:ascii="宋体" w:cs="宋体" w:hint="eastAsia"/>
                <w:b/>
                <w:bCs/>
                <w:kern w:val="0"/>
                <w:sz w:val="24"/>
                <w:szCs w:val="24"/>
              </w:rPr>
              <w:t>合同包</w:t>
            </w:r>
            <w:proofErr w:type="gramStart"/>
            <w:r>
              <w:rPr>
                <w:rFonts w:ascii="宋体" w:cs="宋体" w:hint="eastAsia"/>
                <w:b/>
                <w:bCs/>
                <w:kern w:val="0"/>
                <w:sz w:val="24"/>
                <w:szCs w:val="24"/>
              </w:rPr>
              <w:t>一</w:t>
            </w:r>
            <w:proofErr w:type="gramEnd"/>
            <w:r>
              <w:rPr>
                <w:rFonts w:ascii="宋体" w:cs="宋体" w:hint="eastAsia"/>
                <w:b/>
                <w:bCs/>
                <w:kern w:val="0"/>
                <w:sz w:val="24"/>
                <w:szCs w:val="24"/>
              </w:rPr>
              <w:t>评标标准和方法：</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本项目采用综合评分法，分两阶段评标，第一阶段评技术、商务部分，第二阶段评报价部分。</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第一阶段进行技术、商务部分的评标。评标委员会按照政府采购法律法规及相关规定、招标文件规定的评标方法和标准，对通过资格及符合性审查的技术、商务标进行评审，评出实质性响应招标文件技术、商务要求的投标人，并计算出各投标人技术、商务部分的得分（各评委技术、商务部分分别去掉一个最高分、去掉一个最低分，</w:t>
            </w:r>
            <w:proofErr w:type="gramStart"/>
            <w:r>
              <w:rPr>
                <w:rFonts w:asciiTheme="minorEastAsia" w:eastAsiaTheme="minorEastAsia" w:hAnsiTheme="minorEastAsia" w:cstheme="minorEastAsia" w:hint="eastAsia"/>
                <w:color w:val="000000"/>
              </w:rPr>
              <w:t>余项算术平均值</w:t>
            </w:r>
            <w:proofErr w:type="gramEnd"/>
            <w:r>
              <w:rPr>
                <w:rFonts w:asciiTheme="minorEastAsia" w:eastAsiaTheme="minorEastAsia" w:hAnsiTheme="minorEastAsia" w:cstheme="minorEastAsia" w:hint="eastAsia"/>
                <w:color w:val="000000"/>
              </w:rPr>
              <w:t>为最终得分，并取小数点后的2位数）。</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第二阶段进行报价部分评标。经第一阶段评选出的实质性响应招标文件技术、商务要求的投标人进入第二阶段评标。评标委员会按招标文件规定的评标方法和标准，评出实质性响应招标文件报价要求的投标人，并计算出各投标人价格部分的得分和额外加分（如有）。</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汇总各合格投标人的综合得分（取小数点后的2位数），并按各合格投标人的综合得分由高到低顺序推荐一名中标候选人。若有相同的最高得分，则其中投标总价低的投标人将被排序在前；若有相同的最高得分且投标报价相同的，则按技术部分得分从高到低顺序进行排列，技术部分得分最高的投标人将被排序在前。</w:t>
            </w:r>
            <w:r>
              <w:rPr>
                <w:rFonts w:asciiTheme="minorEastAsia" w:eastAsiaTheme="minorEastAsia" w:hAnsiTheme="minorEastAsia" w:cstheme="minorEastAsia" w:hint="eastAsia"/>
                <w:b/>
                <w:bCs/>
                <w:color w:val="000000"/>
              </w:rPr>
              <w:t>（若同一合同包中同时获得节能、减排、环境标志的，在总分值或价格相同的情况下拥有认证数量最多的产品将被排序在前。）</w:t>
            </w:r>
          </w:p>
          <w:p w:rsidR="00607BC9" w:rsidRDefault="008B0B8E">
            <w:pPr>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(若某合同包的中标候选人放弃中标、因不可抗力或者自身原因不能履行采购合同的，则将按招标失败处理，重新启动招标程序)。</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各投标方的价格得分按以下方式得出：</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A=（B/Bi）×0.35×100</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式中：A为投标报价得分；</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B为评标基准价（有效投标方最低报价）；</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Bi为投标报价；    </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0.35为</w:t>
            </w:r>
            <w:proofErr w:type="gramStart"/>
            <w:r>
              <w:rPr>
                <w:rFonts w:asciiTheme="minorEastAsia" w:eastAsiaTheme="minorEastAsia" w:hAnsiTheme="minorEastAsia" w:cstheme="minorEastAsia" w:hint="eastAsia"/>
                <w:color w:val="000000"/>
              </w:rPr>
              <w:t>价格权</w:t>
            </w:r>
            <w:proofErr w:type="gramEnd"/>
            <w:r>
              <w:rPr>
                <w:rFonts w:asciiTheme="minorEastAsia" w:eastAsiaTheme="minorEastAsia" w:hAnsiTheme="minorEastAsia" w:cstheme="minorEastAsia" w:hint="eastAsia"/>
                <w:color w:val="000000"/>
              </w:rPr>
              <w:t>值（35%）；</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计算分数时四舍五入取小数点后两位。</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综合得分= A+ B+ C</w:t>
            </w:r>
          </w:p>
          <w:p w:rsidR="00607BC9" w:rsidRDefault="008B0B8E">
            <w:pPr>
              <w:tabs>
                <w:tab w:val="left" w:pos="-27"/>
              </w:tabs>
              <w:spacing w:line="460" w:lineRule="exact"/>
              <w:jc w:val="left"/>
              <w:rPr>
                <w:rFonts w:ascii="宋体" w:hAnsi="宋体" w:cs="宋体"/>
                <w:b/>
                <w:bCs/>
                <w:color w:val="000000"/>
                <w:sz w:val="24"/>
                <w:szCs w:val="24"/>
              </w:rPr>
            </w:pPr>
            <w:r>
              <w:rPr>
                <w:rFonts w:ascii="宋体" w:hAnsi="宋体" w:cs="宋体" w:hint="eastAsia"/>
                <w:b/>
                <w:bCs/>
                <w:color w:val="000000"/>
                <w:sz w:val="24"/>
                <w:szCs w:val="24"/>
              </w:rPr>
              <w:t>A:报价得分（总分35分）</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1、有效的投标报价中的平均价为评标基准价，按照下列公式计算每个投标人的投标价格得分。</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2、投标报价得分＝（评标基准价/投标报价）×价格权重（35%）×100。</w:t>
            </w:r>
            <w:r>
              <w:rPr>
                <w:rFonts w:asciiTheme="minorEastAsia" w:eastAsiaTheme="minorEastAsia" w:hAnsiTheme="minorEastAsia" w:cstheme="minorEastAsia" w:hint="eastAsia"/>
                <w:color w:val="000000"/>
              </w:rPr>
              <w:lastRenderedPageBreak/>
              <w:t>（保留小数点后两位）</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3、当投标人的投标报价低于该包件所有有效报价算术平均值的70%时，评标委员会将请其做出低价澄清。当拒绝澄清或澄清不被采信时，以低于成本价作无效投标处理；</w:t>
            </w:r>
          </w:p>
          <w:p w:rsidR="00607BC9" w:rsidRDefault="008B0B8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4、投标报价包含所有安装调试维护费用。</w:t>
            </w:r>
          </w:p>
          <w:p w:rsidR="00607BC9" w:rsidRDefault="008B0B8E">
            <w:p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b/>
                <w:bCs/>
              </w:rPr>
              <w:t>B：技术部分评分（总分50分）</w:t>
            </w:r>
          </w:p>
          <w:p w:rsidR="00607BC9" w:rsidRDefault="008B0B8E">
            <w:pPr>
              <w:numPr>
                <w:ilvl w:val="0"/>
                <w:numId w:val="1"/>
              </w:numPr>
              <w:rPr>
                <w:rFonts w:asciiTheme="minorEastAsia" w:eastAsiaTheme="minorEastAsia" w:hAnsiTheme="minorEastAsia" w:cstheme="minorEastAsia"/>
                <w:color w:val="000000"/>
              </w:rPr>
            </w:pPr>
            <w:r>
              <w:rPr>
                <w:rFonts w:asciiTheme="minorEastAsia" w:eastAsiaTheme="minorEastAsia" w:hAnsiTheme="minorEastAsia" w:cstheme="minorEastAsia" w:hint="eastAsia"/>
              </w:rPr>
              <w:t>指标响应情况：</w:t>
            </w:r>
            <w:r>
              <w:rPr>
                <w:rFonts w:asciiTheme="minorEastAsia" w:eastAsiaTheme="minorEastAsia" w:hAnsiTheme="minorEastAsia" w:cstheme="minorEastAsia" w:hint="eastAsia"/>
                <w:color w:val="000000"/>
              </w:rPr>
              <w:t>投标货物的技术参数、性能、配置等</w:t>
            </w:r>
            <w:proofErr w:type="gramStart"/>
            <w:r>
              <w:rPr>
                <w:rFonts w:asciiTheme="minorEastAsia" w:eastAsiaTheme="minorEastAsia" w:hAnsiTheme="minorEastAsia" w:cstheme="minorEastAsia" w:hint="eastAsia"/>
                <w:color w:val="000000"/>
              </w:rPr>
              <w:t>完全响应</w:t>
            </w:r>
            <w:proofErr w:type="gramEnd"/>
            <w:r>
              <w:rPr>
                <w:rFonts w:asciiTheme="minorEastAsia" w:eastAsiaTheme="minorEastAsia" w:hAnsiTheme="minorEastAsia" w:cstheme="minorEastAsia" w:hint="eastAsia"/>
                <w:color w:val="000000"/>
              </w:rPr>
              <w:t>招标文件要求的得45</w:t>
            </w:r>
            <w:r>
              <w:rPr>
                <w:rFonts w:asciiTheme="minorEastAsia" w:eastAsiaTheme="minorEastAsia" w:hAnsiTheme="minorEastAsia" w:cstheme="minorEastAsia" w:hint="eastAsia"/>
              </w:rPr>
              <w:t>分。投标文件中应提供所供带★号产品（具体详见《招标货物一览表》）的证明文件或者彩页样本技术资料，</w:t>
            </w:r>
            <w:r>
              <w:rPr>
                <w:rFonts w:asciiTheme="minorEastAsia" w:eastAsiaTheme="minorEastAsia" w:hAnsiTheme="minorEastAsia" w:cstheme="minorEastAsia" w:hint="eastAsia"/>
                <w:color w:val="000000"/>
              </w:rPr>
              <w:t>以便评委会能对投标人所提供的产品做出准确判断和评估。品目中带★参数及产品厂商资质负偏离或部分偏离一项扣2分，品目中其他参数负偏离或部分偏离一项扣1分，本项得分低于27分或带★参数不满足五项或以上的</w:t>
            </w:r>
            <w:proofErr w:type="gramStart"/>
            <w:r>
              <w:rPr>
                <w:rFonts w:asciiTheme="minorEastAsia" w:eastAsiaTheme="minorEastAsia" w:hAnsiTheme="minorEastAsia" w:cstheme="minorEastAsia" w:hint="eastAsia"/>
                <w:color w:val="000000"/>
              </w:rPr>
              <w:t>的</w:t>
            </w:r>
            <w:proofErr w:type="gramEnd"/>
            <w:r>
              <w:rPr>
                <w:rFonts w:asciiTheme="minorEastAsia" w:eastAsiaTheme="minorEastAsia" w:hAnsiTheme="minorEastAsia" w:cstheme="minorEastAsia" w:hint="eastAsia"/>
                <w:color w:val="000000"/>
              </w:rPr>
              <w:t>按0分处理。（满分45分）</w:t>
            </w:r>
          </w:p>
          <w:p w:rsidR="00607BC9" w:rsidRDefault="008B0B8E">
            <w:pPr>
              <w:numPr>
                <w:ilvl w:val="0"/>
                <w:numId w:val="1"/>
              </w:numPr>
              <w:rPr>
                <w:rFonts w:asciiTheme="minorEastAsia" w:eastAsiaTheme="minorEastAsia" w:hAnsiTheme="minorEastAsia" w:cstheme="minorEastAsia"/>
                <w:color w:val="000000"/>
              </w:rPr>
            </w:pPr>
            <w:r>
              <w:rPr>
                <w:rFonts w:asciiTheme="minorEastAsia" w:eastAsiaTheme="minorEastAsia" w:hAnsiTheme="minorEastAsia" w:cstheme="minorEastAsia" w:hint="eastAsia"/>
              </w:rPr>
              <w:t>售后能力情况（满分5分）</w:t>
            </w:r>
          </w:p>
          <w:p w:rsidR="00607BC9" w:rsidRDefault="008B0B8E">
            <w:pPr>
              <w:numPr>
                <w:ilvl w:val="0"/>
                <w:numId w:val="2"/>
              </w:num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根据各投标人提供的方案中实施人员组成中是否有提供高级工程师、技术人员等人员数量情况由评标专家在0～2分之间打分。（注：中标单位必须提供以上配备人员相关证书复印件并注明与原件一致，且配备人员在施工过程中必须到位 ）。（满分2分）</w:t>
            </w:r>
          </w:p>
          <w:p w:rsidR="00607BC9" w:rsidRDefault="008B0B8E">
            <w:pPr>
              <w:numPr>
                <w:ilvl w:val="0"/>
                <w:numId w:val="2"/>
              </w:num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根据各投标人所提供的售后服务承诺的可行性、合理性等方面由评委在0-3分之间进行评分，未提供售后服务承诺的不得分。（满分3分）</w:t>
            </w:r>
          </w:p>
          <w:p w:rsidR="00607BC9" w:rsidRDefault="008B0B8E">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t>C：商务部分评分（满分15分）</w:t>
            </w:r>
          </w:p>
          <w:p w:rsidR="00607BC9" w:rsidRDefault="008B0B8E">
            <w:pPr>
              <w:numPr>
                <w:ilvl w:val="0"/>
                <w:numId w:val="3"/>
              </w:numPr>
              <w:rPr>
                <w:rFonts w:asciiTheme="minorEastAsia" w:eastAsiaTheme="minorEastAsia" w:hAnsiTheme="minorEastAsia" w:cstheme="minorEastAsia"/>
                <w:spacing w:val="-4"/>
              </w:rPr>
            </w:pPr>
            <w:r>
              <w:rPr>
                <w:rFonts w:asciiTheme="minorEastAsia" w:eastAsiaTheme="minorEastAsia" w:hAnsiTheme="minorEastAsia" w:cstheme="minorEastAsia" w:hint="eastAsia"/>
                <w:spacing w:val="-4"/>
              </w:rPr>
              <w:t>根据投标人能否提供本地化服务进行评价，公司总部在福建或子公司在福建，得2分；否则不得分。以提供的营业执照复印件为依据。</w:t>
            </w:r>
            <w:r>
              <w:rPr>
                <w:rFonts w:asciiTheme="minorEastAsia" w:eastAsiaTheme="minorEastAsia" w:hAnsiTheme="minorEastAsia" w:cstheme="minorEastAsia" w:hint="eastAsia"/>
                <w:b/>
                <w:bCs/>
                <w:spacing w:val="-4"/>
              </w:rPr>
              <w:t>（满分2分）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color w:val="000000"/>
              </w:rPr>
              <w:t>根据投标人提供项目安装，调试，部署，实施方案是否满足招标文件要求，是否详尽具体、合理可行进行评价，由评委在0-3分之间进行评分，未提供售后服务承诺的不得分。</w:t>
            </w:r>
            <w:r>
              <w:rPr>
                <w:rFonts w:asciiTheme="minorEastAsia" w:eastAsiaTheme="minorEastAsia" w:hAnsiTheme="minorEastAsia" w:cstheme="minorEastAsia" w:hint="eastAsia"/>
                <w:b/>
                <w:bCs/>
                <w:color w:val="000000"/>
              </w:rPr>
              <w:t>（满分3分）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color w:val="000000"/>
              </w:rPr>
              <w:t>投标人具备对应投标</w:t>
            </w:r>
            <w:r>
              <w:rPr>
                <w:rFonts w:asciiTheme="minorEastAsia" w:eastAsiaTheme="minorEastAsia" w:hAnsiTheme="minorEastAsia" w:cstheme="minorEastAsia" w:hint="eastAsia"/>
                <w:b/>
              </w:rPr>
              <w:t>漏洞扫描</w:t>
            </w:r>
            <w:r>
              <w:rPr>
                <w:rStyle w:val="ab"/>
                <w:rFonts w:asciiTheme="minorEastAsia" w:eastAsiaTheme="minorEastAsia" w:hAnsiTheme="minorEastAsia" w:cstheme="minorEastAsia" w:hint="eastAsia"/>
                <w:b/>
                <w:color w:val="auto"/>
              </w:rPr>
              <w:t>产品</w:t>
            </w:r>
            <w:r>
              <w:rPr>
                <w:rFonts w:asciiTheme="minorEastAsia" w:eastAsiaTheme="minorEastAsia" w:hAnsiTheme="minorEastAsia" w:cstheme="minorEastAsia" w:hint="eastAsia"/>
                <w:color w:val="000000"/>
              </w:rPr>
              <w:t>的厂商售后服务承诺，得2分。</w:t>
            </w:r>
            <w:r>
              <w:rPr>
                <w:rFonts w:asciiTheme="minorEastAsia" w:eastAsiaTheme="minorEastAsia" w:hAnsiTheme="minorEastAsia" w:cstheme="minorEastAsia" w:hint="eastAsia"/>
                <w:b/>
                <w:bCs/>
                <w:color w:val="000000"/>
              </w:rPr>
              <w:t>（满分2分）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rPr>
              <w:t>备品备件、专用工具、应急专用工具等情况,</w:t>
            </w:r>
            <w:proofErr w:type="gramStart"/>
            <w:r>
              <w:rPr>
                <w:rFonts w:asciiTheme="minorEastAsia" w:eastAsiaTheme="minorEastAsia" w:hAnsiTheme="minorEastAsia" w:cstheme="minorEastAsia" w:hint="eastAsia"/>
              </w:rPr>
              <w:t>优得1分</w:t>
            </w:r>
            <w:proofErr w:type="gramEnd"/>
            <w:r>
              <w:rPr>
                <w:rFonts w:asciiTheme="minorEastAsia" w:eastAsiaTheme="minorEastAsia" w:hAnsiTheme="minorEastAsia" w:cstheme="minorEastAsia" w:hint="eastAsia"/>
              </w:rPr>
              <w:t>，一般得0分；</w:t>
            </w:r>
            <w:r>
              <w:rPr>
                <w:rFonts w:asciiTheme="minorEastAsia" w:eastAsiaTheme="minorEastAsia" w:hAnsiTheme="minorEastAsia" w:cstheme="minorEastAsia" w:hint="eastAsia"/>
                <w:b/>
                <w:bCs/>
              </w:rPr>
              <w:t>（满分1分）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rPr>
              <w:t>据投标人提供保修期的长短及保修范围、产品厂商需要在莆田或泉州区域设有技术支持中心，能够在四小时内提供产品的备品备件，需提供固话，地址，租赁合同等证明。优（3分）、一般（0分）。</w:t>
            </w:r>
            <w:r>
              <w:rPr>
                <w:rFonts w:asciiTheme="minorEastAsia" w:eastAsiaTheme="minorEastAsia" w:hAnsiTheme="minorEastAsia" w:cstheme="minorEastAsia" w:hint="eastAsia"/>
                <w:b/>
                <w:bCs/>
              </w:rPr>
              <w:t>（满分3分）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rPr>
              <w:t>技术培训能力：根据各投标人所提供的技术培训承诺的可行性、合理性等方面由评委在0-1分之间进行评分，未提供任何技术培训承诺的不得分。</w:t>
            </w:r>
            <w:r>
              <w:rPr>
                <w:rFonts w:asciiTheme="minorEastAsia" w:eastAsiaTheme="minorEastAsia" w:hAnsiTheme="minorEastAsia" w:cstheme="minorEastAsia" w:hint="eastAsia"/>
                <w:b/>
                <w:bCs/>
              </w:rPr>
              <w:t>（满分1分）</w:t>
            </w:r>
          </w:p>
          <w:p w:rsidR="00607BC9" w:rsidRDefault="008B0B8E">
            <w:pPr>
              <w:numPr>
                <w:ilvl w:val="0"/>
                <w:numId w:val="3"/>
              </w:numPr>
              <w:rPr>
                <w:rFonts w:asciiTheme="minorEastAsia" w:eastAsiaTheme="minorEastAsia" w:hAnsiTheme="minorEastAsia" w:cstheme="minorEastAsia"/>
                <w:b/>
                <w:bCs/>
                <w:spacing w:val="-4"/>
              </w:rPr>
            </w:pPr>
            <w:r>
              <w:rPr>
                <w:rFonts w:asciiTheme="minorEastAsia" w:eastAsiaTheme="minorEastAsia" w:hAnsiTheme="minorEastAsia" w:cstheme="minorEastAsia" w:hint="eastAsia"/>
              </w:rPr>
              <w:t>产品供应商提供本次招标同类型行业的相关案例（需提供中标网址截图或项目合同及验收、评审报告）：  提供案例得1分，提供本地高校案例得3分</w:t>
            </w:r>
            <w:r>
              <w:rPr>
                <w:rFonts w:asciiTheme="minorEastAsia" w:eastAsiaTheme="minorEastAsia" w:hAnsiTheme="minorEastAsia" w:cstheme="minorEastAsia" w:hint="eastAsia"/>
                <w:b/>
                <w:bCs/>
              </w:rPr>
              <w:t>（满分3分）</w:t>
            </w:r>
          </w:p>
          <w:p w:rsidR="00607BC9" w:rsidRDefault="008B0B8E">
            <w:pPr>
              <w:autoSpaceDE w:val="0"/>
              <w:autoSpaceDN w:val="0"/>
              <w:adjustRightInd w:val="0"/>
              <w:spacing w:line="520" w:lineRule="exact"/>
              <w:jc w:val="left"/>
              <w:rPr>
                <w:rFonts w:ascii="宋体"/>
                <w:b/>
                <w:bCs/>
                <w:kern w:val="0"/>
                <w:sz w:val="24"/>
                <w:szCs w:val="24"/>
              </w:rPr>
            </w:pPr>
            <w:r>
              <w:rPr>
                <w:rFonts w:ascii="宋体" w:cs="宋体" w:hint="eastAsia"/>
                <w:b/>
                <w:bCs/>
                <w:kern w:val="0"/>
                <w:sz w:val="24"/>
                <w:szCs w:val="24"/>
              </w:rPr>
              <w:t>合同包二评标标准和方法：</w:t>
            </w:r>
          </w:p>
          <w:p w:rsidR="00607BC9" w:rsidRDefault="008B0B8E">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t>(</w:t>
            </w:r>
            <w:proofErr w:type="gramStart"/>
            <w:r>
              <w:rPr>
                <w:rFonts w:asciiTheme="minorEastAsia" w:eastAsiaTheme="minorEastAsia" w:hAnsiTheme="minorEastAsia" w:cstheme="minorEastAsia" w:hint="eastAsia"/>
                <w:b/>
                <w:bCs/>
              </w:rPr>
              <w:t>一</w:t>
            </w:r>
            <w:proofErr w:type="gramEnd"/>
            <w:r>
              <w:rPr>
                <w:rFonts w:asciiTheme="minorEastAsia" w:eastAsiaTheme="minorEastAsia" w:hAnsiTheme="minorEastAsia" w:cstheme="minorEastAsia" w:hint="eastAsia"/>
                <w:b/>
                <w:bCs/>
              </w:rPr>
              <w:t>)价格分(权值为40%，满分40分)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价格</w:t>
            </w:r>
            <w:proofErr w:type="gramStart"/>
            <w:r>
              <w:rPr>
                <w:rFonts w:asciiTheme="minorEastAsia" w:eastAsiaTheme="minorEastAsia" w:hAnsiTheme="minorEastAsia" w:cstheme="minorEastAsia" w:hint="eastAsia"/>
              </w:rPr>
              <w:t>分统一</w:t>
            </w:r>
            <w:proofErr w:type="gramEnd"/>
            <w:r>
              <w:rPr>
                <w:rFonts w:asciiTheme="minorEastAsia" w:eastAsiaTheme="minorEastAsia" w:hAnsiTheme="minorEastAsia" w:cstheme="minorEastAsia" w:hint="eastAsia"/>
              </w:rPr>
              <w:t>采用低价优先法计算，即满足招标文件要求且投标价格最</w:t>
            </w:r>
            <w:r>
              <w:rPr>
                <w:rFonts w:asciiTheme="minorEastAsia" w:eastAsiaTheme="minorEastAsia" w:hAnsiTheme="minorEastAsia" w:cstheme="minorEastAsia" w:hint="eastAsia"/>
              </w:rPr>
              <w:lastRenderedPageBreak/>
              <w:t>低的投标报价为评标基准价，其价格分为满分。其他投标人的价格</w:t>
            </w:r>
            <w:proofErr w:type="gramStart"/>
            <w:r>
              <w:rPr>
                <w:rFonts w:asciiTheme="minorEastAsia" w:eastAsiaTheme="minorEastAsia" w:hAnsiTheme="minorEastAsia" w:cstheme="minorEastAsia" w:hint="eastAsia"/>
              </w:rPr>
              <w:t>分统一照下列</w:t>
            </w:r>
            <w:proofErr w:type="gramEnd"/>
            <w:r>
              <w:rPr>
                <w:rFonts w:asciiTheme="minorEastAsia" w:eastAsiaTheme="minorEastAsia" w:hAnsiTheme="minorEastAsia" w:cstheme="minorEastAsia" w:hint="eastAsia"/>
              </w:rPr>
              <w:t>公式计算：</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投标报价得分=(评标基准价/投标报价)×40%的</w:t>
            </w:r>
            <w:proofErr w:type="gramStart"/>
            <w:r>
              <w:rPr>
                <w:rFonts w:asciiTheme="minorEastAsia" w:eastAsiaTheme="minorEastAsia" w:hAnsiTheme="minorEastAsia" w:cstheme="minorEastAsia" w:hint="eastAsia"/>
              </w:rPr>
              <w:t>价格权</w:t>
            </w:r>
            <w:proofErr w:type="gramEnd"/>
            <w:r>
              <w:rPr>
                <w:rFonts w:asciiTheme="minorEastAsia" w:eastAsiaTheme="minorEastAsia" w:hAnsiTheme="minorEastAsia" w:cstheme="minorEastAsia" w:hint="eastAsia"/>
              </w:rPr>
              <w:t>值×100。</w:t>
            </w:r>
          </w:p>
          <w:p w:rsidR="00607BC9" w:rsidRDefault="008B0B8E">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(二)技术部分评分(权值为50%，满分为50分)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按照</w:t>
            </w:r>
            <w:proofErr w:type="gramStart"/>
            <w:r>
              <w:rPr>
                <w:rFonts w:asciiTheme="minorEastAsia" w:eastAsiaTheme="minorEastAsia" w:hAnsiTheme="minorEastAsia" w:cstheme="minorEastAsia" w:hint="eastAsia"/>
              </w:rPr>
              <w:t>闽财购</w:t>
            </w:r>
            <w:proofErr w:type="gramEnd"/>
            <w:r>
              <w:rPr>
                <w:rFonts w:asciiTheme="minorEastAsia" w:eastAsiaTheme="minorEastAsia" w:hAnsiTheme="minorEastAsia" w:cstheme="minorEastAsia" w:hint="eastAsia"/>
              </w:rPr>
              <w:t>〔2010〕28号文件规定，若投标人的技术部分实际得分少于招标文件设定的技术部分总分50%[即25分(含)]，该投标人的投标作为无效投标处理。</w:t>
            </w:r>
          </w:p>
          <w:p w:rsidR="00607BC9" w:rsidRDefault="008B0B8E">
            <w:pPr>
              <w:numPr>
                <w:ilvl w:val="0"/>
                <w:numId w:val="4"/>
              </w:numPr>
              <w:rPr>
                <w:rFonts w:asciiTheme="minorEastAsia" w:eastAsiaTheme="minorEastAsia" w:hAnsiTheme="minorEastAsia" w:cstheme="minorEastAsia"/>
              </w:rPr>
            </w:pPr>
            <w:r>
              <w:rPr>
                <w:rFonts w:asciiTheme="minorEastAsia" w:eastAsiaTheme="minorEastAsia" w:hAnsiTheme="minorEastAsia" w:cstheme="minorEastAsia" w:hint="eastAsia"/>
                <w:b/>
                <w:bCs/>
              </w:rPr>
              <w:t>指标响应情况：</w:t>
            </w:r>
            <w:r>
              <w:rPr>
                <w:rFonts w:asciiTheme="minorEastAsia" w:eastAsiaTheme="minorEastAsia" w:hAnsiTheme="minorEastAsia" w:cstheme="minorEastAsia" w:hint="eastAsia"/>
              </w:rPr>
              <w:t>根据各投标人所投货物技术性能、功能以及对招标文件各项技术要求的逐项响应承诺等方面情况由评委进行评分，完全满足招标文件要求的得50分；招标文件中的“招标货物一览表及下附的项目要求”，如不能满足要求的，带★</w:t>
            </w:r>
            <w:proofErr w:type="gramStart"/>
            <w:r>
              <w:rPr>
                <w:rFonts w:asciiTheme="minorEastAsia" w:eastAsiaTheme="minorEastAsia" w:hAnsiTheme="minorEastAsia" w:cstheme="minorEastAsia" w:hint="eastAsia"/>
              </w:rPr>
              <w:t>参数每负偏离</w:t>
            </w:r>
            <w:proofErr w:type="gramEnd"/>
            <w:r>
              <w:rPr>
                <w:rFonts w:asciiTheme="minorEastAsia" w:eastAsiaTheme="minorEastAsia" w:hAnsiTheme="minorEastAsia" w:cstheme="minorEastAsia" w:hint="eastAsia"/>
              </w:rPr>
              <w:t>一项扣1分；未带★</w:t>
            </w:r>
            <w:proofErr w:type="gramStart"/>
            <w:r>
              <w:rPr>
                <w:rFonts w:asciiTheme="minorEastAsia" w:eastAsiaTheme="minorEastAsia" w:hAnsiTheme="minorEastAsia" w:cstheme="minorEastAsia" w:hint="eastAsia"/>
              </w:rPr>
              <w:t>参数每负偏离</w:t>
            </w:r>
            <w:proofErr w:type="gramEnd"/>
            <w:r>
              <w:rPr>
                <w:rFonts w:asciiTheme="minorEastAsia" w:eastAsiaTheme="minorEastAsia" w:hAnsiTheme="minorEastAsia" w:cstheme="minorEastAsia" w:hint="eastAsia"/>
              </w:rPr>
              <w:t>一项扣0.5分。【备注说明：投标人必须如实地对招标文件中的“招标货物一览表及下附的项目要求”中各条款做出明确的逐项响应承诺，并对其真实性负责。请投标人在投标文件中提供相对应的佐证技术资料[如:委托检测报告复印件(提供全文及附件并加盖投标人单位公章，原件备查)或者投标产品彩页或者其它技术说明书作为佐证技术资料]，同时相对应地作好明显标识或目录指引或标注页码，以方便评委会审阅。若投标人未提供相应佐证材料或者投标人的响应承诺与其佐证材料不一致的，则该项技术参数将被视为不满足相应技术参数指标要求(负偏离)，评委将有权做出不利于投标人的评议。】</w:t>
            </w:r>
          </w:p>
          <w:p w:rsidR="00607BC9" w:rsidRDefault="008B0B8E">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（三）商务部分评分 (权值为10%，满分为10分)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投标产品厂商的</w:t>
            </w:r>
            <w:proofErr w:type="gramStart"/>
            <w:r>
              <w:rPr>
                <w:rFonts w:asciiTheme="minorEastAsia" w:eastAsiaTheme="minorEastAsia" w:hAnsiTheme="minorEastAsia" w:cstheme="minorEastAsia" w:hint="eastAsia"/>
              </w:rPr>
              <w:t>云服务及云解决</w:t>
            </w:r>
            <w:proofErr w:type="gramEnd"/>
            <w:r>
              <w:rPr>
                <w:rFonts w:asciiTheme="minorEastAsia" w:eastAsiaTheme="minorEastAsia" w:hAnsiTheme="minorEastAsia" w:cstheme="minorEastAsia" w:hint="eastAsia"/>
              </w:rPr>
              <w:t>方案通过由工信部中国电子技术标准化研究院发起的国家《信息技术 云计算参考架构》标准，需提供有效证书的复印件并加厂商盖章（原件备查），得1分。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所投产品生产厂商应具有中华人民共和国国家版权局颁发的《网络设备软件著作权登记证书》，需提供有效证书的复印件并加厂商盖章（原件备查），得1分。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3、</w:t>
            </w:r>
            <w:r>
              <w:rPr>
                <w:rFonts w:asciiTheme="minorEastAsia" w:eastAsiaTheme="minorEastAsia" w:hAnsiTheme="minorEastAsia" w:cstheme="minorEastAsia" w:hint="eastAsia"/>
              </w:rPr>
              <w:t>投标虚拟化产品通过由工信部中国电子技术标准化研究院发起的国家云测评《信息技术 虚拟机管理通用要求》标准符合性测试，需提供有效证书的复印件并加厂商盖章（原件备查），得1分。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4、</w:t>
            </w:r>
            <w:r>
              <w:rPr>
                <w:rFonts w:asciiTheme="minorEastAsia" w:eastAsiaTheme="minorEastAsia" w:hAnsiTheme="minorEastAsia" w:cstheme="minorEastAsia" w:hint="eastAsia"/>
              </w:rPr>
              <w:t>所投产品生产厂商应通过TL9000认证并提供证书，需提供有效证书的复印件并加厂商盖章（原件备查），得1分。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5、</w:t>
            </w:r>
            <w:r>
              <w:rPr>
                <w:rFonts w:asciiTheme="minorEastAsia" w:eastAsiaTheme="minorEastAsia" w:hAnsiTheme="minorEastAsia" w:cstheme="minorEastAsia" w:hint="eastAsia"/>
              </w:rPr>
              <w:t>投标产品厂商的</w:t>
            </w:r>
            <w:proofErr w:type="gramStart"/>
            <w:r>
              <w:rPr>
                <w:rFonts w:asciiTheme="minorEastAsia" w:eastAsiaTheme="minorEastAsia" w:hAnsiTheme="minorEastAsia" w:cstheme="minorEastAsia" w:hint="eastAsia"/>
              </w:rPr>
              <w:t>云解决</w:t>
            </w:r>
            <w:proofErr w:type="gramEnd"/>
            <w:r>
              <w:rPr>
                <w:rFonts w:asciiTheme="minorEastAsia" w:eastAsiaTheme="minorEastAsia" w:hAnsiTheme="minorEastAsia" w:cstheme="minorEastAsia" w:hint="eastAsia"/>
              </w:rPr>
              <w:t>方案通过公安部信息系统安全等级保护三级并提供证书，需提供有效证书的复印件并加厂商盖章（原件备查），得1分。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6、</w:t>
            </w:r>
            <w:r>
              <w:rPr>
                <w:rFonts w:asciiTheme="minorEastAsia" w:eastAsiaTheme="minorEastAsia" w:hAnsiTheme="minorEastAsia" w:cstheme="minorEastAsia" w:hint="eastAsia"/>
              </w:rPr>
              <w:t>所投统一基础架构生产厂家应具有国家CMMI4级认证，需提供有效证书的复印件并加厂商盖章（原件备查），得1分。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7、</w:t>
            </w:r>
            <w:r>
              <w:rPr>
                <w:rFonts w:asciiTheme="minorEastAsia" w:eastAsiaTheme="minorEastAsia" w:hAnsiTheme="minorEastAsia" w:cstheme="minorEastAsia" w:hint="eastAsia"/>
              </w:rPr>
              <w:t>所投</w:t>
            </w:r>
            <w:proofErr w:type="gramStart"/>
            <w:r>
              <w:rPr>
                <w:rFonts w:asciiTheme="minorEastAsia" w:eastAsiaTheme="minorEastAsia" w:hAnsiTheme="minorEastAsia" w:cstheme="minorEastAsia" w:hint="eastAsia"/>
              </w:rPr>
              <w:t>云管理</w:t>
            </w:r>
            <w:proofErr w:type="gramEnd"/>
            <w:r>
              <w:rPr>
                <w:rFonts w:asciiTheme="minorEastAsia" w:eastAsiaTheme="minorEastAsia" w:hAnsiTheme="minorEastAsia" w:cstheme="minorEastAsia" w:hint="eastAsia"/>
              </w:rPr>
              <w:t>平台产品持有国家版权局出具的软件著作权证书，需提供有效证书的复印件并加厂商盖章（原件备查），得1分。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8、</w:t>
            </w:r>
            <w:r>
              <w:rPr>
                <w:rFonts w:asciiTheme="minorEastAsia" w:eastAsiaTheme="minorEastAsia" w:hAnsiTheme="minorEastAsia" w:cstheme="minorEastAsia" w:hint="eastAsia"/>
              </w:rPr>
              <w:t>投标人获得守合同重信用荣誉证书的得1分，需提供证明材料加盖公章。</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t>9、</w:t>
            </w:r>
            <w:r>
              <w:rPr>
                <w:rFonts w:asciiTheme="minorEastAsia" w:eastAsiaTheme="minorEastAsia" w:hAnsiTheme="minorEastAsia" w:cstheme="minorEastAsia" w:hint="eastAsia"/>
              </w:rPr>
              <w:t>根据投标方的投标文件中对招标人的管理人员、操作人员及设备维护人员进行培训（包括场地培训等）、学术支持等承诺情况，由评委在0-1分间进行评分，未提供任何技术培训方案的本项不得分。</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b/>
                <w:bCs/>
              </w:rPr>
              <w:lastRenderedPageBreak/>
              <w:t>10、</w:t>
            </w:r>
            <w:r>
              <w:rPr>
                <w:rFonts w:asciiTheme="minorEastAsia" w:eastAsiaTheme="minorEastAsia" w:hAnsiTheme="minorEastAsia" w:cstheme="minorEastAsia" w:hint="eastAsia"/>
              </w:rPr>
              <w:t>根据各投标人提供的方案中实施人员组成中是否有提供高级工程师、技术人员等人员数量情况由评标专家在0～1分之间打分。（注：中标单位必须提供以上配备人员相关证书复印件并注明与原件一致，且配备人员在施工过程中必须到位）。</w:t>
            </w:r>
          </w:p>
          <w:p w:rsidR="00607BC9" w:rsidRDefault="008B0B8E">
            <w:pPr>
              <w:autoSpaceDE w:val="0"/>
              <w:autoSpaceDN w:val="0"/>
              <w:adjustRightInd w:val="0"/>
              <w:spacing w:line="520" w:lineRule="exact"/>
              <w:jc w:val="left"/>
              <w:rPr>
                <w:rFonts w:ascii="宋体"/>
                <w:b/>
                <w:bCs/>
                <w:kern w:val="0"/>
                <w:sz w:val="24"/>
                <w:szCs w:val="24"/>
              </w:rPr>
            </w:pPr>
            <w:r>
              <w:rPr>
                <w:rFonts w:ascii="宋体" w:cs="宋体" w:hint="eastAsia"/>
                <w:b/>
                <w:bCs/>
                <w:kern w:val="0"/>
                <w:sz w:val="24"/>
                <w:szCs w:val="24"/>
              </w:rPr>
              <w:t>合同包三评标标准和方法：</w:t>
            </w:r>
          </w:p>
          <w:p w:rsidR="00607BC9" w:rsidRDefault="008B0B8E">
            <w:pPr>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本次采购采用最低价中标法进行，以价格为主要因素确定中标候选供应商，即在全部满足招标文件实质性要求前提下，依据统一的价格要素评定最低报价，以提出最低报价的投标人作为中标候选供应商。价格相等的情况下，以技术指标、性能、配置高者推荐，价格、技术指标（性能、配置）相等者，以服务优者推荐。</w:t>
            </w:r>
          </w:p>
          <w:p w:rsidR="00607BC9" w:rsidRDefault="008B0B8E">
            <w:pPr>
              <w:spacing w:line="460" w:lineRule="exact"/>
              <w:rPr>
                <w:rFonts w:ascii="宋体"/>
                <w:b/>
                <w:bCs/>
                <w:sz w:val="24"/>
                <w:szCs w:val="24"/>
              </w:rPr>
            </w:pPr>
            <w:r>
              <w:rPr>
                <w:rFonts w:ascii="宋体" w:hAnsi="宋体" w:cs="宋体" w:hint="eastAsia"/>
                <w:b/>
                <w:bCs/>
                <w:sz w:val="24"/>
                <w:szCs w:val="24"/>
              </w:rPr>
              <w:t>备注：</w:t>
            </w:r>
          </w:p>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本批招标在同等情况下，优先采购“节能、环境标志产品政府采购清单”、“节能产品政府采购清单”、“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w:t>
            </w:r>
          </w:p>
          <w:tbl>
            <w:tblPr>
              <w:tblpPr w:leftFromText="180" w:rightFromText="180" w:vertAnchor="text" w:horzAnchor="page" w:tblpX="9" w:tblpY="707"/>
              <w:tblOverlap w:val="never"/>
              <w:tblW w:w="6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591"/>
              <w:gridCol w:w="3808"/>
            </w:tblGrid>
            <w:tr w:rsidR="00607BC9">
              <w:trPr>
                <w:trHeight w:val="621"/>
              </w:trPr>
              <w:tc>
                <w:tcPr>
                  <w:tcW w:w="2612" w:type="dxa"/>
                  <w:gridSpan w:val="2"/>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同一合同包内的节能、减排、环境标志、产品报价总金额占合同包报价总金额</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评审优惠内容及幅度</w:t>
                  </w:r>
                </w:p>
              </w:tc>
            </w:tr>
            <w:tr w:rsidR="00607BC9">
              <w:trPr>
                <w:trHeight w:val="315"/>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综合评分法</w:t>
                  </w: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20%(含20%)以下</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给予每个单项投标报价4%的价格扣除</w:t>
                  </w:r>
                </w:p>
              </w:tc>
            </w:tr>
            <w:tr w:rsidR="00607BC9">
              <w:trPr>
                <w:trHeight w:val="315"/>
              </w:trPr>
              <w:tc>
                <w:tcPr>
                  <w:tcW w:w="1021" w:type="dxa"/>
                  <w:vMerge/>
                  <w:tcBorders>
                    <w:top w:val="single" w:sz="4" w:space="0" w:color="auto"/>
                    <w:left w:val="single" w:sz="4" w:space="0" w:color="auto"/>
                    <w:bottom w:val="single" w:sz="4" w:space="0" w:color="auto"/>
                    <w:right w:val="single" w:sz="4" w:space="0" w:color="auto"/>
                  </w:tcBorders>
                  <w:vAlign w:val="center"/>
                </w:tcPr>
                <w:p w:rsidR="00607BC9" w:rsidRDefault="00607BC9">
                  <w:pPr>
                    <w:rPr>
                      <w:rFonts w:asciiTheme="minorEastAsia" w:eastAsiaTheme="minorEastAsia" w:hAnsiTheme="minorEastAsia" w:cstheme="minorEastAsia"/>
                    </w:rPr>
                  </w:pP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20%-50%(含50%)</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给予每个单项投标报价6%的价格扣除</w:t>
                  </w:r>
                </w:p>
              </w:tc>
            </w:tr>
            <w:tr w:rsidR="00607BC9">
              <w:trPr>
                <w:trHeight w:val="315"/>
              </w:trPr>
              <w:tc>
                <w:tcPr>
                  <w:tcW w:w="1021" w:type="dxa"/>
                  <w:vMerge/>
                  <w:tcBorders>
                    <w:top w:val="single" w:sz="4" w:space="0" w:color="auto"/>
                    <w:left w:val="single" w:sz="4" w:space="0" w:color="auto"/>
                    <w:bottom w:val="single" w:sz="4" w:space="0" w:color="auto"/>
                    <w:right w:val="single" w:sz="4" w:space="0" w:color="auto"/>
                  </w:tcBorders>
                  <w:vAlign w:val="center"/>
                </w:tcPr>
                <w:p w:rsidR="00607BC9" w:rsidRDefault="00607BC9">
                  <w:pPr>
                    <w:rPr>
                      <w:rFonts w:asciiTheme="minorEastAsia" w:eastAsiaTheme="minorEastAsia" w:hAnsiTheme="minorEastAsia" w:cstheme="minorEastAsia"/>
                    </w:rPr>
                  </w:pP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50%以上</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给予每个单项投标报价8%的价格扣除</w:t>
                  </w:r>
                </w:p>
              </w:tc>
            </w:tr>
            <w:tr w:rsidR="00607BC9">
              <w:trPr>
                <w:trHeight w:val="315"/>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最低价评标法</w:t>
                  </w: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10%(含10%)以下</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给予每个单项投标报价3%的价格扣除</w:t>
                  </w:r>
                </w:p>
              </w:tc>
            </w:tr>
            <w:tr w:rsidR="00607BC9">
              <w:trPr>
                <w:trHeight w:val="315"/>
              </w:trPr>
              <w:tc>
                <w:tcPr>
                  <w:tcW w:w="1021" w:type="dxa"/>
                  <w:vMerge/>
                  <w:tcBorders>
                    <w:top w:val="single" w:sz="4" w:space="0" w:color="auto"/>
                    <w:left w:val="single" w:sz="4" w:space="0" w:color="auto"/>
                    <w:bottom w:val="single" w:sz="4" w:space="0" w:color="auto"/>
                    <w:right w:val="single" w:sz="4" w:space="0" w:color="auto"/>
                  </w:tcBorders>
                  <w:vAlign w:val="center"/>
                </w:tcPr>
                <w:p w:rsidR="00607BC9" w:rsidRDefault="00607BC9">
                  <w:pPr>
                    <w:rPr>
                      <w:rFonts w:asciiTheme="minorEastAsia" w:eastAsiaTheme="minorEastAsia" w:hAnsiTheme="minorEastAsia" w:cstheme="minorEastAsia"/>
                    </w:rPr>
                  </w:pP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10%-30%(含30%)</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给予每个单项投标报价6%的价格扣除</w:t>
                  </w:r>
                </w:p>
              </w:tc>
            </w:tr>
            <w:tr w:rsidR="00607BC9">
              <w:trPr>
                <w:trHeight w:val="315"/>
              </w:trPr>
              <w:tc>
                <w:tcPr>
                  <w:tcW w:w="1021" w:type="dxa"/>
                  <w:vMerge/>
                  <w:tcBorders>
                    <w:top w:val="single" w:sz="4" w:space="0" w:color="auto"/>
                    <w:left w:val="single" w:sz="4" w:space="0" w:color="auto"/>
                    <w:bottom w:val="single" w:sz="4" w:space="0" w:color="auto"/>
                    <w:right w:val="single" w:sz="4" w:space="0" w:color="auto"/>
                  </w:tcBorders>
                  <w:vAlign w:val="center"/>
                </w:tcPr>
                <w:p w:rsidR="00607BC9" w:rsidRDefault="00607BC9">
                  <w:pPr>
                    <w:rPr>
                      <w:rFonts w:asciiTheme="minorEastAsia" w:eastAsiaTheme="minorEastAsia" w:hAnsiTheme="minorEastAsia" w:cstheme="minorEastAsia"/>
                    </w:rPr>
                  </w:pP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30%-50%(含50%)</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给予每个单项投标报价8%的价格扣除</w:t>
                  </w:r>
                </w:p>
              </w:tc>
            </w:tr>
            <w:tr w:rsidR="00607BC9">
              <w:trPr>
                <w:trHeight w:val="325"/>
              </w:trPr>
              <w:tc>
                <w:tcPr>
                  <w:tcW w:w="1021" w:type="dxa"/>
                  <w:vMerge/>
                  <w:tcBorders>
                    <w:top w:val="single" w:sz="4" w:space="0" w:color="auto"/>
                    <w:left w:val="single" w:sz="4" w:space="0" w:color="auto"/>
                    <w:bottom w:val="single" w:sz="4" w:space="0" w:color="auto"/>
                    <w:right w:val="single" w:sz="4" w:space="0" w:color="auto"/>
                  </w:tcBorders>
                  <w:vAlign w:val="center"/>
                </w:tcPr>
                <w:p w:rsidR="00607BC9" w:rsidRDefault="00607BC9">
                  <w:pPr>
                    <w:rPr>
                      <w:rFonts w:asciiTheme="minorEastAsia" w:eastAsiaTheme="minorEastAsia" w:hAnsiTheme="minorEastAsia" w:cstheme="minorEastAsia"/>
                    </w:rPr>
                  </w:pPr>
                </w:p>
              </w:tc>
              <w:tc>
                <w:tcPr>
                  <w:tcW w:w="1591"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50%以上</w:t>
                  </w:r>
                </w:p>
              </w:tc>
              <w:tc>
                <w:tcPr>
                  <w:tcW w:w="3808" w:type="dxa"/>
                  <w:tcBorders>
                    <w:top w:val="single" w:sz="4" w:space="0" w:color="auto"/>
                    <w:left w:val="single" w:sz="4" w:space="0" w:color="auto"/>
                    <w:bottom w:val="single" w:sz="4" w:space="0" w:color="auto"/>
                    <w:right w:val="single" w:sz="4" w:space="0" w:color="auto"/>
                  </w:tcBorders>
                  <w:vAlign w:val="center"/>
                </w:tcPr>
                <w:p w:rsidR="00607BC9" w:rsidRDefault="008B0B8E">
                  <w:pPr>
                    <w:rPr>
                      <w:rFonts w:asciiTheme="minorEastAsia" w:eastAsiaTheme="minorEastAsia" w:hAnsiTheme="minorEastAsia" w:cstheme="minorEastAsia"/>
                    </w:rPr>
                  </w:pPr>
                  <w:r>
                    <w:rPr>
                      <w:rFonts w:asciiTheme="minorEastAsia" w:eastAsiaTheme="minorEastAsia" w:hAnsiTheme="minorEastAsia" w:cstheme="minorEastAsia" w:hint="eastAsia"/>
                    </w:rPr>
                    <w:t>给予每个单项投标报价10%的价格扣除</w:t>
                  </w:r>
                </w:p>
              </w:tc>
            </w:tr>
          </w:tbl>
          <w:p w:rsidR="00607BC9" w:rsidRDefault="00607BC9">
            <w:pPr>
              <w:spacing w:line="300" w:lineRule="auto"/>
              <w:rPr>
                <w:rFonts w:ascii="宋体"/>
                <w:sz w:val="24"/>
                <w:szCs w:val="24"/>
              </w:rPr>
            </w:pPr>
          </w:p>
          <w:p w:rsidR="00607BC9" w:rsidRDefault="008B0B8E" w:rsidP="00FB5A07">
            <w:pPr>
              <w:adjustRightInd w:val="0"/>
              <w:snapToGrid w:val="0"/>
              <w:spacing w:line="400" w:lineRule="exact"/>
              <w:ind w:rightChars="163" w:right="342"/>
              <w:rPr>
                <w:rFonts w:ascii="宋体"/>
                <w:b/>
                <w:bCs/>
                <w:sz w:val="24"/>
                <w:szCs w:val="24"/>
              </w:rPr>
            </w:pPr>
            <w:r>
              <w:rPr>
                <w:rFonts w:ascii="宋体" w:hAnsi="宋体" w:cs="宋体"/>
                <w:b/>
                <w:bCs/>
                <w:kern w:val="0"/>
                <w:sz w:val="24"/>
                <w:szCs w:val="24"/>
              </w:rPr>
              <w:t>2</w:t>
            </w:r>
            <w:r>
              <w:rPr>
                <w:rFonts w:ascii="宋体" w:hAnsi="宋体" w:cs="宋体" w:hint="eastAsia"/>
                <w:b/>
                <w:bCs/>
                <w:kern w:val="0"/>
                <w:sz w:val="24"/>
                <w:szCs w:val="24"/>
              </w:rPr>
              <w:t>．</w:t>
            </w:r>
            <w:r>
              <w:rPr>
                <w:rFonts w:ascii="宋体" w:hAnsi="宋体" w:cs="宋体" w:hint="eastAsia"/>
                <w:b/>
                <w:bCs/>
                <w:sz w:val="24"/>
                <w:szCs w:val="24"/>
              </w:rPr>
              <w:t>中小企业优惠政策：</w:t>
            </w:r>
          </w:p>
          <w:p w:rsidR="00607BC9" w:rsidRDefault="008B0B8E" w:rsidP="00FB5A07">
            <w:pPr>
              <w:adjustRightInd w:val="0"/>
              <w:snapToGrid w:val="0"/>
              <w:spacing w:line="400" w:lineRule="exact"/>
              <w:ind w:rightChars="10" w:right="21" w:firstLineChars="196" w:firstLine="472"/>
              <w:rPr>
                <w:rFonts w:ascii="宋体"/>
                <w:kern w:val="0"/>
                <w:sz w:val="24"/>
                <w:szCs w:val="24"/>
              </w:rPr>
            </w:pPr>
            <w:r>
              <w:rPr>
                <w:rFonts w:ascii="宋体" w:hAnsi="宋体" w:cs="宋体" w:hint="eastAsia"/>
                <w:b/>
                <w:bCs/>
                <w:sz w:val="24"/>
                <w:szCs w:val="24"/>
              </w:rPr>
              <w:t>根据财政部、工信部印发的《政府采购促进中小企业发展暂行办法》</w:t>
            </w:r>
            <w:r>
              <w:rPr>
                <w:rFonts w:ascii="宋体" w:hAnsi="宋体" w:cs="宋体"/>
                <w:b/>
                <w:bCs/>
                <w:sz w:val="24"/>
                <w:szCs w:val="24"/>
              </w:rPr>
              <w:t>(</w:t>
            </w:r>
            <w:r>
              <w:rPr>
                <w:rFonts w:ascii="宋体" w:hAnsi="宋体" w:cs="宋体" w:hint="eastAsia"/>
                <w:b/>
                <w:bCs/>
                <w:sz w:val="24"/>
                <w:szCs w:val="24"/>
              </w:rPr>
              <w:t>财库【</w:t>
            </w:r>
            <w:r>
              <w:rPr>
                <w:rFonts w:ascii="宋体" w:hAnsi="宋体" w:cs="宋体"/>
                <w:b/>
                <w:bCs/>
                <w:sz w:val="24"/>
                <w:szCs w:val="24"/>
              </w:rPr>
              <w:t>2011</w:t>
            </w:r>
            <w:r>
              <w:rPr>
                <w:rFonts w:ascii="宋体" w:hAnsi="宋体" w:cs="宋体" w:hint="eastAsia"/>
                <w:b/>
                <w:bCs/>
                <w:sz w:val="24"/>
                <w:szCs w:val="24"/>
              </w:rPr>
              <w:t>】</w:t>
            </w:r>
            <w:r>
              <w:rPr>
                <w:rFonts w:ascii="宋体" w:hAnsi="宋体" w:cs="宋体"/>
                <w:b/>
                <w:bCs/>
                <w:sz w:val="24"/>
                <w:szCs w:val="24"/>
              </w:rPr>
              <w:t>181</w:t>
            </w:r>
            <w:r>
              <w:rPr>
                <w:rFonts w:ascii="宋体" w:hAnsi="宋体" w:cs="宋体" w:hint="eastAsia"/>
                <w:b/>
                <w:bCs/>
                <w:sz w:val="24"/>
                <w:szCs w:val="24"/>
              </w:rPr>
              <w:t>号</w:t>
            </w:r>
            <w:r>
              <w:rPr>
                <w:rFonts w:ascii="宋体" w:hAnsi="宋体" w:cs="宋体"/>
                <w:b/>
                <w:bCs/>
                <w:sz w:val="24"/>
                <w:szCs w:val="24"/>
              </w:rPr>
              <w:t>)</w:t>
            </w:r>
            <w:r>
              <w:rPr>
                <w:rFonts w:ascii="宋体" w:hAnsi="宋体" w:cs="宋体" w:hint="eastAsia"/>
                <w:b/>
                <w:bCs/>
                <w:sz w:val="24"/>
                <w:szCs w:val="24"/>
              </w:rPr>
              <w:t>文件精神，</w:t>
            </w:r>
            <w:r>
              <w:rPr>
                <w:rFonts w:ascii="宋体" w:hAnsi="宋体" w:cs="宋体" w:hint="eastAsia"/>
                <w:kern w:val="0"/>
                <w:sz w:val="24"/>
                <w:szCs w:val="24"/>
              </w:rPr>
              <w:t>对于</w:t>
            </w:r>
            <w:r>
              <w:rPr>
                <w:rFonts w:ascii="宋体" w:hAnsi="宋体" w:cs="宋体" w:hint="eastAsia"/>
                <w:b/>
                <w:bCs/>
                <w:kern w:val="0"/>
                <w:sz w:val="24"/>
                <w:szCs w:val="24"/>
                <w:u w:val="single"/>
              </w:rPr>
              <w:t>非专门面向中小企业</w:t>
            </w:r>
            <w:r>
              <w:rPr>
                <w:rFonts w:ascii="宋体" w:hAnsi="宋体" w:cs="宋体" w:hint="eastAsia"/>
                <w:kern w:val="0"/>
                <w:sz w:val="24"/>
                <w:szCs w:val="24"/>
              </w:rPr>
              <w:t>的项目，对小型和微型企业产品的价格给予</w:t>
            </w:r>
            <w:r>
              <w:rPr>
                <w:rFonts w:ascii="宋体" w:hAnsi="宋体" w:cs="宋体"/>
                <w:b/>
                <w:bCs/>
                <w:kern w:val="0"/>
                <w:sz w:val="24"/>
                <w:szCs w:val="24"/>
                <w:u w:val="single"/>
              </w:rPr>
              <w:t xml:space="preserve">6% </w:t>
            </w:r>
            <w:r>
              <w:rPr>
                <w:rFonts w:ascii="宋体" w:hAnsi="宋体" w:cs="宋体" w:hint="eastAsia"/>
                <w:kern w:val="0"/>
                <w:sz w:val="24"/>
                <w:szCs w:val="24"/>
              </w:rPr>
              <w:t>的扣除，用扣除后的价格参与价格分的评审。</w:t>
            </w:r>
            <w:r>
              <w:rPr>
                <w:rFonts w:ascii="宋体" w:hAnsi="宋体" w:cs="宋体"/>
                <w:sz w:val="24"/>
                <w:szCs w:val="24"/>
              </w:rPr>
              <w:t>(</w:t>
            </w:r>
            <w:r>
              <w:rPr>
                <w:rFonts w:ascii="宋体" w:hAnsi="宋体" w:cs="宋体" w:hint="eastAsia"/>
                <w:sz w:val="24"/>
                <w:szCs w:val="24"/>
              </w:rPr>
              <w:t>即所投品目号产</w:t>
            </w:r>
            <w:r>
              <w:rPr>
                <w:rFonts w:ascii="宋体" w:hAnsi="宋体" w:cs="宋体" w:hint="eastAsia"/>
                <w:sz w:val="24"/>
                <w:szCs w:val="24"/>
              </w:rPr>
              <w:lastRenderedPageBreak/>
              <w:t>品</w:t>
            </w:r>
            <w:r>
              <w:rPr>
                <w:rFonts w:ascii="宋体" w:hAnsi="宋体" w:cs="宋体" w:hint="eastAsia"/>
                <w:b/>
                <w:bCs/>
                <w:sz w:val="24"/>
                <w:szCs w:val="24"/>
                <w:u w:val="single"/>
              </w:rPr>
              <w:t>属于小型和微型企业</w:t>
            </w:r>
            <w:r>
              <w:rPr>
                <w:rFonts w:ascii="宋体" w:hAnsi="宋体" w:cs="宋体" w:hint="eastAsia"/>
                <w:sz w:val="24"/>
                <w:szCs w:val="24"/>
              </w:rPr>
              <w:t>产品的，按其品目号的合计投标价格的</w:t>
            </w:r>
            <w:r>
              <w:rPr>
                <w:rFonts w:ascii="宋体" w:hAnsi="宋体" w:cs="宋体"/>
                <w:b/>
                <w:bCs/>
                <w:kern w:val="0"/>
                <w:sz w:val="24"/>
                <w:szCs w:val="24"/>
                <w:u w:val="single"/>
              </w:rPr>
              <w:t>6%</w:t>
            </w:r>
            <w:r>
              <w:rPr>
                <w:rFonts w:ascii="宋体" w:hAnsi="宋体" w:cs="宋体" w:hint="eastAsia"/>
                <w:b/>
                <w:bCs/>
                <w:kern w:val="0"/>
                <w:sz w:val="24"/>
                <w:szCs w:val="24"/>
                <w:u w:val="single"/>
              </w:rPr>
              <w:t>进行</w:t>
            </w:r>
            <w:r>
              <w:rPr>
                <w:rFonts w:ascii="宋体" w:hAnsi="宋体" w:cs="宋体" w:hint="eastAsia"/>
                <w:sz w:val="24"/>
                <w:szCs w:val="24"/>
              </w:rPr>
              <w:t>扣除，若所提供的属于小型和微型企业产品仅是构成投标产品的部件、组件或零件的，则该投标产品不享受该政策</w:t>
            </w:r>
            <w:r>
              <w:rPr>
                <w:rFonts w:ascii="宋体" w:hAnsi="宋体" w:cs="宋体"/>
                <w:sz w:val="24"/>
                <w:szCs w:val="24"/>
              </w:rPr>
              <w:t>)</w:t>
            </w:r>
            <w:r>
              <w:rPr>
                <w:rFonts w:ascii="宋体" w:hAnsi="宋体" w:cs="宋体" w:hint="eastAsia"/>
                <w:kern w:val="0"/>
                <w:sz w:val="24"/>
                <w:szCs w:val="24"/>
              </w:rPr>
              <w:t>。</w:t>
            </w:r>
          </w:p>
          <w:p w:rsidR="00607BC9" w:rsidRDefault="008B0B8E">
            <w:pPr>
              <w:numPr>
                <w:ilvl w:val="0"/>
                <w:numId w:val="5"/>
              </w:numPr>
              <w:spacing w:line="400" w:lineRule="exact"/>
              <w:rPr>
                <w:rFonts w:ascii="宋体"/>
                <w:b/>
                <w:bCs/>
                <w:kern w:val="0"/>
                <w:sz w:val="24"/>
                <w:szCs w:val="24"/>
              </w:rPr>
            </w:pPr>
            <w:r>
              <w:rPr>
                <w:rFonts w:ascii="宋体" w:hAnsi="宋体" w:cs="宋体" w:hint="eastAsia"/>
                <w:b/>
                <w:bCs/>
                <w:kern w:val="0"/>
                <w:sz w:val="24"/>
                <w:szCs w:val="24"/>
              </w:rPr>
              <w:t>享受价格扣除的投标人应当同时符合以下条件：</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①符合《中小企业划分标准》中小、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的标准</w:t>
            </w:r>
            <w:r>
              <w:rPr>
                <w:rFonts w:ascii="宋体" w:hAnsi="宋体" w:cs="宋体"/>
                <w:kern w:val="0"/>
                <w:sz w:val="24"/>
                <w:szCs w:val="24"/>
              </w:rPr>
              <w:t>(</w:t>
            </w:r>
            <w:r>
              <w:rPr>
                <w:rFonts w:ascii="宋体" w:hAnsi="宋体" w:cs="宋体" w:hint="eastAsia"/>
                <w:kern w:val="0"/>
                <w:sz w:val="24"/>
                <w:szCs w:val="24"/>
              </w:rPr>
              <w:t>工信部联企业〔</w:t>
            </w:r>
            <w:r>
              <w:rPr>
                <w:rFonts w:ascii="宋体" w:hAnsi="宋体" w:cs="宋体"/>
                <w:kern w:val="0"/>
                <w:sz w:val="24"/>
                <w:szCs w:val="24"/>
              </w:rPr>
              <w:t>2011</w:t>
            </w:r>
            <w:r>
              <w:rPr>
                <w:rFonts w:ascii="宋体" w:hAnsi="宋体" w:cs="宋体" w:hint="eastAsia"/>
                <w:kern w:val="0"/>
                <w:sz w:val="24"/>
                <w:szCs w:val="24"/>
              </w:rPr>
              <w:t>〕</w:t>
            </w:r>
            <w:r>
              <w:rPr>
                <w:rFonts w:ascii="宋体" w:hAnsi="宋体" w:cs="宋体"/>
                <w:kern w:val="0"/>
                <w:sz w:val="24"/>
                <w:szCs w:val="24"/>
              </w:rPr>
              <w:t>300</w:t>
            </w:r>
            <w:r>
              <w:rPr>
                <w:rFonts w:ascii="宋体" w:hAnsi="宋体" w:cs="宋体" w:hint="eastAsia"/>
                <w:kern w:val="0"/>
                <w:sz w:val="24"/>
                <w:szCs w:val="24"/>
              </w:rPr>
              <w:t>号</w:t>
            </w:r>
            <w:r>
              <w:rPr>
                <w:rFonts w:ascii="宋体" w:hAnsi="宋体" w:cs="宋体"/>
                <w:kern w:val="0"/>
                <w:sz w:val="24"/>
                <w:szCs w:val="24"/>
              </w:rPr>
              <w:t>)</w:t>
            </w:r>
            <w:proofErr w:type="gramStart"/>
            <w:r>
              <w:rPr>
                <w:rFonts w:ascii="宋体" w:hAnsi="宋体" w:cs="宋体" w:hint="eastAsia"/>
                <w:kern w:val="0"/>
                <w:sz w:val="24"/>
                <w:szCs w:val="24"/>
              </w:rPr>
              <w:t>】</w:t>
            </w:r>
            <w:proofErr w:type="gramEnd"/>
            <w:r>
              <w:rPr>
                <w:rFonts w:ascii="宋体" w:hAnsi="宋体" w:cs="宋体" w:hint="eastAsia"/>
                <w:kern w:val="0"/>
                <w:sz w:val="24"/>
                <w:szCs w:val="24"/>
              </w:rPr>
              <w:t>；</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②提供本企业制造的货物、承担的工程或者服务，或者提供其他中小企业制造的货物。</w:t>
            </w:r>
          </w:p>
          <w:p w:rsidR="00607BC9" w:rsidRDefault="008B0B8E" w:rsidP="00FB5A07">
            <w:pPr>
              <w:spacing w:line="400" w:lineRule="exact"/>
              <w:ind w:firstLineChars="200" w:firstLine="482"/>
              <w:rPr>
                <w:rFonts w:ascii="宋体"/>
                <w:kern w:val="0"/>
                <w:sz w:val="24"/>
                <w:szCs w:val="24"/>
              </w:rPr>
            </w:pPr>
            <w:r>
              <w:rPr>
                <w:rFonts w:ascii="宋体" w:hAnsi="宋体" w:cs="宋体"/>
                <w:b/>
                <w:bCs/>
                <w:kern w:val="0"/>
                <w:sz w:val="24"/>
                <w:szCs w:val="24"/>
              </w:rPr>
              <w:t>2</w:t>
            </w:r>
            <w:r>
              <w:rPr>
                <w:rFonts w:ascii="宋体" w:hAnsi="宋体" w:cs="宋体" w:hint="eastAsia"/>
                <w:b/>
                <w:bCs/>
                <w:kern w:val="0"/>
                <w:sz w:val="24"/>
                <w:szCs w:val="24"/>
              </w:rPr>
              <w:t>、联合体是否享受该扶持政策的规定：</w:t>
            </w:r>
            <w:r>
              <w:rPr>
                <w:rFonts w:ascii="宋体" w:hAnsi="宋体" w:cs="宋体"/>
                <w:kern w:val="0"/>
                <w:sz w:val="24"/>
                <w:szCs w:val="24"/>
              </w:rPr>
              <w:t>(</w:t>
            </w:r>
            <w:r>
              <w:rPr>
                <w:rFonts w:ascii="宋体" w:hAnsi="宋体" w:cs="宋体" w:hint="eastAsia"/>
                <w:kern w:val="0"/>
                <w:sz w:val="24"/>
                <w:szCs w:val="24"/>
              </w:rPr>
              <w:t>招标文件规定拒绝联合体投标的项目不适用于此款规定</w:t>
            </w:r>
            <w:r>
              <w:rPr>
                <w:rFonts w:ascii="宋体" w:hAnsi="宋体" w:cs="宋体"/>
                <w:kern w:val="0"/>
                <w:sz w:val="24"/>
                <w:szCs w:val="24"/>
              </w:rPr>
              <w:t>)</w:t>
            </w:r>
            <w:r>
              <w:rPr>
                <w:rFonts w:ascii="宋体" w:hAnsi="宋体" w:cs="宋体" w:hint="eastAsia"/>
                <w:kern w:val="0"/>
                <w:sz w:val="24"/>
                <w:szCs w:val="24"/>
              </w:rPr>
              <w:t>。</w:t>
            </w:r>
          </w:p>
          <w:p w:rsidR="00607BC9" w:rsidRDefault="008B0B8E" w:rsidP="00FB5A07">
            <w:pPr>
              <w:spacing w:line="400" w:lineRule="exact"/>
              <w:ind w:firstLineChars="175" w:firstLine="420"/>
              <w:rPr>
                <w:rFonts w:ascii="宋体"/>
                <w:kern w:val="0"/>
                <w:sz w:val="24"/>
                <w:szCs w:val="24"/>
              </w:rPr>
            </w:pPr>
            <w:r>
              <w:rPr>
                <w:rFonts w:ascii="宋体" w:hAnsi="宋体" w:cs="宋体" w:hint="eastAsia"/>
                <w:kern w:val="0"/>
                <w:sz w:val="24"/>
                <w:szCs w:val="24"/>
              </w:rPr>
              <w:t>①联合体各方均为小型、微型企业的，联合体视同为小型、微型企业享受规定的扶持政策。</w:t>
            </w:r>
          </w:p>
          <w:p w:rsidR="00607BC9" w:rsidRDefault="008B0B8E" w:rsidP="00FB5A07">
            <w:pPr>
              <w:spacing w:line="400" w:lineRule="exact"/>
              <w:ind w:firstLineChars="175" w:firstLine="420"/>
              <w:rPr>
                <w:rFonts w:ascii="宋体"/>
                <w:kern w:val="0"/>
                <w:sz w:val="24"/>
                <w:szCs w:val="24"/>
              </w:rPr>
            </w:pPr>
            <w:r>
              <w:rPr>
                <w:rFonts w:ascii="宋体" w:hAnsi="宋体" w:cs="宋体" w:hint="eastAsia"/>
                <w:kern w:val="0"/>
                <w:sz w:val="24"/>
                <w:szCs w:val="24"/>
              </w:rPr>
              <w:t>②大中型企业和其他自然人、法人或者其他组织与小型、微型企业组成联合体共同参加非专门面向中小企业的政府采购活动的，其联合协议中约定小型、微型企业的协议合同金额占到联合体协议合同总金额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kern w:val="0"/>
                <w:sz w:val="24"/>
                <w:szCs w:val="24"/>
              </w:rPr>
              <w:t>以上的，可给予联合体</w:t>
            </w:r>
            <w:r>
              <w:rPr>
                <w:rFonts w:ascii="宋体" w:hAnsi="宋体" w:cs="宋体"/>
                <w:b/>
                <w:bCs/>
                <w:kern w:val="0"/>
                <w:sz w:val="24"/>
                <w:szCs w:val="24"/>
                <w:u w:val="single"/>
              </w:rPr>
              <w:t>2%</w:t>
            </w:r>
            <w:r>
              <w:rPr>
                <w:rFonts w:ascii="宋体" w:hAnsi="宋体" w:cs="宋体" w:hint="eastAsia"/>
                <w:kern w:val="0"/>
                <w:sz w:val="24"/>
                <w:szCs w:val="24"/>
              </w:rPr>
              <w:t>的价格扣除。</w:t>
            </w:r>
          </w:p>
          <w:p w:rsidR="00607BC9" w:rsidRDefault="008B0B8E" w:rsidP="00FB5A07">
            <w:pPr>
              <w:spacing w:line="400" w:lineRule="exact"/>
              <w:ind w:firstLineChars="200" w:firstLine="482"/>
              <w:rPr>
                <w:rFonts w:ascii="宋体"/>
                <w:b/>
                <w:bCs/>
                <w:sz w:val="24"/>
                <w:szCs w:val="24"/>
              </w:rPr>
            </w:pPr>
            <w:r>
              <w:rPr>
                <w:rFonts w:ascii="宋体" w:hAnsi="宋体" w:cs="宋体"/>
                <w:b/>
                <w:bCs/>
                <w:kern w:val="0"/>
                <w:sz w:val="24"/>
                <w:szCs w:val="24"/>
              </w:rPr>
              <w:t>3</w:t>
            </w:r>
            <w:r>
              <w:rPr>
                <w:rFonts w:ascii="宋体" w:hAnsi="宋体" w:cs="宋体" w:hint="eastAsia"/>
                <w:b/>
                <w:bCs/>
                <w:kern w:val="0"/>
                <w:sz w:val="24"/>
                <w:szCs w:val="24"/>
              </w:rPr>
              <w:t>、下述情形，不享受中小企业优惠政策：</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①投标产品为进口产品的；</w:t>
            </w:r>
          </w:p>
          <w:p w:rsidR="00607BC9" w:rsidRDefault="008B0B8E">
            <w:pPr>
              <w:spacing w:line="400" w:lineRule="exact"/>
              <w:rPr>
                <w:rFonts w:ascii="宋体"/>
                <w:sz w:val="24"/>
                <w:szCs w:val="24"/>
              </w:rPr>
            </w:pPr>
            <w:r>
              <w:rPr>
                <w:rFonts w:ascii="宋体" w:hAnsi="宋体" w:cs="宋体" w:hint="eastAsia"/>
                <w:kern w:val="0"/>
                <w:sz w:val="24"/>
                <w:szCs w:val="24"/>
              </w:rPr>
              <w:t>②</w:t>
            </w:r>
            <w:r>
              <w:rPr>
                <w:rFonts w:ascii="宋体" w:hAnsi="宋体" w:cs="宋体" w:hint="eastAsia"/>
                <w:sz w:val="24"/>
                <w:szCs w:val="24"/>
              </w:rPr>
              <w:t>组成联合体的大中型企业和其他自然人、法人或者其他组织，与小型、微型企业之间存在投资关系的；</w:t>
            </w:r>
          </w:p>
          <w:p w:rsidR="00607BC9" w:rsidRDefault="008B0B8E" w:rsidP="00FB5A07">
            <w:pPr>
              <w:spacing w:line="400" w:lineRule="exact"/>
              <w:ind w:firstLineChars="200" w:firstLine="480"/>
              <w:rPr>
                <w:rFonts w:ascii="宋体"/>
                <w:sz w:val="24"/>
                <w:szCs w:val="24"/>
              </w:rPr>
            </w:pPr>
            <w:r>
              <w:rPr>
                <w:rFonts w:ascii="宋体" w:hAnsi="宋体" w:cs="宋体" w:hint="eastAsia"/>
                <w:kern w:val="0"/>
                <w:sz w:val="24"/>
                <w:szCs w:val="24"/>
              </w:rPr>
              <w:t>③</w:t>
            </w:r>
            <w:r>
              <w:rPr>
                <w:rFonts w:ascii="宋体" w:hAnsi="宋体" w:cs="宋体" w:hint="eastAsia"/>
                <w:sz w:val="24"/>
                <w:szCs w:val="24"/>
              </w:rPr>
              <w:t>小型、微型企业将获得政府采购合同分包或转包给大型、中型企业，中型企业分包或转包给大型企业的；</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④中型企业不享受该项优惠政策。小型、微型企业提供中型企业制造的货物的，视同为中型企业。</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⑤投标产品为使用大型企业注册商标的货物的。</w:t>
            </w:r>
          </w:p>
          <w:p w:rsidR="00607BC9" w:rsidRDefault="008B0B8E" w:rsidP="00FB5A07">
            <w:pPr>
              <w:spacing w:line="400" w:lineRule="exact"/>
              <w:ind w:firstLineChars="200" w:firstLine="482"/>
              <w:rPr>
                <w:rFonts w:ascii="宋体"/>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、投标人应提供下述证明材料：未提供或提供的证明材料不符合规定的不予价格扣除。</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①《中小企业声明函》；</w:t>
            </w:r>
          </w:p>
          <w:p w:rsidR="00607BC9" w:rsidRDefault="008B0B8E" w:rsidP="00FB5A07">
            <w:pPr>
              <w:spacing w:line="400" w:lineRule="exact"/>
              <w:ind w:firstLineChars="200" w:firstLine="480"/>
              <w:rPr>
                <w:rFonts w:ascii="宋体"/>
                <w:kern w:val="0"/>
                <w:sz w:val="24"/>
                <w:szCs w:val="24"/>
              </w:rPr>
            </w:pPr>
            <w:r>
              <w:rPr>
                <w:rFonts w:ascii="宋体" w:hAnsi="宋体" w:cs="宋体" w:hint="eastAsia"/>
                <w:kern w:val="0"/>
                <w:sz w:val="24"/>
                <w:szCs w:val="24"/>
              </w:rPr>
              <w:t>②证明材料：</w:t>
            </w:r>
            <w:r>
              <w:rPr>
                <w:rFonts w:ascii="宋体" w:hAnsi="宋体" w:cs="宋体" w:hint="eastAsia"/>
                <w:sz w:val="24"/>
                <w:szCs w:val="24"/>
              </w:rPr>
              <w:t>根据【</w:t>
            </w:r>
            <w:r>
              <w:rPr>
                <w:rFonts w:ascii="宋体" w:hAnsi="宋体" w:cs="宋体" w:hint="eastAsia"/>
                <w:kern w:val="0"/>
                <w:sz w:val="24"/>
                <w:szCs w:val="24"/>
              </w:rPr>
              <w:t>《关于印发中小企业划型标准规定的通知》</w:t>
            </w:r>
            <w:r>
              <w:rPr>
                <w:rFonts w:ascii="宋体" w:hAnsi="宋体" w:cs="宋体"/>
                <w:kern w:val="0"/>
                <w:sz w:val="24"/>
                <w:szCs w:val="24"/>
              </w:rPr>
              <w:t>(</w:t>
            </w:r>
            <w:r>
              <w:rPr>
                <w:rFonts w:ascii="宋体" w:hAnsi="宋体" w:cs="宋体" w:hint="eastAsia"/>
                <w:kern w:val="0"/>
                <w:sz w:val="24"/>
                <w:szCs w:val="24"/>
              </w:rPr>
              <w:t>工信部联企业〔</w:t>
            </w:r>
            <w:r>
              <w:rPr>
                <w:rFonts w:ascii="宋体" w:hAnsi="宋体" w:cs="宋体"/>
                <w:kern w:val="0"/>
                <w:sz w:val="24"/>
                <w:szCs w:val="24"/>
              </w:rPr>
              <w:t>2011</w:t>
            </w:r>
            <w:r>
              <w:rPr>
                <w:rFonts w:ascii="宋体" w:hAnsi="宋体" w:cs="宋体" w:hint="eastAsia"/>
                <w:kern w:val="0"/>
                <w:sz w:val="24"/>
                <w:szCs w:val="24"/>
              </w:rPr>
              <w:t>〕</w:t>
            </w:r>
            <w:r>
              <w:rPr>
                <w:rFonts w:ascii="宋体" w:hAnsi="宋体" w:cs="宋体"/>
                <w:kern w:val="0"/>
                <w:sz w:val="24"/>
                <w:szCs w:val="24"/>
              </w:rPr>
              <w:t>300</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】规定的划型标准，不同行业的企业应按下列要求提供相应的证明材料：</w:t>
            </w:r>
            <w:r>
              <w:rPr>
                <w:rFonts w:ascii="宋体" w:hAnsi="宋体" w:cs="宋体"/>
                <w:b/>
                <w:bCs/>
                <w:kern w:val="0"/>
                <w:sz w:val="24"/>
                <w:szCs w:val="24"/>
              </w:rPr>
              <w:t>(</w:t>
            </w:r>
            <w:r>
              <w:rPr>
                <w:rFonts w:ascii="宋体" w:hAnsi="宋体" w:cs="宋体" w:hint="eastAsia"/>
                <w:b/>
                <w:bCs/>
                <w:kern w:val="0"/>
                <w:sz w:val="24"/>
                <w:szCs w:val="24"/>
              </w:rPr>
              <w:t>材料应加盖本企业公章，复印件无效</w:t>
            </w:r>
            <w:r>
              <w:rPr>
                <w:rFonts w:ascii="宋体" w:hAnsi="宋体" w:cs="宋体"/>
                <w:b/>
                <w:bCs/>
                <w:kern w:val="0"/>
                <w:sz w:val="24"/>
                <w:szCs w:val="24"/>
              </w:rPr>
              <w:t>)</w:t>
            </w:r>
          </w:p>
          <w:p w:rsidR="00607BC9" w:rsidRDefault="008B0B8E" w:rsidP="00FB5A07">
            <w:pPr>
              <w:spacing w:line="400" w:lineRule="exact"/>
              <w:ind w:firstLineChars="200" w:firstLine="482"/>
              <w:rPr>
                <w:rFonts w:ascii="宋体"/>
                <w:kern w:val="0"/>
                <w:sz w:val="24"/>
                <w:szCs w:val="24"/>
              </w:rPr>
            </w:pPr>
            <w:r>
              <w:rPr>
                <w:rFonts w:ascii="宋体" w:hAnsi="宋体" w:cs="宋体" w:hint="eastAsia"/>
                <w:b/>
                <w:bCs/>
                <w:kern w:val="0"/>
                <w:sz w:val="24"/>
                <w:szCs w:val="24"/>
              </w:rPr>
              <w:t>涉及营业收入、资产总额划型的企业：</w:t>
            </w:r>
            <w:r>
              <w:rPr>
                <w:rFonts w:ascii="宋体" w:hAnsi="宋体" w:cs="宋体" w:hint="eastAsia"/>
                <w:kern w:val="0"/>
                <w:sz w:val="24"/>
                <w:szCs w:val="24"/>
              </w:rPr>
              <w:t>应提供该企业</w:t>
            </w:r>
            <w:r>
              <w:rPr>
                <w:rFonts w:ascii="宋体" w:hAnsi="宋体" w:cs="宋体" w:hint="eastAsia"/>
                <w:sz w:val="24"/>
                <w:szCs w:val="24"/>
              </w:rPr>
              <w:t>经</w:t>
            </w:r>
            <w:r>
              <w:rPr>
                <w:rFonts w:ascii="宋体" w:hAnsi="宋体" w:cs="宋体" w:hint="eastAsia"/>
                <w:sz w:val="24"/>
                <w:szCs w:val="24"/>
              </w:rPr>
              <w:lastRenderedPageBreak/>
              <w:t>有资质的第三方会计师事务所审计的</w:t>
            </w:r>
            <w:r>
              <w:rPr>
                <w:rFonts w:ascii="宋体" w:hAnsi="宋体" w:cs="宋体" w:hint="eastAsia"/>
                <w:kern w:val="0"/>
                <w:sz w:val="24"/>
                <w:szCs w:val="24"/>
              </w:rPr>
              <w:t>上一年度</w:t>
            </w:r>
            <w:r>
              <w:rPr>
                <w:rFonts w:ascii="宋体" w:hAnsi="宋体" w:cs="宋体" w:hint="eastAsia"/>
                <w:sz w:val="24"/>
                <w:szCs w:val="24"/>
              </w:rPr>
              <w:t>财务会计报表</w:t>
            </w:r>
            <w:r>
              <w:rPr>
                <w:rFonts w:ascii="宋体" w:hAnsi="宋体" w:cs="宋体"/>
                <w:sz w:val="24"/>
                <w:szCs w:val="24"/>
              </w:rPr>
              <w:t>(</w:t>
            </w:r>
            <w:r>
              <w:rPr>
                <w:rFonts w:ascii="宋体" w:hAnsi="宋体" w:cs="宋体" w:hint="eastAsia"/>
                <w:sz w:val="24"/>
                <w:szCs w:val="24"/>
              </w:rPr>
              <w:t>应能体现营业收入、资产总额</w:t>
            </w:r>
            <w:r>
              <w:rPr>
                <w:rFonts w:ascii="宋体" w:hAnsi="宋体" w:cs="宋体"/>
                <w:sz w:val="24"/>
                <w:szCs w:val="24"/>
              </w:rPr>
              <w:t>)</w:t>
            </w:r>
            <w:r>
              <w:rPr>
                <w:rFonts w:ascii="宋体" w:hAnsi="宋体" w:cs="宋体" w:hint="eastAsia"/>
                <w:kern w:val="0"/>
                <w:sz w:val="24"/>
                <w:szCs w:val="24"/>
              </w:rPr>
              <w:t>；</w:t>
            </w:r>
          </w:p>
          <w:p w:rsidR="00607BC9" w:rsidRDefault="008B0B8E" w:rsidP="00FB5A07">
            <w:pPr>
              <w:spacing w:line="400" w:lineRule="exact"/>
              <w:ind w:firstLineChars="200" w:firstLine="482"/>
              <w:rPr>
                <w:rFonts w:ascii="宋体"/>
                <w:kern w:val="0"/>
                <w:sz w:val="24"/>
                <w:szCs w:val="24"/>
              </w:rPr>
            </w:pPr>
            <w:r>
              <w:rPr>
                <w:rFonts w:ascii="宋体" w:hAnsi="宋体" w:cs="宋体" w:hint="eastAsia"/>
                <w:b/>
                <w:bCs/>
                <w:kern w:val="0"/>
                <w:sz w:val="24"/>
                <w:szCs w:val="24"/>
              </w:rPr>
              <w:t>涉及从业人员划型的企业：</w:t>
            </w:r>
            <w:r>
              <w:rPr>
                <w:rFonts w:ascii="宋体" w:cs="宋体" w:hint="eastAsia"/>
                <w:kern w:val="0"/>
                <w:sz w:val="24"/>
                <w:szCs w:val="24"/>
              </w:rPr>
              <w:t>应提供该企业参与投标截止时间前三个月内任一个月的缴纳社会保险资金证明材料。</w:t>
            </w:r>
            <w:r>
              <w:rPr>
                <w:rFonts w:ascii="宋体" w:cs="宋体"/>
                <w:kern w:val="0"/>
                <w:sz w:val="24"/>
                <w:szCs w:val="24"/>
              </w:rPr>
              <w:t>(</w:t>
            </w:r>
            <w:r>
              <w:rPr>
                <w:rFonts w:ascii="宋体" w:cs="宋体" w:hint="eastAsia"/>
                <w:kern w:val="0"/>
                <w:sz w:val="24"/>
                <w:szCs w:val="24"/>
              </w:rPr>
              <w:t>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w:t>
            </w:r>
            <w:r>
              <w:rPr>
                <w:rFonts w:ascii="宋体" w:hAnsi="宋体" w:cs="宋体" w:hint="eastAsia"/>
                <w:kern w:val="0"/>
                <w:sz w:val="24"/>
                <w:szCs w:val="24"/>
              </w:rPr>
              <w:t>具的缴纳社会保险资金证明</w:t>
            </w:r>
            <w:r>
              <w:rPr>
                <w:rFonts w:ascii="宋体" w:hAnsi="宋体" w:cs="宋体"/>
                <w:kern w:val="0"/>
                <w:sz w:val="24"/>
                <w:szCs w:val="24"/>
              </w:rPr>
              <w:t>)</w:t>
            </w:r>
            <w:r>
              <w:rPr>
                <w:rFonts w:ascii="宋体" w:hAnsi="宋体" w:cs="宋体" w:hint="eastAsia"/>
                <w:kern w:val="0"/>
                <w:sz w:val="24"/>
                <w:szCs w:val="24"/>
              </w:rPr>
              <w:t>。</w:t>
            </w:r>
          </w:p>
          <w:p w:rsidR="00607BC9" w:rsidRDefault="008B0B8E" w:rsidP="00FB5A07">
            <w:pPr>
              <w:spacing w:line="400" w:lineRule="exact"/>
              <w:ind w:firstLineChars="200" w:firstLine="480"/>
              <w:rPr>
                <w:rFonts w:ascii="宋体"/>
                <w:b/>
                <w:bCs/>
                <w:kern w:val="0"/>
                <w:sz w:val="24"/>
                <w:szCs w:val="24"/>
              </w:rPr>
            </w:pPr>
            <w:r>
              <w:rPr>
                <w:rFonts w:ascii="宋体" w:hAnsi="宋体" w:cs="宋体" w:hint="eastAsia"/>
                <w:kern w:val="0"/>
                <w:sz w:val="24"/>
                <w:szCs w:val="24"/>
              </w:rPr>
              <w:t>③投标人应按“中小企业产品明细表”中要求按品目号逐项填写，否则不予价格扣除。</w:t>
            </w:r>
          </w:p>
        </w:tc>
      </w:tr>
      <w:tr w:rsidR="00607BC9">
        <w:trPr>
          <w:trHeight w:val="485"/>
        </w:trPr>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lastRenderedPageBreak/>
              <w:t>7</w:t>
            </w:r>
          </w:p>
        </w:tc>
        <w:tc>
          <w:tcPr>
            <w:tcW w:w="992" w:type="dxa"/>
            <w:vAlign w:val="center"/>
          </w:tcPr>
          <w:p w:rsidR="00607BC9" w:rsidRDefault="00607BC9">
            <w:pPr>
              <w:autoSpaceDE w:val="0"/>
              <w:autoSpaceDN w:val="0"/>
              <w:adjustRightInd w:val="0"/>
              <w:spacing w:line="520" w:lineRule="exact"/>
              <w:jc w:val="center"/>
              <w:rPr>
                <w:rFonts w:ascii="宋体" w:cs="宋体"/>
                <w:kern w:val="0"/>
                <w:sz w:val="24"/>
                <w:szCs w:val="24"/>
              </w:rPr>
            </w:pPr>
          </w:p>
        </w:tc>
        <w:tc>
          <w:tcPr>
            <w:tcW w:w="6571" w:type="dxa"/>
          </w:tcPr>
          <w:p w:rsidR="00607BC9" w:rsidRDefault="008B0B8E">
            <w:pPr>
              <w:autoSpaceDE w:val="0"/>
              <w:autoSpaceDN w:val="0"/>
              <w:adjustRightInd w:val="0"/>
              <w:spacing w:line="276" w:lineRule="auto"/>
              <w:jc w:val="left"/>
              <w:rPr>
                <w:rFonts w:ascii="宋体"/>
                <w:b/>
                <w:bCs/>
                <w:kern w:val="0"/>
                <w:sz w:val="24"/>
                <w:szCs w:val="24"/>
              </w:rPr>
            </w:pPr>
            <w:r>
              <w:rPr>
                <w:rFonts w:ascii="宋体" w:cs="宋体" w:hint="eastAsia"/>
                <w:b/>
                <w:bCs/>
                <w:kern w:val="0"/>
                <w:sz w:val="24"/>
                <w:szCs w:val="24"/>
              </w:rPr>
              <w:t>招标服务费：</w:t>
            </w:r>
            <w:r>
              <w:rPr>
                <w:rFonts w:ascii="宋体" w:cs="宋体" w:hint="eastAsia"/>
                <w:kern w:val="0"/>
                <w:sz w:val="24"/>
                <w:szCs w:val="24"/>
              </w:rPr>
              <w:t>中标供应商应在领取中标通知书的同时按照国家计委计价格</w:t>
            </w:r>
            <w:r>
              <w:rPr>
                <w:rFonts w:ascii="宋体" w:cs="宋体"/>
                <w:kern w:val="0"/>
                <w:sz w:val="24"/>
                <w:szCs w:val="24"/>
              </w:rPr>
              <w:t>[2002]1980</w:t>
            </w:r>
            <w:r>
              <w:rPr>
                <w:rFonts w:ascii="宋体" w:cs="宋体" w:hint="eastAsia"/>
                <w:kern w:val="0"/>
                <w:sz w:val="24"/>
                <w:szCs w:val="24"/>
              </w:rPr>
              <w:t>号文规定收费标准的向招标代理人缴纳招标服务费</w:t>
            </w:r>
            <w:r>
              <w:rPr>
                <w:rFonts w:ascii="宋体" w:cs="宋体"/>
                <w:kern w:val="0"/>
                <w:sz w:val="24"/>
                <w:szCs w:val="24"/>
              </w:rPr>
              <w:t>(</w:t>
            </w:r>
            <w:r>
              <w:rPr>
                <w:rFonts w:ascii="宋体" w:cs="宋体" w:hint="eastAsia"/>
                <w:kern w:val="0"/>
                <w:sz w:val="24"/>
                <w:szCs w:val="24"/>
              </w:rPr>
              <w:t>其中包含该项目采购有跟标或增加补充而产生的采购金额。但若招标人的实际采购金额低于中标总金额的，招标代理人将</w:t>
            </w:r>
            <w:proofErr w:type="gramStart"/>
            <w:r>
              <w:rPr>
                <w:rFonts w:ascii="宋体" w:cs="宋体" w:hint="eastAsia"/>
                <w:kern w:val="0"/>
                <w:sz w:val="24"/>
                <w:szCs w:val="24"/>
              </w:rPr>
              <w:t>不予退</w:t>
            </w:r>
            <w:proofErr w:type="gramEnd"/>
            <w:r>
              <w:rPr>
                <w:rFonts w:ascii="宋体" w:cs="宋体" w:hint="eastAsia"/>
                <w:kern w:val="0"/>
                <w:sz w:val="24"/>
                <w:szCs w:val="24"/>
              </w:rPr>
              <w:t>还原缴纳的费用</w:t>
            </w:r>
            <w:r>
              <w:rPr>
                <w:rFonts w:ascii="宋体" w:cs="宋体"/>
                <w:kern w:val="0"/>
                <w:sz w:val="24"/>
                <w:szCs w:val="24"/>
              </w:rPr>
              <w:t>)</w:t>
            </w:r>
            <w:r>
              <w:rPr>
                <w:rFonts w:ascii="宋体" w:cs="宋体" w:hint="eastAsia"/>
                <w:kern w:val="0"/>
                <w:sz w:val="24"/>
                <w:szCs w:val="24"/>
              </w:rPr>
              <w:t>。</w:t>
            </w:r>
          </w:p>
        </w:tc>
      </w:tr>
      <w:tr w:rsidR="00607BC9">
        <w:trPr>
          <w:trHeight w:val="247"/>
        </w:trPr>
        <w:tc>
          <w:tcPr>
            <w:tcW w:w="959" w:type="dxa"/>
          </w:tcPr>
          <w:p w:rsidR="00607BC9" w:rsidRDefault="008B0B8E">
            <w:pPr>
              <w:autoSpaceDE w:val="0"/>
              <w:autoSpaceDN w:val="0"/>
              <w:adjustRightInd w:val="0"/>
              <w:spacing w:line="520" w:lineRule="exact"/>
              <w:rPr>
                <w:rFonts w:ascii="宋体" w:cs="宋体"/>
                <w:kern w:val="0"/>
                <w:sz w:val="24"/>
                <w:szCs w:val="24"/>
              </w:rPr>
            </w:pPr>
            <w:r>
              <w:rPr>
                <w:rFonts w:ascii="宋体" w:cs="宋体"/>
                <w:kern w:val="0"/>
                <w:sz w:val="24"/>
                <w:szCs w:val="24"/>
              </w:rPr>
              <w:t>8</w:t>
            </w:r>
          </w:p>
        </w:tc>
        <w:tc>
          <w:tcPr>
            <w:tcW w:w="992" w:type="dxa"/>
          </w:tcPr>
          <w:p w:rsidR="00607BC9" w:rsidRDefault="008B0B8E">
            <w:pPr>
              <w:autoSpaceDE w:val="0"/>
              <w:autoSpaceDN w:val="0"/>
              <w:adjustRightInd w:val="0"/>
              <w:spacing w:line="520" w:lineRule="exact"/>
              <w:rPr>
                <w:rFonts w:ascii="宋体" w:cs="宋体"/>
                <w:kern w:val="0"/>
                <w:sz w:val="24"/>
                <w:szCs w:val="24"/>
              </w:rPr>
            </w:pPr>
            <w:r>
              <w:rPr>
                <w:rFonts w:ascii="宋体" w:cs="宋体"/>
                <w:kern w:val="0"/>
                <w:sz w:val="24"/>
                <w:szCs w:val="24"/>
              </w:rPr>
              <w:t>23.1</w:t>
            </w:r>
          </w:p>
        </w:tc>
        <w:tc>
          <w:tcPr>
            <w:tcW w:w="6571" w:type="dxa"/>
          </w:tcPr>
          <w:p w:rsidR="00607BC9" w:rsidRDefault="008B0B8E">
            <w:pPr>
              <w:autoSpaceDE w:val="0"/>
              <w:autoSpaceDN w:val="0"/>
              <w:adjustRightInd w:val="0"/>
              <w:spacing w:line="520" w:lineRule="exact"/>
              <w:rPr>
                <w:rFonts w:ascii="宋体"/>
                <w:b/>
                <w:bCs/>
                <w:kern w:val="0"/>
                <w:sz w:val="24"/>
                <w:szCs w:val="24"/>
                <w:u w:val="single"/>
              </w:rPr>
            </w:pPr>
            <w:r>
              <w:rPr>
                <w:rFonts w:ascii="宋体" w:cs="宋体" w:hint="eastAsia"/>
                <w:b/>
                <w:bCs/>
                <w:kern w:val="0"/>
                <w:sz w:val="24"/>
                <w:szCs w:val="24"/>
              </w:rPr>
              <w:t>招标项目行政监督部门：莆田市人民政府采购委员会办公室</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9</w:t>
            </w:r>
          </w:p>
        </w:tc>
        <w:tc>
          <w:tcPr>
            <w:tcW w:w="992" w:type="dxa"/>
            <w:vAlign w:val="center"/>
          </w:tcPr>
          <w:p w:rsidR="00607BC9" w:rsidRDefault="00607BC9">
            <w:pPr>
              <w:autoSpaceDE w:val="0"/>
              <w:autoSpaceDN w:val="0"/>
              <w:adjustRightInd w:val="0"/>
              <w:spacing w:line="520" w:lineRule="exact"/>
              <w:jc w:val="center"/>
              <w:rPr>
                <w:rFonts w:ascii="宋体" w:cs="宋体"/>
                <w:kern w:val="0"/>
                <w:sz w:val="24"/>
                <w:szCs w:val="24"/>
              </w:rPr>
            </w:pPr>
          </w:p>
        </w:tc>
        <w:tc>
          <w:tcPr>
            <w:tcW w:w="6571" w:type="dxa"/>
          </w:tcPr>
          <w:p w:rsidR="00607BC9" w:rsidRDefault="008B0B8E">
            <w:pPr>
              <w:autoSpaceDE w:val="0"/>
              <w:autoSpaceDN w:val="0"/>
              <w:adjustRightInd w:val="0"/>
              <w:spacing w:line="276" w:lineRule="auto"/>
              <w:jc w:val="left"/>
              <w:rPr>
                <w:rFonts w:ascii="宋体" w:cs="宋体"/>
                <w:b/>
                <w:bCs/>
                <w:kern w:val="0"/>
                <w:sz w:val="24"/>
                <w:szCs w:val="24"/>
              </w:rPr>
            </w:pPr>
            <w:r>
              <w:rPr>
                <w:rFonts w:ascii="宋体" w:cs="宋体" w:hint="eastAsia"/>
                <w:b/>
                <w:bCs/>
                <w:kern w:val="0"/>
                <w:sz w:val="24"/>
                <w:szCs w:val="24"/>
              </w:rPr>
              <w:t>关于串通投标处理</w:t>
            </w:r>
            <w:r>
              <w:rPr>
                <w:rFonts w:ascii="宋体" w:cs="宋体"/>
                <w:b/>
                <w:bCs/>
                <w:kern w:val="0"/>
                <w:sz w:val="24"/>
                <w:szCs w:val="24"/>
              </w:rPr>
              <w:t>:</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rPr>
              <w:t>评标委员会在评标过程中发现投标人存在下列情形之一的，可认定其有串通投标行为，并做出其投标无效的决定：</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）不同投标人的投标文件错、漏之处一致或雷同，且不能合理解释的；</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）不同的投标人的法定代表人、委托代理人等由同一个单位缴纳社会保险的；</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rPr>
              <w:t>（</w:t>
            </w:r>
            <w:r>
              <w:rPr>
                <w:rFonts w:ascii="宋体" w:cs="宋体"/>
                <w:kern w:val="0"/>
                <w:sz w:val="24"/>
                <w:szCs w:val="24"/>
              </w:rPr>
              <w:t>3</w:t>
            </w:r>
            <w:r>
              <w:rPr>
                <w:rFonts w:ascii="宋体" w:cs="宋体" w:hint="eastAsia"/>
                <w:kern w:val="0"/>
                <w:sz w:val="24"/>
                <w:szCs w:val="24"/>
              </w:rPr>
              <w:t>）由同一人或分别由几个有利害关系人携带两个以上（含两个）投标人的企业资料参与资格审查、领取招标资料，或代表两个以上（含两个）投标人参加招标答疑会、交纳或退还投标保证金、开标的；</w:t>
            </w:r>
          </w:p>
          <w:p w:rsidR="00607BC9" w:rsidRDefault="008B0B8E">
            <w:pPr>
              <w:autoSpaceDE w:val="0"/>
              <w:autoSpaceDN w:val="0"/>
              <w:adjustRightInd w:val="0"/>
              <w:spacing w:line="276" w:lineRule="auto"/>
              <w:jc w:val="left"/>
              <w:rPr>
                <w:rFonts w:ascii="宋体"/>
                <w:kern w:val="0"/>
                <w:sz w:val="24"/>
                <w:szCs w:val="24"/>
              </w:rPr>
            </w:pPr>
            <w:r>
              <w:rPr>
                <w:rFonts w:ascii="宋体" w:cs="宋体" w:hint="eastAsia"/>
                <w:kern w:val="0"/>
                <w:sz w:val="24"/>
                <w:szCs w:val="24"/>
              </w:rPr>
              <w:t>（</w:t>
            </w:r>
            <w:r>
              <w:rPr>
                <w:rFonts w:ascii="宋体" w:cs="宋体"/>
                <w:kern w:val="0"/>
                <w:sz w:val="24"/>
                <w:szCs w:val="24"/>
              </w:rPr>
              <w:t>4</w:t>
            </w:r>
            <w:r>
              <w:rPr>
                <w:rFonts w:ascii="宋体" w:cs="宋体" w:hint="eastAsia"/>
                <w:kern w:val="0"/>
                <w:sz w:val="24"/>
                <w:szCs w:val="24"/>
              </w:rPr>
              <w:t>）有关法律、法规或规章规定的其他串通投标行为。</w:t>
            </w:r>
          </w:p>
        </w:tc>
      </w:tr>
      <w:tr w:rsidR="00607BC9">
        <w:tc>
          <w:tcPr>
            <w:tcW w:w="959" w:type="dxa"/>
            <w:vAlign w:val="center"/>
          </w:tcPr>
          <w:p w:rsidR="00607BC9" w:rsidRDefault="008B0B8E">
            <w:pPr>
              <w:autoSpaceDE w:val="0"/>
              <w:autoSpaceDN w:val="0"/>
              <w:adjustRightInd w:val="0"/>
              <w:spacing w:line="520" w:lineRule="exact"/>
              <w:jc w:val="center"/>
              <w:rPr>
                <w:rFonts w:ascii="宋体" w:cs="宋体"/>
                <w:kern w:val="0"/>
                <w:sz w:val="24"/>
                <w:szCs w:val="24"/>
              </w:rPr>
            </w:pPr>
            <w:r>
              <w:rPr>
                <w:rFonts w:ascii="宋体" w:cs="宋体"/>
                <w:kern w:val="0"/>
                <w:sz w:val="24"/>
                <w:szCs w:val="24"/>
              </w:rPr>
              <w:t>10</w:t>
            </w:r>
          </w:p>
        </w:tc>
        <w:tc>
          <w:tcPr>
            <w:tcW w:w="992" w:type="dxa"/>
            <w:vAlign w:val="center"/>
          </w:tcPr>
          <w:p w:rsidR="00607BC9" w:rsidRDefault="00607BC9">
            <w:pPr>
              <w:autoSpaceDE w:val="0"/>
              <w:autoSpaceDN w:val="0"/>
              <w:adjustRightInd w:val="0"/>
              <w:spacing w:line="520" w:lineRule="exact"/>
              <w:jc w:val="center"/>
              <w:rPr>
                <w:rFonts w:ascii="宋体" w:cs="宋体"/>
                <w:kern w:val="0"/>
                <w:sz w:val="24"/>
                <w:szCs w:val="24"/>
              </w:rPr>
            </w:pPr>
          </w:p>
        </w:tc>
        <w:tc>
          <w:tcPr>
            <w:tcW w:w="6571" w:type="dxa"/>
          </w:tcPr>
          <w:p w:rsidR="00607BC9" w:rsidRDefault="008B0B8E">
            <w:pPr>
              <w:autoSpaceDE w:val="0"/>
              <w:autoSpaceDN w:val="0"/>
              <w:adjustRightInd w:val="0"/>
              <w:spacing w:line="276" w:lineRule="auto"/>
              <w:jc w:val="left"/>
              <w:rPr>
                <w:rFonts w:ascii="宋体"/>
                <w:kern w:val="0"/>
                <w:sz w:val="24"/>
                <w:szCs w:val="24"/>
              </w:rPr>
            </w:pPr>
            <w:r>
              <w:rPr>
                <w:rFonts w:ascii="宋体" w:cs="宋体"/>
                <w:kern w:val="0"/>
                <w:sz w:val="24"/>
                <w:szCs w:val="24"/>
              </w:rPr>
              <w:t>1</w:t>
            </w:r>
            <w:r>
              <w:rPr>
                <w:rFonts w:ascii="宋体" w:cs="宋体" w:hint="eastAsia"/>
                <w:kern w:val="0"/>
                <w:sz w:val="24"/>
                <w:szCs w:val="24"/>
              </w:rPr>
              <w:t>、本次所有投标人必须在“莆田市行政服务中心网</w:t>
            </w:r>
            <w:r>
              <w:rPr>
                <w:rFonts w:ascii="宋体" w:cs="宋体"/>
                <w:kern w:val="0"/>
                <w:sz w:val="24"/>
                <w:szCs w:val="24"/>
              </w:rPr>
              <w:t>http://www.ptfwzx.gov.cn/</w:t>
            </w:r>
            <w:r>
              <w:rPr>
                <w:rFonts w:ascii="宋体" w:cs="宋体" w:hint="eastAsia"/>
                <w:kern w:val="0"/>
                <w:sz w:val="24"/>
                <w:szCs w:val="24"/>
              </w:rPr>
              <w:t>”注册，进行网上投标，并提供书面标书正本壹份、副本肆份</w:t>
            </w:r>
            <w:r>
              <w:rPr>
                <w:rFonts w:ascii="宋体" w:cs="宋体"/>
                <w:kern w:val="0"/>
                <w:sz w:val="24"/>
                <w:szCs w:val="24"/>
              </w:rPr>
              <w:t>,</w:t>
            </w:r>
            <w:r>
              <w:rPr>
                <w:rFonts w:ascii="宋体" w:cs="宋体" w:hint="eastAsia"/>
                <w:kern w:val="0"/>
                <w:sz w:val="24"/>
                <w:szCs w:val="24"/>
              </w:rPr>
              <w:t>电子光盘壹份。</w:t>
            </w:r>
          </w:p>
          <w:p w:rsidR="00607BC9" w:rsidRDefault="008B0B8E">
            <w:pPr>
              <w:autoSpaceDE w:val="0"/>
              <w:autoSpaceDN w:val="0"/>
              <w:adjustRightInd w:val="0"/>
              <w:spacing w:line="276" w:lineRule="auto"/>
              <w:jc w:val="left"/>
              <w:rPr>
                <w:rFonts w:ascii="宋体"/>
                <w:kern w:val="0"/>
                <w:sz w:val="24"/>
                <w:szCs w:val="24"/>
              </w:rPr>
            </w:pPr>
            <w:r>
              <w:rPr>
                <w:rFonts w:ascii="宋体" w:cs="宋体"/>
                <w:kern w:val="0"/>
                <w:sz w:val="24"/>
                <w:szCs w:val="24"/>
              </w:rPr>
              <w:t>2</w:t>
            </w:r>
            <w:r>
              <w:rPr>
                <w:rFonts w:ascii="宋体" w:cs="宋体" w:hint="eastAsia"/>
                <w:kern w:val="0"/>
                <w:sz w:val="24"/>
                <w:szCs w:val="24"/>
              </w:rPr>
              <w:t>、若投标人提供的产品技术部分存在虚假应标情况，其所投产品将</w:t>
            </w:r>
            <w:proofErr w:type="gramStart"/>
            <w:r>
              <w:rPr>
                <w:rFonts w:ascii="宋体" w:cs="宋体" w:hint="eastAsia"/>
                <w:kern w:val="0"/>
                <w:sz w:val="24"/>
                <w:szCs w:val="24"/>
              </w:rPr>
              <w:t>做废</w:t>
            </w:r>
            <w:proofErr w:type="gramEnd"/>
            <w:r>
              <w:rPr>
                <w:rFonts w:ascii="宋体" w:cs="宋体" w:hint="eastAsia"/>
                <w:kern w:val="0"/>
                <w:sz w:val="24"/>
                <w:szCs w:val="24"/>
              </w:rPr>
              <w:t>标处理。</w:t>
            </w:r>
          </w:p>
          <w:p w:rsidR="00607BC9" w:rsidRDefault="008B0B8E">
            <w:pPr>
              <w:autoSpaceDE w:val="0"/>
              <w:autoSpaceDN w:val="0"/>
              <w:adjustRightInd w:val="0"/>
              <w:spacing w:line="276" w:lineRule="auto"/>
              <w:jc w:val="left"/>
              <w:rPr>
                <w:rFonts w:ascii="宋体"/>
                <w:kern w:val="0"/>
                <w:sz w:val="24"/>
                <w:szCs w:val="24"/>
              </w:rPr>
            </w:pPr>
            <w:r>
              <w:rPr>
                <w:rFonts w:ascii="宋体" w:cs="宋体"/>
                <w:kern w:val="0"/>
                <w:sz w:val="24"/>
                <w:szCs w:val="24"/>
              </w:rPr>
              <w:t>3</w:t>
            </w:r>
            <w:r>
              <w:rPr>
                <w:rFonts w:ascii="宋体" w:cs="宋体" w:hint="eastAsia"/>
                <w:kern w:val="0"/>
                <w:sz w:val="24"/>
                <w:szCs w:val="24"/>
              </w:rPr>
              <w:t>、投标人没有提供当地或所属地人民检察院出具的企业和拟任项目负责人没有行贿犯罪记录的相关证明文件，其所投产</w:t>
            </w:r>
            <w:r>
              <w:rPr>
                <w:rFonts w:ascii="宋体" w:cs="宋体" w:hint="eastAsia"/>
                <w:kern w:val="0"/>
                <w:sz w:val="24"/>
                <w:szCs w:val="24"/>
              </w:rPr>
              <w:lastRenderedPageBreak/>
              <w:t>品将</w:t>
            </w:r>
            <w:proofErr w:type="gramStart"/>
            <w:r>
              <w:rPr>
                <w:rFonts w:ascii="宋体" w:cs="宋体" w:hint="eastAsia"/>
                <w:kern w:val="0"/>
                <w:sz w:val="24"/>
                <w:szCs w:val="24"/>
              </w:rPr>
              <w:t>做废</w:t>
            </w:r>
            <w:proofErr w:type="gramEnd"/>
            <w:r>
              <w:rPr>
                <w:rFonts w:ascii="宋体" w:cs="宋体" w:hint="eastAsia"/>
                <w:kern w:val="0"/>
                <w:sz w:val="24"/>
                <w:szCs w:val="24"/>
              </w:rPr>
              <w:t>标处理。</w:t>
            </w:r>
          </w:p>
          <w:p w:rsidR="00607BC9" w:rsidRDefault="008B0B8E">
            <w:pPr>
              <w:autoSpaceDE w:val="0"/>
              <w:autoSpaceDN w:val="0"/>
              <w:adjustRightInd w:val="0"/>
              <w:spacing w:line="276" w:lineRule="auto"/>
              <w:jc w:val="left"/>
              <w:rPr>
                <w:rFonts w:ascii="宋体"/>
                <w:kern w:val="0"/>
                <w:sz w:val="24"/>
                <w:szCs w:val="24"/>
              </w:rPr>
            </w:pPr>
            <w:r>
              <w:rPr>
                <w:rFonts w:ascii="宋体" w:cs="宋体"/>
                <w:kern w:val="0"/>
                <w:sz w:val="24"/>
                <w:szCs w:val="24"/>
              </w:rPr>
              <w:t>4</w:t>
            </w:r>
            <w:r>
              <w:rPr>
                <w:rFonts w:ascii="宋体" w:cs="宋体" w:hint="eastAsia"/>
                <w:kern w:val="0"/>
                <w:sz w:val="24"/>
                <w:szCs w:val="24"/>
              </w:rPr>
              <w:t>、开标一览表需从网上系统报价后打印出来由投标代表签字并加盖公章，打印出来的一览表与系统上不一致时，以系统上的报价为准。如在投标文件技术商务部分中体现报价视为无效投标。</w:t>
            </w:r>
          </w:p>
          <w:p w:rsidR="00607BC9" w:rsidRDefault="008B0B8E">
            <w:pPr>
              <w:autoSpaceDE w:val="0"/>
              <w:autoSpaceDN w:val="0"/>
              <w:adjustRightInd w:val="0"/>
              <w:spacing w:line="276" w:lineRule="auto"/>
              <w:jc w:val="left"/>
              <w:rPr>
                <w:rFonts w:ascii="宋体"/>
                <w:kern w:val="0"/>
                <w:sz w:val="24"/>
                <w:szCs w:val="24"/>
              </w:rPr>
            </w:pPr>
            <w:r>
              <w:rPr>
                <w:rFonts w:ascii="宋体" w:cs="宋体"/>
                <w:kern w:val="0"/>
                <w:sz w:val="24"/>
                <w:szCs w:val="24"/>
              </w:rPr>
              <w:t>5</w:t>
            </w:r>
            <w:r>
              <w:rPr>
                <w:rFonts w:ascii="宋体" w:cs="宋体" w:hint="eastAsia"/>
                <w:kern w:val="0"/>
                <w:sz w:val="24"/>
                <w:szCs w:val="24"/>
              </w:rPr>
              <w:t>、书面存档的投标文件需与电子投标文件一致。</w:t>
            </w:r>
          </w:p>
        </w:tc>
      </w:tr>
    </w:tbl>
    <w:p w:rsidR="00607BC9" w:rsidRDefault="00607BC9">
      <w:pPr>
        <w:autoSpaceDE w:val="0"/>
        <w:autoSpaceDN w:val="0"/>
        <w:adjustRightInd w:val="0"/>
        <w:spacing w:line="520" w:lineRule="exact"/>
        <w:jc w:val="center"/>
        <w:rPr>
          <w:rFonts w:ascii="宋体"/>
          <w:b/>
          <w:bCs/>
          <w:kern w:val="0"/>
          <w:sz w:val="24"/>
          <w:szCs w:val="24"/>
        </w:rPr>
      </w:pPr>
    </w:p>
    <w:p w:rsidR="00607BC9" w:rsidRDefault="008B0B8E">
      <w:pPr>
        <w:autoSpaceDE w:val="0"/>
        <w:autoSpaceDN w:val="0"/>
        <w:adjustRightInd w:val="0"/>
        <w:spacing w:line="520" w:lineRule="exact"/>
        <w:jc w:val="center"/>
        <w:rPr>
          <w:rFonts w:ascii="宋体"/>
          <w:b/>
          <w:bCs/>
          <w:kern w:val="0"/>
          <w:sz w:val="24"/>
          <w:szCs w:val="24"/>
        </w:rPr>
      </w:pPr>
      <w:r>
        <w:rPr>
          <w:rFonts w:ascii="宋体" w:cs="宋体" w:hint="eastAsia"/>
          <w:b/>
          <w:bCs/>
          <w:kern w:val="0"/>
          <w:sz w:val="24"/>
          <w:szCs w:val="24"/>
        </w:rPr>
        <w:t>一、说明</w:t>
      </w:r>
    </w:p>
    <w:p w:rsidR="00607BC9" w:rsidRDefault="008B0B8E">
      <w:pPr>
        <w:spacing w:line="400" w:lineRule="exact"/>
        <w:rPr>
          <w:rFonts w:ascii="宋体"/>
          <w:sz w:val="24"/>
          <w:szCs w:val="24"/>
        </w:rPr>
      </w:pPr>
      <w:r>
        <w:rPr>
          <w:rFonts w:ascii="宋体" w:hAnsi="宋体" w:cs="宋体"/>
          <w:sz w:val="24"/>
          <w:szCs w:val="24"/>
        </w:rPr>
        <w:t>1</w:t>
      </w:r>
      <w:r>
        <w:rPr>
          <w:rFonts w:ascii="宋体" w:hAnsi="宋体" w:cs="宋体" w:hint="eastAsia"/>
          <w:sz w:val="24"/>
          <w:szCs w:val="24"/>
        </w:rPr>
        <w:t>．适用范围</w:t>
      </w:r>
    </w:p>
    <w:p w:rsidR="00607BC9" w:rsidRDefault="008B0B8E">
      <w:pPr>
        <w:spacing w:line="400" w:lineRule="exact"/>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本招标文件仅适用于投标邀请中所叙述项目的货物及服务采购。</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．定义</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bookmarkStart w:id="1" w:name="OLE_LINK1"/>
      <w:r>
        <w:rPr>
          <w:rFonts w:ascii="宋体" w:hAnsi="宋体" w:cs="宋体" w:hint="eastAsia"/>
          <w:sz w:val="24"/>
          <w:szCs w:val="24"/>
        </w:rPr>
        <w:t>“采购人”</w:t>
      </w:r>
      <w:bookmarkEnd w:id="1"/>
      <w:r>
        <w:rPr>
          <w:rFonts w:ascii="宋体" w:hAnsi="宋体" w:cs="宋体" w:hint="eastAsia"/>
          <w:sz w:val="24"/>
          <w:szCs w:val="24"/>
        </w:rPr>
        <w:t>系指本次采购项目的业主方。</w:t>
      </w:r>
      <w:r>
        <w:rPr>
          <w:rFonts w:ascii="宋体"/>
          <w:sz w:val="24"/>
          <w:szCs w:val="24"/>
        </w:rPr>
        <w:br/>
      </w:r>
      <w:r>
        <w:rPr>
          <w:rFonts w:ascii="宋体" w:hAnsi="宋体" w:cs="宋体"/>
          <w:sz w:val="24"/>
          <w:szCs w:val="24"/>
        </w:rPr>
        <w:t xml:space="preserve">    2.  2</w:t>
      </w:r>
      <w:r>
        <w:rPr>
          <w:rFonts w:ascii="宋体" w:hAnsi="宋体" w:cs="宋体" w:hint="eastAsia"/>
          <w:sz w:val="24"/>
          <w:szCs w:val="24"/>
        </w:rPr>
        <w:t>“招标采购单位”系指组织本次招标活动的采购人或招标代理机构。</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“招标代理机构”系指本次招标采购项目活动组织方。</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“投标人”系指购买了本招标文件，且已经提交或者准备提交本次投标文件的制造商或供货商。</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“货物”系指投标方按招标文件规定向买方提供的一切设备、机械、仪器仪表、备品备件、工具、手册及其它有关技术资料和材料。</w:t>
      </w:r>
    </w:p>
    <w:p w:rsidR="00607BC9" w:rsidRDefault="008B0B8E">
      <w:pPr>
        <w:spacing w:line="400" w:lineRule="exact"/>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“服务”系指招标文件规定卖方须承担的安装、调试、技术协助、校准、培训以及其他类似的义务。</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．合格的投标人</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符合投标人须知前附表第</w:t>
      </w:r>
      <w:r>
        <w:rPr>
          <w:rFonts w:ascii="宋体" w:hAnsi="宋体" w:cs="宋体"/>
          <w:sz w:val="24"/>
          <w:szCs w:val="24"/>
        </w:rPr>
        <w:t>2</w:t>
      </w:r>
      <w:r>
        <w:rPr>
          <w:rFonts w:ascii="宋体" w:hAnsi="宋体" w:cs="宋体" w:hint="eastAsia"/>
          <w:sz w:val="24"/>
          <w:szCs w:val="24"/>
        </w:rPr>
        <w:t>项要求的为合法的投标人。</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参加本批政府采购响应的前三年内，在经营活动中没有违法记录。</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投标人应遵守中国的有关法律、法规和规章的规定。</w:t>
      </w:r>
    </w:p>
    <w:p w:rsidR="00607BC9" w:rsidRDefault="008B0B8E">
      <w:pPr>
        <w:spacing w:line="400" w:lineRule="exact"/>
        <w:rPr>
          <w:rFonts w:ascii="宋体"/>
          <w:sz w:val="24"/>
          <w:szCs w:val="24"/>
        </w:rPr>
      </w:pPr>
      <w:r>
        <w:rPr>
          <w:rFonts w:ascii="宋体" w:hAnsi="宋体" w:cs="宋体"/>
          <w:sz w:val="24"/>
          <w:szCs w:val="24"/>
        </w:rPr>
        <w:t>3.  4</w:t>
      </w:r>
      <w:proofErr w:type="gramStart"/>
      <w:r>
        <w:rPr>
          <w:rFonts w:ascii="宋体" w:hAnsi="宋体" w:cs="宋体" w:hint="eastAsia"/>
          <w:sz w:val="24"/>
          <w:szCs w:val="24"/>
        </w:rPr>
        <w:t>一个</w:t>
      </w:r>
      <w:proofErr w:type="gramEnd"/>
      <w:r>
        <w:rPr>
          <w:rFonts w:ascii="宋体" w:hAnsi="宋体" w:cs="宋体" w:hint="eastAsia"/>
          <w:sz w:val="24"/>
          <w:szCs w:val="24"/>
        </w:rPr>
        <w:t>投标人只能提交一个投标文件。但如果投标人之间存在下列为关联关系的情形之一的，不得同时参加本项目投标：</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）法定代表人为同一人的两个及两个以上法人；</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）母公司、直接或间接持股</w:t>
      </w:r>
      <w:r>
        <w:rPr>
          <w:rFonts w:ascii="宋体" w:hAnsi="宋体" w:cs="宋体"/>
          <w:sz w:val="24"/>
          <w:szCs w:val="24"/>
        </w:rPr>
        <w:t>50%</w:t>
      </w:r>
      <w:r>
        <w:rPr>
          <w:rFonts w:ascii="宋体" w:hAnsi="宋体" w:cs="宋体" w:hint="eastAsia"/>
          <w:sz w:val="24"/>
          <w:szCs w:val="24"/>
        </w:rPr>
        <w:t>及以上的被投资公司；</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）均为同一家母公司直接或间接持股</w:t>
      </w:r>
      <w:r>
        <w:rPr>
          <w:rFonts w:ascii="宋体" w:hAnsi="宋体" w:cs="宋体"/>
          <w:sz w:val="24"/>
          <w:szCs w:val="24"/>
        </w:rPr>
        <w:t>50%</w:t>
      </w:r>
      <w:r>
        <w:rPr>
          <w:rFonts w:ascii="宋体" w:hAnsi="宋体" w:cs="宋体" w:hint="eastAsia"/>
          <w:sz w:val="24"/>
          <w:szCs w:val="24"/>
        </w:rPr>
        <w:t>及以上的被投资公司。</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投标人不得与本次招标项下设计、编制技术规格和其它文件的公司或提供咨询服务的公司包括其附属机构有任何关联。</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投标代理人在同一个项目中只能接受一个投标人的委托参加投标。</w:t>
      </w:r>
    </w:p>
    <w:p w:rsidR="00607BC9" w:rsidRDefault="008B0B8E">
      <w:pPr>
        <w:spacing w:line="400" w:lineRule="exact"/>
        <w:rPr>
          <w:rFonts w:ascii="宋体"/>
          <w:sz w:val="24"/>
          <w:szCs w:val="24"/>
        </w:rPr>
      </w:pPr>
      <w:r>
        <w:rPr>
          <w:rFonts w:ascii="宋体" w:hAnsi="宋体" w:cs="宋体"/>
          <w:sz w:val="24"/>
          <w:szCs w:val="24"/>
        </w:rPr>
        <w:t>4</w:t>
      </w:r>
      <w:r>
        <w:rPr>
          <w:rFonts w:ascii="宋体" w:hAnsi="宋体" w:cs="宋体" w:hint="eastAsia"/>
          <w:sz w:val="24"/>
          <w:szCs w:val="24"/>
        </w:rPr>
        <w:t>．投标费用</w:t>
      </w:r>
    </w:p>
    <w:p w:rsidR="00607BC9" w:rsidRDefault="008B0B8E">
      <w:pPr>
        <w:spacing w:line="400" w:lineRule="exact"/>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投标人自行承担其参加投标所涉及的一切费用。</w:t>
      </w:r>
    </w:p>
    <w:p w:rsidR="00607BC9" w:rsidRDefault="00607BC9">
      <w:pPr>
        <w:spacing w:line="360" w:lineRule="auto"/>
        <w:jc w:val="center"/>
        <w:rPr>
          <w:rFonts w:cs="宋体"/>
          <w:b/>
          <w:bCs/>
          <w:sz w:val="24"/>
          <w:szCs w:val="24"/>
        </w:rPr>
      </w:pPr>
    </w:p>
    <w:p w:rsidR="00607BC9" w:rsidRDefault="008B0B8E">
      <w:pPr>
        <w:spacing w:line="360" w:lineRule="auto"/>
        <w:jc w:val="center"/>
        <w:rPr>
          <w:b/>
          <w:bCs/>
          <w:sz w:val="24"/>
          <w:szCs w:val="24"/>
        </w:rPr>
      </w:pPr>
      <w:r>
        <w:rPr>
          <w:rFonts w:cs="宋体" w:hint="eastAsia"/>
          <w:b/>
          <w:bCs/>
          <w:sz w:val="24"/>
          <w:szCs w:val="24"/>
        </w:rPr>
        <w:lastRenderedPageBreak/>
        <w:t>二、招标文件</w:t>
      </w:r>
    </w:p>
    <w:p w:rsidR="00607BC9" w:rsidRDefault="008B0B8E">
      <w:pPr>
        <w:spacing w:line="400" w:lineRule="exact"/>
        <w:rPr>
          <w:rFonts w:ascii="宋体"/>
          <w:sz w:val="24"/>
          <w:szCs w:val="24"/>
        </w:rPr>
      </w:pPr>
      <w:r>
        <w:rPr>
          <w:rFonts w:ascii="宋体" w:hAnsi="宋体" w:cs="宋体"/>
          <w:sz w:val="24"/>
          <w:szCs w:val="24"/>
        </w:rPr>
        <w:t>5</w:t>
      </w:r>
      <w:r>
        <w:rPr>
          <w:rFonts w:ascii="宋体" w:hAnsi="宋体" w:cs="宋体" w:hint="eastAsia"/>
          <w:sz w:val="24"/>
          <w:szCs w:val="24"/>
        </w:rPr>
        <w:t>．招标文件的组成</w:t>
      </w:r>
    </w:p>
    <w:p w:rsidR="00607BC9" w:rsidRDefault="008B0B8E">
      <w:pPr>
        <w:spacing w:line="400" w:lineRule="exact"/>
        <w:rPr>
          <w:rFonts w:ascii="宋体"/>
          <w:sz w:val="24"/>
          <w:szCs w:val="24"/>
        </w:rPr>
      </w:pPr>
      <w:r>
        <w:rPr>
          <w:rFonts w:ascii="宋体" w:hAnsi="宋体" w:cs="宋体" w:hint="eastAsia"/>
          <w:sz w:val="24"/>
          <w:szCs w:val="24"/>
        </w:rPr>
        <w:t>招标文件用以阐明所需货物及服务招标程序和合同主要条款。招标文件由下述部分组成：</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）投标邀请</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）投标人须知</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）招标内容及要求</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）合同主要条款</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607BC9" w:rsidRDefault="008B0B8E">
      <w:pPr>
        <w:spacing w:line="400" w:lineRule="exact"/>
        <w:rPr>
          <w:rFonts w:ascii="宋体"/>
          <w:sz w:val="24"/>
          <w:szCs w:val="24"/>
        </w:rPr>
      </w:pPr>
      <w:r>
        <w:rPr>
          <w:rFonts w:ascii="宋体" w:hAnsi="宋体" w:cs="宋体"/>
          <w:sz w:val="24"/>
          <w:szCs w:val="24"/>
        </w:rPr>
        <w:t>6</w:t>
      </w:r>
      <w:r>
        <w:rPr>
          <w:rFonts w:ascii="宋体" w:hAnsi="宋体" w:cs="宋体" w:hint="eastAsia"/>
          <w:sz w:val="24"/>
          <w:szCs w:val="24"/>
        </w:rPr>
        <w:t>．招标文件的澄清</w:t>
      </w:r>
    </w:p>
    <w:p w:rsidR="00607BC9" w:rsidRDefault="008B0B8E">
      <w:pPr>
        <w:spacing w:line="400" w:lineRule="exact"/>
        <w:rPr>
          <w:rFonts w:ascii="宋体"/>
          <w:sz w:val="24"/>
          <w:szCs w:val="24"/>
        </w:rPr>
      </w:pPr>
      <w:r>
        <w:rPr>
          <w:rFonts w:ascii="宋体" w:hAnsi="宋体" w:cs="宋体" w:hint="eastAsia"/>
          <w:sz w:val="24"/>
          <w:szCs w:val="24"/>
        </w:rPr>
        <w:t>投标人对招标文件如有疑点，可要求澄清。要求澄清应按投标邀请中载明的地址以书面形式（包括信函、电报或传真，下同）通知招标代理机构。招标代理机构将视情况在投标截止时间</w:t>
      </w:r>
      <w:r>
        <w:rPr>
          <w:rFonts w:ascii="宋体" w:hAnsi="宋体" w:cs="宋体"/>
          <w:sz w:val="24"/>
          <w:szCs w:val="24"/>
        </w:rPr>
        <w:t>15</w:t>
      </w:r>
      <w:r>
        <w:rPr>
          <w:rFonts w:ascii="宋体" w:hAnsi="宋体" w:cs="宋体" w:hint="eastAsia"/>
          <w:sz w:val="24"/>
          <w:szCs w:val="24"/>
        </w:rPr>
        <w:t>个日历日（如至原定截止时间不足</w:t>
      </w:r>
      <w:r>
        <w:rPr>
          <w:rFonts w:ascii="宋体" w:hAnsi="宋体" w:cs="宋体"/>
          <w:sz w:val="24"/>
          <w:szCs w:val="24"/>
        </w:rPr>
        <w:t>15</w:t>
      </w:r>
      <w:r>
        <w:rPr>
          <w:rFonts w:ascii="宋体" w:hAnsi="宋体" w:cs="宋体" w:hint="eastAsia"/>
          <w:sz w:val="24"/>
          <w:szCs w:val="24"/>
        </w:rPr>
        <w:t>个日历日，则需延长开标时间）前将不标明查询来源的书面答复发给所有投标人，并在采购信息发布的媒体上发布更正公告。该澄清内容为招标文件的组成部分。</w:t>
      </w:r>
    </w:p>
    <w:p w:rsidR="00607BC9" w:rsidRDefault="008B0B8E">
      <w:pPr>
        <w:spacing w:line="400" w:lineRule="exact"/>
        <w:rPr>
          <w:rFonts w:ascii="宋体"/>
          <w:sz w:val="24"/>
          <w:szCs w:val="24"/>
        </w:rPr>
      </w:pPr>
      <w:r>
        <w:rPr>
          <w:rFonts w:ascii="宋体" w:hAnsi="宋体" w:cs="宋体"/>
          <w:sz w:val="24"/>
          <w:szCs w:val="24"/>
        </w:rPr>
        <w:t>7</w:t>
      </w:r>
      <w:r>
        <w:rPr>
          <w:rFonts w:ascii="宋体" w:hAnsi="宋体" w:cs="宋体" w:hint="eastAsia"/>
          <w:sz w:val="24"/>
          <w:szCs w:val="24"/>
        </w:rPr>
        <w:t>．招标文件的修改</w:t>
      </w:r>
    </w:p>
    <w:p w:rsidR="00607BC9" w:rsidRDefault="008B0B8E">
      <w:pPr>
        <w:spacing w:line="400" w:lineRule="exact"/>
        <w:rPr>
          <w:rFonts w:ascii="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至投标截止日期前</w:t>
      </w:r>
      <w:r>
        <w:rPr>
          <w:rFonts w:ascii="宋体" w:hAnsi="宋体" w:cs="宋体"/>
          <w:sz w:val="24"/>
          <w:szCs w:val="24"/>
        </w:rPr>
        <w:t>15</w:t>
      </w:r>
      <w:r>
        <w:rPr>
          <w:rFonts w:ascii="宋体" w:hAnsi="宋体" w:cs="宋体" w:hint="eastAsia"/>
          <w:sz w:val="24"/>
          <w:szCs w:val="24"/>
        </w:rPr>
        <w:t>日（如至原定截止时间不足</w:t>
      </w:r>
      <w:r>
        <w:rPr>
          <w:rFonts w:ascii="宋体" w:hAnsi="宋体" w:cs="宋体"/>
          <w:sz w:val="24"/>
          <w:szCs w:val="24"/>
        </w:rPr>
        <w:t>15</w:t>
      </w:r>
      <w:r>
        <w:rPr>
          <w:rFonts w:ascii="宋体" w:hAnsi="宋体" w:cs="宋体" w:hint="eastAsia"/>
          <w:sz w:val="24"/>
          <w:szCs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rFonts w:ascii="宋体" w:hAnsi="宋体" w:cs="宋体"/>
          <w:sz w:val="24"/>
          <w:szCs w:val="24"/>
        </w:rPr>
        <w:t>7.2</w:t>
      </w:r>
      <w:r>
        <w:rPr>
          <w:rFonts w:ascii="宋体" w:hAnsi="宋体" w:cs="宋体" w:hint="eastAsia"/>
          <w:sz w:val="24"/>
          <w:szCs w:val="24"/>
        </w:rPr>
        <w:t>条规定的推迟投标截止时间和开标时间情形不受本条约束。</w:t>
      </w:r>
    </w:p>
    <w:p w:rsidR="00607BC9" w:rsidRDefault="008B0B8E">
      <w:pPr>
        <w:spacing w:line="400" w:lineRule="exact"/>
        <w:rPr>
          <w:rFonts w:ascii="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rsidR="00607BC9" w:rsidRDefault="008B0B8E" w:rsidP="00FB5A07">
      <w:pPr>
        <w:spacing w:line="360" w:lineRule="auto"/>
        <w:ind w:leftChars="357" w:left="750" w:firstLineChars="843" w:firstLine="2031"/>
        <w:rPr>
          <w:b/>
          <w:bCs/>
          <w:sz w:val="24"/>
          <w:szCs w:val="24"/>
        </w:rPr>
      </w:pPr>
      <w:r>
        <w:rPr>
          <w:rFonts w:cs="宋体" w:hint="eastAsia"/>
          <w:b/>
          <w:bCs/>
          <w:sz w:val="24"/>
          <w:szCs w:val="24"/>
        </w:rPr>
        <w:t>三、投标文件的编写</w:t>
      </w:r>
    </w:p>
    <w:p w:rsidR="00607BC9" w:rsidRDefault="008B0B8E">
      <w:pPr>
        <w:spacing w:line="400" w:lineRule="exact"/>
        <w:rPr>
          <w:rFonts w:ascii="宋体"/>
          <w:sz w:val="24"/>
          <w:szCs w:val="24"/>
        </w:rPr>
      </w:pPr>
      <w:r>
        <w:rPr>
          <w:rFonts w:ascii="宋体" w:hAnsi="宋体" w:cs="宋体"/>
          <w:sz w:val="24"/>
          <w:szCs w:val="24"/>
        </w:rPr>
        <w:t>8</w:t>
      </w:r>
      <w:r>
        <w:rPr>
          <w:rFonts w:ascii="宋体" w:hAnsi="宋体" w:cs="宋体" w:hint="eastAsia"/>
          <w:sz w:val="24"/>
          <w:szCs w:val="24"/>
        </w:rPr>
        <w:t>．要求</w:t>
      </w:r>
    </w:p>
    <w:p w:rsidR="00607BC9" w:rsidRDefault="008B0B8E">
      <w:pPr>
        <w:spacing w:line="400" w:lineRule="exact"/>
        <w:rPr>
          <w:rFonts w:ascii="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投标人应仔细阅读招标文件的所有内容，按照招标文件的要求提交投标文件。投标文件应对招标文件的要求</w:t>
      </w:r>
      <w:proofErr w:type="gramStart"/>
      <w:r>
        <w:rPr>
          <w:rFonts w:ascii="宋体" w:hAnsi="宋体" w:cs="宋体" w:hint="eastAsia"/>
          <w:sz w:val="24"/>
          <w:szCs w:val="24"/>
        </w:rPr>
        <w:t>作出</w:t>
      </w:r>
      <w:proofErr w:type="gramEnd"/>
      <w:r>
        <w:rPr>
          <w:rFonts w:ascii="宋体" w:hAnsi="宋体" w:cs="宋体" w:hint="eastAsia"/>
          <w:sz w:val="24"/>
          <w:szCs w:val="24"/>
        </w:rPr>
        <w:t>实质性响应，并保证所提供的全部资料的真实性，否则其投标将被拒绝。</w:t>
      </w:r>
    </w:p>
    <w:p w:rsidR="00607BC9" w:rsidRDefault="008B0B8E">
      <w:pPr>
        <w:spacing w:line="400" w:lineRule="exact"/>
        <w:rPr>
          <w:rFonts w:ascii="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除非有另外的规定，投标人可对招标货物一览表所列的全部合同包或部分合同包进行投标。招标代理机构不接受有任何可选择性的报价，每一种货物只能有一个报价。</w:t>
      </w:r>
    </w:p>
    <w:p w:rsidR="00607BC9" w:rsidRDefault="008B0B8E">
      <w:pPr>
        <w:spacing w:line="400" w:lineRule="exact"/>
        <w:rPr>
          <w:rFonts w:ascii="宋体"/>
          <w:sz w:val="24"/>
          <w:szCs w:val="24"/>
        </w:rPr>
      </w:pPr>
      <w:r>
        <w:rPr>
          <w:rFonts w:ascii="宋体" w:hAnsi="宋体" w:cs="宋体"/>
          <w:sz w:val="24"/>
          <w:szCs w:val="24"/>
        </w:rPr>
        <w:lastRenderedPageBreak/>
        <w:t>9</w:t>
      </w:r>
      <w:r>
        <w:rPr>
          <w:rFonts w:ascii="宋体" w:hAnsi="宋体" w:cs="宋体" w:hint="eastAsia"/>
          <w:sz w:val="24"/>
          <w:szCs w:val="24"/>
        </w:rPr>
        <w:t>．投标文件语言</w:t>
      </w:r>
    </w:p>
    <w:p w:rsidR="00607BC9" w:rsidRDefault="008B0B8E">
      <w:pPr>
        <w:spacing w:line="400" w:lineRule="exact"/>
        <w:rPr>
          <w:rFonts w:ascii="宋体"/>
          <w:sz w:val="24"/>
          <w:szCs w:val="24"/>
        </w:rPr>
      </w:pPr>
      <w:r>
        <w:rPr>
          <w:rFonts w:ascii="宋体" w:hAnsi="宋体" w:cs="宋体"/>
          <w:sz w:val="24"/>
          <w:szCs w:val="24"/>
        </w:rPr>
        <w:t>9</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投标文件应用中文书写。投标文件中所附或所引用的原件不是中文时，应附中文译本。各种计量单位及符号应采用国际上统一使用的公制计量单位和符号。</w:t>
      </w:r>
    </w:p>
    <w:p w:rsidR="00607BC9" w:rsidRDefault="008B0B8E">
      <w:pPr>
        <w:spacing w:line="400" w:lineRule="exact"/>
        <w:rPr>
          <w:rFonts w:ascii="宋体"/>
          <w:sz w:val="24"/>
          <w:szCs w:val="24"/>
        </w:rPr>
      </w:pPr>
      <w:r>
        <w:rPr>
          <w:rFonts w:ascii="宋体" w:hAnsi="宋体" w:cs="宋体"/>
          <w:sz w:val="24"/>
          <w:szCs w:val="24"/>
        </w:rPr>
        <w:t xml:space="preserve">9.2 </w:t>
      </w:r>
      <w:r>
        <w:rPr>
          <w:rFonts w:ascii="宋体" w:hAnsi="宋体" w:cs="宋体" w:hint="eastAsia"/>
          <w:sz w:val="24"/>
          <w:szCs w:val="24"/>
        </w:rPr>
        <w:t>投标文件的资格或技术商务要求中涉及的投标人提供的证明文件原件中属于非中文描述的，须提供具有翻译资质的机构翻译的中文译本。未按招标文件要求提供中文译本的，认定为该项资格或技术商务要求不符合。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rsidR="00607BC9" w:rsidRDefault="008B0B8E">
      <w:pPr>
        <w:spacing w:line="400" w:lineRule="exact"/>
        <w:rPr>
          <w:rFonts w:ascii="宋体"/>
          <w:sz w:val="24"/>
          <w:szCs w:val="24"/>
        </w:rPr>
      </w:pPr>
      <w:r>
        <w:rPr>
          <w:rFonts w:ascii="宋体" w:hAnsi="宋体" w:cs="宋体"/>
          <w:sz w:val="24"/>
          <w:szCs w:val="24"/>
        </w:rPr>
        <w:t>10</w:t>
      </w:r>
      <w:r>
        <w:rPr>
          <w:rFonts w:ascii="宋体" w:hAnsi="宋体" w:cs="宋体" w:hint="eastAsia"/>
          <w:sz w:val="24"/>
          <w:szCs w:val="24"/>
        </w:rPr>
        <w:t>．投标文件的组成</w:t>
      </w:r>
    </w:p>
    <w:p w:rsidR="00607BC9" w:rsidRDefault="008B0B8E">
      <w:pPr>
        <w:spacing w:line="400" w:lineRule="exact"/>
        <w:rPr>
          <w:rFonts w:ascii="宋体"/>
          <w:b/>
          <w:bCs/>
          <w:sz w:val="24"/>
          <w:szCs w:val="24"/>
        </w:rPr>
      </w:pPr>
      <w:r>
        <w:rPr>
          <w:rFonts w:ascii="宋体" w:hAnsi="宋体" w:cs="宋体"/>
          <w:b/>
          <w:bCs/>
          <w:sz w:val="24"/>
          <w:szCs w:val="24"/>
        </w:rPr>
        <w:t>10.1</w:t>
      </w:r>
      <w:r>
        <w:rPr>
          <w:rFonts w:ascii="宋体" w:hAnsi="宋体" w:cs="宋体" w:hint="eastAsia"/>
          <w:b/>
          <w:bCs/>
          <w:sz w:val="24"/>
          <w:szCs w:val="24"/>
        </w:rPr>
        <w:t>投标文件应包括下列二个部分：</w:t>
      </w:r>
    </w:p>
    <w:p w:rsidR="00607BC9" w:rsidRDefault="008B0B8E">
      <w:pPr>
        <w:spacing w:line="400" w:lineRule="exact"/>
        <w:rPr>
          <w:rFonts w:ascii="宋体"/>
          <w:b/>
          <w:bCs/>
          <w:sz w:val="24"/>
          <w:szCs w:val="24"/>
        </w:rPr>
      </w:pPr>
      <w:r>
        <w:rPr>
          <w:rFonts w:ascii="宋体" w:hAnsi="宋体" w:cs="宋体"/>
          <w:b/>
          <w:bCs/>
          <w:sz w:val="24"/>
          <w:szCs w:val="24"/>
        </w:rPr>
        <w:t>10.1.1</w:t>
      </w:r>
      <w:r>
        <w:rPr>
          <w:rFonts w:ascii="宋体" w:hAnsi="宋体" w:cs="宋体" w:hint="eastAsia"/>
          <w:b/>
          <w:bCs/>
          <w:sz w:val="24"/>
          <w:szCs w:val="24"/>
        </w:rPr>
        <w:t>第一部分报价部分文件，其中应主要包含以下内容</w:t>
      </w:r>
      <w:r>
        <w:rPr>
          <w:rFonts w:ascii="宋体" w:hAnsi="宋体" w:cs="宋体"/>
          <w:b/>
          <w:bCs/>
          <w:sz w:val="24"/>
          <w:szCs w:val="24"/>
        </w:rPr>
        <w:t>(</w:t>
      </w:r>
      <w:r>
        <w:rPr>
          <w:rFonts w:ascii="宋体" w:hAnsi="宋体" w:cs="宋体" w:hint="eastAsia"/>
          <w:b/>
          <w:bCs/>
          <w:sz w:val="24"/>
          <w:szCs w:val="24"/>
        </w:rPr>
        <w:t>单独编制、胶装成册并密封</w:t>
      </w:r>
      <w:r>
        <w:rPr>
          <w:rFonts w:ascii="宋体" w:hAnsi="宋体" w:cs="宋体"/>
          <w:b/>
          <w:bCs/>
          <w:sz w:val="24"/>
          <w:szCs w:val="24"/>
        </w:rPr>
        <w:t>)</w:t>
      </w:r>
      <w:r>
        <w:rPr>
          <w:rFonts w:ascii="宋体" w:hAnsi="宋体" w:cs="宋体" w:hint="eastAsia"/>
          <w:b/>
          <w:bCs/>
          <w:sz w:val="24"/>
          <w:szCs w:val="24"/>
        </w:rPr>
        <w:t>：</w:t>
      </w:r>
    </w:p>
    <w:p w:rsidR="00607BC9" w:rsidRDefault="008B0B8E">
      <w:pPr>
        <w:spacing w:line="400" w:lineRule="exact"/>
        <w:rPr>
          <w:rFonts w:ascii="宋体"/>
          <w:sz w:val="24"/>
          <w:szCs w:val="24"/>
        </w:rPr>
      </w:pPr>
      <w:r>
        <w:rPr>
          <w:rFonts w:ascii="宋体" w:hAnsi="宋体" w:cs="宋体"/>
          <w:sz w:val="24"/>
          <w:szCs w:val="24"/>
        </w:rPr>
        <w:t>10.1.1.1</w:t>
      </w:r>
      <w:r>
        <w:rPr>
          <w:rFonts w:ascii="宋体" w:hAnsi="宋体" w:cs="宋体" w:hint="eastAsia"/>
          <w:sz w:val="24"/>
          <w:szCs w:val="24"/>
        </w:rPr>
        <w:t>开标一览表（投标人的开标一览表需从网上系统报价后打印出来加盖公章）</w:t>
      </w:r>
    </w:p>
    <w:p w:rsidR="00607BC9" w:rsidRDefault="008B0B8E">
      <w:pPr>
        <w:spacing w:line="400" w:lineRule="exact"/>
        <w:rPr>
          <w:rFonts w:ascii="宋体"/>
          <w:sz w:val="24"/>
          <w:szCs w:val="24"/>
        </w:rPr>
      </w:pPr>
      <w:r>
        <w:rPr>
          <w:rFonts w:ascii="宋体" w:hAnsi="宋体" w:cs="宋体"/>
          <w:sz w:val="24"/>
          <w:szCs w:val="24"/>
        </w:rPr>
        <w:t>10.1.1.2</w:t>
      </w:r>
      <w:r>
        <w:rPr>
          <w:rFonts w:ascii="宋体" w:hAnsi="宋体" w:cs="宋体" w:hint="eastAsia"/>
          <w:sz w:val="24"/>
          <w:szCs w:val="24"/>
        </w:rPr>
        <w:t>其他有关投标项目报价内容的文件。（评审优惠单项报价统计表、中小企业声明函，若有）</w:t>
      </w:r>
    </w:p>
    <w:p w:rsidR="00607BC9" w:rsidRDefault="008B0B8E">
      <w:pPr>
        <w:spacing w:line="360" w:lineRule="auto"/>
        <w:rPr>
          <w:rFonts w:ascii="宋体"/>
          <w:b/>
          <w:bCs/>
          <w:sz w:val="24"/>
          <w:szCs w:val="24"/>
        </w:rPr>
      </w:pPr>
      <w:r>
        <w:rPr>
          <w:rFonts w:ascii="宋体" w:hAnsi="宋体" w:cs="宋体"/>
          <w:b/>
          <w:bCs/>
          <w:sz w:val="24"/>
          <w:szCs w:val="24"/>
        </w:rPr>
        <w:t>10.1.2</w:t>
      </w:r>
      <w:r>
        <w:rPr>
          <w:rFonts w:ascii="宋体" w:hAnsi="宋体" w:cs="宋体" w:hint="eastAsia"/>
          <w:b/>
          <w:bCs/>
          <w:sz w:val="24"/>
          <w:szCs w:val="24"/>
        </w:rPr>
        <w:t>第二部分商务、技术部分文件，其中应主要包含以下内容</w:t>
      </w:r>
      <w:r>
        <w:rPr>
          <w:rFonts w:ascii="宋体" w:hAnsi="宋体" w:cs="宋体"/>
          <w:b/>
          <w:bCs/>
          <w:sz w:val="24"/>
          <w:szCs w:val="24"/>
        </w:rPr>
        <w:t>(</w:t>
      </w:r>
      <w:r>
        <w:rPr>
          <w:rFonts w:ascii="宋体" w:hAnsi="宋体" w:cs="宋体" w:hint="eastAsia"/>
          <w:b/>
          <w:bCs/>
          <w:sz w:val="24"/>
          <w:szCs w:val="24"/>
        </w:rPr>
        <w:t>单独编制、胶装成册并密封</w:t>
      </w:r>
      <w:r>
        <w:rPr>
          <w:rFonts w:ascii="宋体" w:hAnsi="宋体" w:cs="宋体"/>
          <w:b/>
          <w:bCs/>
          <w:sz w:val="24"/>
          <w:szCs w:val="24"/>
        </w:rPr>
        <w:t>)</w:t>
      </w:r>
      <w:r>
        <w:rPr>
          <w:rFonts w:ascii="宋体" w:hAnsi="宋体" w:cs="宋体" w:hint="eastAsia"/>
          <w:b/>
          <w:bCs/>
          <w:sz w:val="24"/>
          <w:szCs w:val="24"/>
        </w:rPr>
        <w:t>：</w:t>
      </w:r>
    </w:p>
    <w:p w:rsidR="00607BC9" w:rsidRDefault="008B0B8E">
      <w:pPr>
        <w:spacing w:line="400" w:lineRule="exact"/>
        <w:rPr>
          <w:rFonts w:ascii="宋体"/>
          <w:sz w:val="24"/>
          <w:szCs w:val="24"/>
        </w:rPr>
      </w:pPr>
      <w:r>
        <w:rPr>
          <w:rFonts w:ascii="宋体" w:hAnsi="宋体" w:cs="宋体"/>
          <w:sz w:val="24"/>
          <w:szCs w:val="24"/>
        </w:rPr>
        <w:t>10.1.2.1</w:t>
      </w:r>
      <w:r>
        <w:rPr>
          <w:rFonts w:ascii="宋体" w:hAnsi="宋体" w:cs="宋体" w:hint="eastAsia"/>
          <w:sz w:val="24"/>
          <w:szCs w:val="24"/>
        </w:rPr>
        <w:t>投标资格证明材料</w:t>
      </w:r>
    </w:p>
    <w:p w:rsidR="00607BC9" w:rsidRDefault="008B0B8E">
      <w:pPr>
        <w:spacing w:line="400" w:lineRule="exact"/>
        <w:rPr>
          <w:rFonts w:ascii="宋体"/>
          <w:sz w:val="24"/>
          <w:szCs w:val="24"/>
        </w:rPr>
      </w:pPr>
      <w:r>
        <w:rPr>
          <w:rFonts w:ascii="宋体" w:hAnsi="宋体" w:cs="宋体"/>
          <w:sz w:val="24"/>
          <w:szCs w:val="24"/>
        </w:rPr>
        <w:t>A</w:t>
      </w:r>
      <w:r>
        <w:rPr>
          <w:rFonts w:ascii="宋体" w:hAnsi="宋体" w:cs="宋体" w:hint="eastAsia"/>
          <w:sz w:val="24"/>
          <w:szCs w:val="24"/>
        </w:rPr>
        <w:t>）投标书</w:t>
      </w:r>
    </w:p>
    <w:p w:rsidR="00607BC9" w:rsidRDefault="008B0B8E">
      <w:pPr>
        <w:spacing w:line="400" w:lineRule="exact"/>
        <w:rPr>
          <w:rFonts w:ascii="宋体"/>
          <w:sz w:val="24"/>
          <w:szCs w:val="24"/>
        </w:rPr>
      </w:pPr>
      <w:r>
        <w:rPr>
          <w:rFonts w:ascii="宋体" w:hAnsi="宋体" w:cs="宋体"/>
          <w:sz w:val="24"/>
          <w:szCs w:val="24"/>
        </w:rPr>
        <w:t>B</w:t>
      </w:r>
      <w:r>
        <w:rPr>
          <w:rFonts w:ascii="宋体" w:hAnsi="宋体" w:cs="宋体" w:hint="eastAsia"/>
          <w:sz w:val="24"/>
          <w:szCs w:val="24"/>
        </w:rPr>
        <w:t>）投标人资格证明文件</w:t>
      </w:r>
    </w:p>
    <w:p w:rsidR="00607BC9" w:rsidRDefault="008B0B8E">
      <w:pPr>
        <w:spacing w:line="400" w:lineRule="exact"/>
        <w:rPr>
          <w:rFonts w:ascii="宋体"/>
          <w:sz w:val="24"/>
          <w:szCs w:val="24"/>
        </w:rPr>
      </w:pPr>
      <w:r>
        <w:rPr>
          <w:rFonts w:ascii="宋体" w:hAnsi="宋体" w:cs="宋体"/>
          <w:sz w:val="24"/>
          <w:szCs w:val="24"/>
        </w:rPr>
        <w:t>C)</w:t>
      </w:r>
      <w:r>
        <w:rPr>
          <w:rFonts w:ascii="宋体" w:hAnsi="宋体" w:cs="宋体" w:hint="eastAsia"/>
          <w:sz w:val="24"/>
          <w:szCs w:val="24"/>
        </w:rPr>
        <w:t>法定代表人授权书</w:t>
      </w:r>
    </w:p>
    <w:p w:rsidR="00607BC9" w:rsidRDefault="008B0B8E">
      <w:pPr>
        <w:spacing w:line="400" w:lineRule="exact"/>
        <w:rPr>
          <w:rFonts w:ascii="宋体"/>
          <w:sz w:val="24"/>
          <w:szCs w:val="24"/>
        </w:rPr>
      </w:pPr>
      <w:r>
        <w:rPr>
          <w:rFonts w:ascii="宋体" w:hAnsi="宋体" w:cs="宋体"/>
          <w:sz w:val="24"/>
          <w:szCs w:val="24"/>
        </w:rPr>
        <w:t>D</w:t>
      </w:r>
      <w:r>
        <w:rPr>
          <w:rFonts w:ascii="宋体" w:hAnsi="宋体" w:cs="宋体" w:hint="eastAsia"/>
          <w:sz w:val="24"/>
          <w:szCs w:val="24"/>
        </w:rPr>
        <w:t>）检察机关出具的行贿犯罪查询结果告知函</w:t>
      </w:r>
    </w:p>
    <w:p w:rsidR="00607BC9" w:rsidRDefault="008B0B8E">
      <w:pPr>
        <w:spacing w:line="400" w:lineRule="exact"/>
        <w:rPr>
          <w:rFonts w:ascii="宋体"/>
          <w:sz w:val="24"/>
          <w:szCs w:val="24"/>
        </w:rPr>
      </w:pPr>
      <w:r>
        <w:rPr>
          <w:rFonts w:ascii="宋体" w:hAnsi="宋体" w:cs="宋体"/>
          <w:sz w:val="24"/>
          <w:szCs w:val="24"/>
        </w:rPr>
        <w:t>F</w:t>
      </w:r>
      <w:r>
        <w:rPr>
          <w:rFonts w:ascii="宋体" w:hAnsi="宋体" w:cs="宋体" w:hint="eastAsia"/>
          <w:sz w:val="24"/>
          <w:szCs w:val="24"/>
        </w:rPr>
        <w:t>）招标文件和法律法规要求提交的其他文件</w:t>
      </w:r>
    </w:p>
    <w:p w:rsidR="00607BC9" w:rsidRDefault="008B0B8E">
      <w:pPr>
        <w:spacing w:line="400" w:lineRule="exact"/>
        <w:rPr>
          <w:rFonts w:ascii="宋体"/>
          <w:sz w:val="24"/>
          <w:szCs w:val="24"/>
        </w:rPr>
      </w:pPr>
      <w:r>
        <w:rPr>
          <w:rFonts w:ascii="宋体" w:hAnsi="宋体" w:cs="宋体"/>
          <w:sz w:val="24"/>
          <w:szCs w:val="24"/>
        </w:rPr>
        <w:t>10.1.2.2</w:t>
      </w:r>
      <w:r>
        <w:rPr>
          <w:rFonts w:ascii="宋体" w:hAnsi="宋体" w:cs="宋体" w:hint="eastAsia"/>
          <w:sz w:val="24"/>
          <w:szCs w:val="24"/>
        </w:rPr>
        <w:t>其他技术商务材料</w:t>
      </w:r>
    </w:p>
    <w:p w:rsidR="00607BC9" w:rsidRDefault="008B0B8E">
      <w:pPr>
        <w:spacing w:line="400" w:lineRule="exact"/>
        <w:rPr>
          <w:rFonts w:ascii="宋体"/>
          <w:sz w:val="24"/>
          <w:szCs w:val="24"/>
        </w:rPr>
      </w:pPr>
      <w:r>
        <w:rPr>
          <w:rFonts w:ascii="宋体" w:hAnsi="宋体" w:cs="宋体"/>
          <w:sz w:val="24"/>
          <w:szCs w:val="24"/>
        </w:rPr>
        <w:t>A</w:t>
      </w:r>
      <w:r>
        <w:rPr>
          <w:rFonts w:ascii="宋体" w:hAnsi="宋体" w:cs="宋体" w:hint="eastAsia"/>
          <w:sz w:val="24"/>
          <w:szCs w:val="24"/>
        </w:rPr>
        <w:t>）货物说明一览表</w:t>
      </w:r>
    </w:p>
    <w:p w:rsidR="00607BC9" w:rsidRDefault="008B0B8E">
      <w:pPr>
        <w:spacing w:line="400" w:lineRule="exact"/>
        <w:rPr>
          <w:rFonts w:ascii="宋体"/>
          <w:sz w:val="24"/>
          <w:szCs w:val="24"/>
        </w:rPr>
      </w:pPr>
      <w:r>
        <w:rPr>
          <w:rFonts w:ascii="宋体" w:hAnsi="宋体" w:cs="宋体"/>
          <w:sz w:val="24"/>
          <w:szCs w:val="24"/>
        </w:rPr>
        <w:t>B</w:t>
      </w:r>
      <w:r>
        <w:rPr>
          <w:rFonts w:ascii="宋体" w:hAnsi="宋体" w:cs="宋体" w:hint="eastAsia"/>
          <w:sz w:val="24"/>
          <w:szCs w:val="24"/>
        </w:rPr>
        <w:t>）供货范围清单</w:t>
      </w:r>
    </w:p>
    <w:p w:rsidR="00607BC9" w:rsidRDefault="008B0B8E">
      <w:pPr>
        <w:spacing w:line="400" w:lineRule="exact"/>
        <w:rPr>
          <w:rFonts w:ascii="宋体"/>
          <w:sz w:val="24"/>
          <w:szCs w:val="24"/>
        </w:rPr>
      </w:pPr>
      <w:r>
        <w:rPr>
          <w:rFonts w:ascii="宋体" w:hAnsi="宋体" w:cs="宋体"/>
          <w:sz w:val="24"/>
          <w:szCs w:val="24"/>
        </w:rPr>
        <w:t>C</w:t>
      </w:r>
      <w:r>
        <w:rPr>
          <w:rFonts w:ascii="宋体" w:hAnsi="宋体" w:cs="宋体" w:hint="eastAsia"/>
          <w:sz w:val="24"/>
          <w:szCs w:val="24"/>
        </w:rPr>
        <w:t>）技术规格、商务偏离表。</w:t>
      </w:r>
    </w:p>
    <w:p w:rsidR="00607BC9" w:rsidRDefault="008B0B8E">
      <w:pPr>
        <w:spacing w:line="400" w:lineRule="exact"/>
        <w:rPr>
          <w:rFonts w:ascii="宋体"/>
          <w:sz w:val="24"/>
          <w:szCs w:val="24"/>
        </w:rPr>
      </w:pPr>
      <w:r>
        <w:rPr>
          <w:rFonts w:ascii="宋体" w:hAnsi="宋体" w:cs="宋体"/>
          <w:sz w:val="24"/>
          <w:szCs w:val="24"/>
        </w:rPr>
        <w:t>D</w:t>
      </w:r>
      <w:r>
        <w:rPr>
          <w:rFonts w:ascii="宋体" w:hAnsi="宋体" w:cs="宋体" w:hint="eastAsia"/>
          <w:sz w:val="24"/>
          <w:szCs w:val="24"/>
        </w:rPr>
        <w:t>）售后服务和质量保证承诺</w:t>
      </w:r>
    </w:p>
    <w:p w:rsidR="00607BC9" w:rsidRDefault="008B0B8E">
      <w:pPr>
        <w:spacing w:line="400" w:lineRule="exact"/>
        <w:rPr>
          <w:rFonts w:ascii="宋体"/>
          <w:sz w:val="24"/>
          <w:szCs w:val="24"/>
        </w:rPr>
      </w:pPr>
      <w:r>
        <w:rPr>
          <w:rFonts w:ascii="宋体" w:hAnsi="宋体" w:cs="宋体"/>
          <w:sz w:val="24"/>
          <w:szCs w:val="24"/>
        </w:rPr>
        <w:t>E</w:t>
      </w:r>
      <w:r>
        <w:rPr>
          <w:rFonts w:ascii="宋体" w:hAnsi="宋体" w:cs="宋体" w:hint="eastAsia"/>
          <w:sz w:val="24"/>
          <w:szCs w:val="24"/>
        </w:rPr>
        <w:t>）售后服务机构情况表</w:t>
      </w:r>
    </w:p>
    <w:p w:rsidR="00607BC9" w:rsidRDefault="008B0B8E">
      <w:pPr>
        <w:spacing w:line="400" w:lineRule="exact"/>
        <w:rPr>
          <w:rFonts w:ascii="宋体"/>
          <w:sz w:val="24"/>
          <w:szCs w:val="24"/>
        </w:rPr>
      </w:pPr>
      <w:r>
        <w:rPr>
          <w:rFonts w:ascii="宋体" w:hAnsi="宋体" w:cs="宋体"/>
          <w:sz w:val="24"/>
          <w:szCs w:val="24"/>
        </w:rPr>
        <w:t>F</w:t>
      </w:r>
      <w:r>
        <w:rPr>
          <w:rFonts w:ascii="宋体" w:hAnsi="宋体" w:cs="宋体" w:hint="eastAsia"/>
          <w:sz w:val="24"/>
          <w:szCs w:val="24"/>
        </w:rPr>
        <w:t>）培训方案</w:t>
      </w:r>
    </w:p>
    <w:p w:rsidR="00607BC9" w:rsidRDefault="008B0B8E">
      <w:pPr>
        <w:spacing w:line="400" w:lineRule="exact"/>
        <w:rPr>
          <w:rFonts w:ascii="宋体"/>
          <w:sz w:val="24"/>
          <w:szCs w:val="24"/>
        </w:rPr>
      </w:pPr>
      <w:r>
        <w:rPr>
          <w:rFonts w:ascii="宋体" w:hAnsi="宋体" w:cs="宋体"/>
          <w:sz w:val="24"/>
          <w:szCs w:val="24"/>
        </w:rPr>
        <w:t xml:space="preserve">H) </w:t>
      </w:r>
      <w:r>
        <w:rPr>
          <w:rFonts w:ascii="宋体" w:hAnsi="宋体" w:cs="宋体" w:hint="eastAsia"/>
          <w:sz w:val="24"/>
          <w:szCs w:val="24"/>
        </w:rPr>
        <w:t>招标服务费承诺书</w:t>
      </w:r>
    </w:p>
    <w:p w:rsidR="00607BC9" w:rsidRDefault="008B0B8E">
      <w:pPr>
        <w:spacing w:line="400" w:lineRule="exact"/>
        <w:rPr>
          <w:rFonts w:ascii="宋体"/>
          <w:sz w:val="24"/>
          <w:szCs w:val="24"/>
        </w:rPr>
      </w:pPr>
      <w:r>
        <w:rPr>
          <w:rFonts w:ascii="宋体" w:hAnsi="宋体" w:cs="宋体"/>
          <w:sz w:val="24"/>
          <w:szCs w:val="24"/>
        </w:rPr>
        <w:t>I</w:t>
      </w:r>
      <w:r>
        <w:rPr>
          <w:rFonts w:ascii="宋体" w:hAnsi="宋体" w:cs="宋体" w:hint="eastAsia"/>
          <w:sz w:val="24"/>
          <w:szCs w:val="24"/>
        </w:rPr>
        <w:t>）招标服务费承诺书</w:t>
      </w:r>
    </w:p>
    <w:p w:rsidR="00607BC9" w:rsidRDefault="008B0B8E">
      <w:pPr>
        <w:spacing w:line="400" w:lineRule="exact"/>
        <w:rPr>
          <w:rFonts w:ascii="宋体"/>
          <w:sz w:val="24"/>
          <w:szCs w:val="24"/>
        </w:rPr>
      </w:pPr>
      <w:r>
        <w:rPr>
          <w:rFonts w:ascii="宋体" w:hAnsi="宋体" w:cs="宋体"/>
          <w:sz w:val="24"/>
          <w:szCs w:val="24"/>
        </w:rPr>
        <w:lastRenderedPageBreak/>
        <w:t>J</w:t>
      </w:r>
      <w:r>
        <w:rPr>
          <w:rFonts w:ascii="宋体" w:hAnsi="宋体" w:cs="宋体" w:hint="eastAsia"/>
          <w:sz w:val="24"/>
          <w:szCs w:val="24"/>
        </w:rPr>
        <w:t>）退还投标保证金申请函</w:t>
      </w:r>
    </w:p>
    <w:p w:rsidR="00607BC9" w:rsidRDefault="008B0B8E">
      <w:pPr>
        <w:spacing w:line="400" w:lineRule="exact"/>
        <w:rPr>
          <w:rFonts w:ascii="宋体"/>
          <w:sz w:val="24"/>
          <w:szCs w:val="24"/>
        </w:rPr>
      </w:pPr>
      <w:r>
        <w:rPr>
          <w:rFonts w:ascii="宋体" w:hAnsi="宋体" w:cs="宋体"/>
          <w:sz w:val="24"/>
          <w:szCs w:val="24"/>
        </w:rPr>
        <w:t>K</w:t>
      </w:r>
      <w:r>
        <w:rPr>
          <w:rFonts w:ascii="宋体" w:hAnsi="宋体" w:cs="宋体" w:hint="eastAsia"/>
          <w:sz w:val="24"/>
          <w:szCs w:val="24"/>
        </w:rPr>
        <w:t>）投标人认为需加以说明的其它文件</w:t>
      </w:r>
    </w:p>
    <w:p w:rsidR="00607BC9" w:rsidRDefault="008B0B8E">
      <w:pPr>
        <w:spacing w:line="400" w:lineRule="exact"/>
        <w:rPr>
          <w:rFonts w:ascii="宋体"/>
          <w:sz w:val="24"/>
          <w:szCs w:val="24"/>
        </w:rPr>
      </w:pPr>
      <w:r>
        <w:rPr>
          <w:rFonts w:ascii="宋体" w:hAnsi="宋体" w:cs="宋体"/>
          <w:sz w:val="24"/>
          <w:szCs w:val="24"/>
        </w:rPr>
        <w:t>L</w:t>
      </w:r>
      <w:r>
        <w:rPr>
          <w:rFonts w:ascii="宋体" w:hAnsi="宋体" w:cs="宋体" w:hint="eastAsia"/>
          <w:sz w:val="24"/>
          <w:szCs w:val="24"/>
        </w:rPr>
        <w:t>）招标文件要求提供的其他文件</w:t>
      </w:r>
    </w:p>
    <w:p w:rsidR="00607BC9" w:rsidRDefault="008B0B8E">
      <w:pPr>
        <w:spacing w:line="400" w:lineRule="exact"/>
        <w:rPr>
          <w:rFonts w:ascii="宋体"/>
          <w:b/>
          <w:bCs/>
          <w:sz w:val="24"/>
          <w:szCs w:val="24"/>
        </w:rPr>
      </w:pPr>
      <w:r>
        <w:rPr>
          <w:rFonts w:ascii="宋体" w:hAnsi="宋体" w:cs="宋体"/>
          <w:b/>
          <w:bCs/>
          <w:sz w:val="24"/>
          <w:szCs w:val="24"/>
        </w:rPr>
        <w:t xml:space="preserve">10.2 </w:t>
      </w:r>
      <w:r>
        <w:rPr>
          <w:rFonts w:ascii="宋体" w:hAnsi="宋体" w:cs="宋体" w:hint="eastAsia"/>
          <w:b/>
          <w:bCs/>
          <w:sz w:val="24"/>
          <w:szCs w:val="24"/>
        </w:rPr>
        <w:t>以上二个部分文件应分开装订，商务、技术部分文件中不能包含有报价的内容，否则，其投标视为无效投标。</w:t>
      </w:r>
    </w:p>
    <w:p w:rsidR="00607BC9" w:rsidRDefault="008B0B8E">
      <w:pPr>
        <w:spacing w:line="400" w:lineRule="exact"/>
        <w:rPr>
          <w:rFonts w:ascii="宋体"/>
          <w:sz w:val="24"/>
          <w:szCs w:val="24"/>
        </w:rPr>
      </w:pPr>
      <w:r>
        <w:rPr>
          <w:rFonts w:ascii="宋体" w:hAnsi="宋体" w:cs="宋体"/>
          <w:sz w:val="24"/>
          <w:szCs w:val="24"/>
        </w:rPr>
        <w:t>11</w:t>
      </w:r>
      <w:r>
        <w:rPr>
          <w:rFonts w:ascii="宋体" w:hAnsi="宋体" w:cs="宋体" w:hint="eastAsia"/>
          <w:sz w:val="24"/>
          <w:szCs w:val="24"/>
        </w:rPr>
        <w:t>．投标有效期</w:t>
      </w:r>
    </w:p>
    <w:p w:rsidR="00607BC9" w:rsidRDefault="008B0B8E">
      <w:pPr>
        <w:spacing w:line="400" w:lineRule="exact"/>
        <w:rPr>
          <w:rFonts w:ascii="宋体"/>
          <w:sz w:val="24"/>
          <w:szCs w:val="24"/>
        </w:rPr>
      </w:pPr>
      <w:r>
        <w:rPr>
          <w:rFonts w:ascii="宋体" w:hAnsi="宋体" w:cs="宋体"/>
          <w:sz w:val="24"/>
          <w:szCs w:val="24"/>
        </w:rPr>
        <w:t>11</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投标文件从投标人须知前附表第</w:t>
      </w:r>
      <w:r>
        <w:rPr>
          <w:rFonts w:ascii="宋体" w:hAnsi="宋体" w:cs="宋体"/>
          <w:sz w:val="24"/>
          <w:szCs w:val="24"/>
        </w:rPr>
        <w:t>4</w:t>
      </w:r>
      <w:r>
        <w:rPr>
          <w:rFonts w:ascii="宋体" w:hAnsi="宋体" w:cs="宋体" w:hint="eastAsia"/>
          <w:sz w:val="24"/>
          <w:szCs w:val="24"/>
        </w:rPr>
        <w:t>项所规定的投标截止期之后开始生效，在投标人须知前附表第</w:t>
      </w:r>
      <w:r>
        <w:rPr>
          <w:rFonts w:ascii="宋体" w:hAnsi="宋体" w:cs="宋体"/>
          <w:sz w:val="24"/>
          <w:szCs w:val="24"/>
        </w:rPr>
        <w:t>3</w:t>
      </w:r>
      <w:r>
        <w:rPr>
          <w:rFonts w:ascii="宋体" w:hAnsi="宋体" w:cs="宋体" w:hint="eastAsia"/>
          <w:sz w:val="24"/>
          <w:szCs w:val="24"/>
        </w:rPr>
        <w:t>项所规定的期限内保持有效。有效期不足将导致其投标文件被拒绝。</w:t>
      </w:r>
    </w:p>
    <w:p w:rsidR="00607BC9" w:rsidRDefault="008B0B8E">
      <w:pPr>
        <w:spacing w:line="400" w:lineRule="exact"/>
        <w:rPr>
          <w:rFonts w:ascii="宋体"/>
          <w:sz w:val="24"/>
          <w:szCs w:val="24"/>
        </w:rPr>
      </w:pPr>
      <w:r>
        <w:rPr>
          <w:rFonts w:ascii="宋体" w:hAnsi="宋体" w:cs="宋体"/>
          <w:sz w:val="24"/>
          <w:szCs w:val="24"/>
        </w:rPr>
        <w:t>11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．投标保证金</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投标保证金为投标文件的组成部分之一。</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投标人应在提交投标文件之前向招标代理机构缴交投标人须知前附表第</w:t>
      </w:r>
      <w:r>
        <w:rPr>
          <w:rFonts w:ascii="宋体" w:hAnsi="宋体" w:cs="宋体"/>
          <w:sz w:val="24"/>
          <w:szCs w:val="24"/>
        </w:rPr>
        <w:t>5</w:t>
      </w:r>
      <w:r>
        <w:rPr>
          <w:rFonts w:ascii="宋体" w:hAnsi="宋体" w:cs="宋体" w:hint="eastAsia"/>
          <w:sz w:val="24"/>
          <w:szCs w:val="24"/>
        </w:rPr>
        <w:t>项要求的投标保证金。</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投标保证金用于保护本次招标活动免受投标人的行为而引起的风险。</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投标保证金以</w:t>
      </w:r>
      <w:proofErr w:type="gramStart"/>
      <w:r>
        <w:rPr>
          <w:rFonts w:ascii="宋体" w:hAnsi="宋体" w:cs="宋体" w:hint="eastAsia"/>
          <w:sz w:val="24"/>
          <w:szCs w:val="24"/>
        </w:rPr>
        <w:t>转帐</w:t>
      </w:r>
      <w:proofErr w:type="gramEnd"/>
      <w:r>
        <w:rPr>
          <w:rFonts w:ascii="宋体" w:hAnsi="宋体" w:cs="宋体" w:hint="eastAsia"/>
          <w:sz w:val="24"/>
          <w:szCs w:val="24"/>
        </w:rPr>
        <w:t>或电汇形式提交，不直接接受现金或汇票；保证金以投标文件递交截止时间前到帐为准。投标人在缴纳保证金时必须以自己的账户或自己的名称缴纳，不得以投标代表个人的名称缴纳。</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未按规定缴交投标保证金的投标，将被视为无效投标。</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招标代理机构将在中标的通知书发出之日起五个工作日内予以原额无息退还中标人以外的投标人的投标保证金。</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在中标人支付所有招标服务费并签订合同（采购人如有要求中标人支付履约保证金的，则增加：支付履约保证金）后</w:t>
      </w:r>
      <w:r>
        <w:rPr>
          <w:rFonts w:ascii="宋体" w:hAnsi="宋体" w:cs="宋体"/>
          <w:sz w:val="24"/>
          <w:szCs w:val="24"/>
        </w:rPr>
        <w:t>5</w:t>
      </w:r>
      <w:r>
        <w:rPr>
          <w:rFonts w:ascii="宋体" w:hAnsi="宋体" w:cs="宋体" w:hint="eastAsia"/>
          <w:sz w:val="24"/>
          <w:szCs w:val="24"/>
        </w:rPr>
        <w:t>个工作日内，中标人的投标保证金予以原额无息退还。</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投标保证金的有效期为投标有效期满后的</w:t>
      </w:r>
      <w:r>
        <w:rPr>
          <w:rFonts w:ascii="宋体" w:hAnsi="宋体" w:cs="宋体"/>
          <w:sz w:val="24"/>
          <w:szCs w:val="24"/>
        </w:rPr>
        <w:t>30</w:t>
      </w:r>
      <w:r>
        <w:rPr>
          <w:rFonts w:ascii="宋体" w:hAnsi="宋体" w:cs="宋体" w:hint="eastAsia"/>
          <w:sz w:val="24"/>
          <w:szCs w:val="24"/>
        </w:rPr>
        <w:t>个日历日。</w:t>
      </w:r>
    </w:p>
    <w:p w:rsidR="00607BC9" w:rsidRDefault="008B0B8E">
      <w:pPr>
        <w:spacing w:line="400" w:lineRule="exact"/>
        <w:rPr>
          <w:rFonts w:ascii="宋体"/>
          <w:sz w:val="24"/>
          <w:szCs w:val="24"/>
        </w:rPr>
      </w:pPr>
      <w:r>
        <w:rPr>
          <w:rFonts w:ascii="宋体" w:hAnsi="宋体" w:cs="宋体"/>
          <w:sz w:val="24"/>
          <w:szCs w:val="24"/>
        </w:rPr>
        <w:t>12</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发生以下情况之一的，投标保证金将不予退还：</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）投标人在投标截止期后，投标有效期内撤回投标；</w:t>
      </w:r>
    </w:p>
    <w:p w:rsidR="00607BC9" w:rsidRDefault="008B0B8E">
      <w:pPr>
        <w:spacing w:line="400" w:lineRule="exact"/>
        <w:rPr>
          <w:rFonts w:ascii="宋体"/>
          <w:sz w:val="24"/>
          <w:szCs w:val="24"/>
        </w:rPr>
      </w:pPr>
      <w:r>
        <w:rPr>
          <w:rFonts w:ascii="宋体" w:hAnsi="宋体" w:cs="宋体" w:hint="eastAsia"/>
          <w:sz w:val="24"/>
          <w:szCs w:val="24"/>
        </w:rPr>
        <w:lastRenderedPageBreak/>
        <w:t>（</w:t>
      </w:r>
      <w:r>
        <w:rPr>
          <w:rFonts w:ascii="宋体" w:hAnsi="宋体" w:cs="宋体"/>
          <w:sz w:val="24"/>
          <w:szCs w:val="24"/>
        </w:rPr>
        <w:t>2</w:t>
      </w:r>
      <w:r>
        <w:rPr>
          <w:rFonts w:ascii="宋体" w:hAnsi="宋体" w:cs="宋体" w:hint="eastAsia"/>
          <w:sz w:val="24"/>
          <w:szCs w:val="24"/>
        </w:rPr>
        <w:t>）中标人未能做到按本须知第</w:t>
      </w:r>
      <w:r>
        <w:rPr>
          <w:rFonts w:ascii="宋体" w:hAnsi="宋体" w:cs="宋体"/>
          <w:sz w:val="24"/>
          <w:szCs w:val="24"/>
        </w:rPr>
        <w:t>22</w:t>
      </w:r>
      <w:r>
        <w:rPr>
          <w:rFonts w:ascii="宋体" w:hAnsi="宋体" w:cs="宋体" w:hint="eastAsia"/>
          <w:sz w:val="24"/>
          <w:szCs w:val="24"/>
        </w:rPr>
        <w:t>条规定签订合同；</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）中标人未按投标人须知前附表规定缴纳招标服务费；（采购人如有要求中标人支付履约保证金的，增加：“中标人未按本须知第</w:t>
      </w:r>
      <w:r>
        <w:rPr>
          <w:rFonts w:ascii="宋体" w:hAnsi="宋体" w:cs="宋体"/>
          <w:sz w:val="24"/>
          <w:szCs w:val="24"/>
        </w:rPr>
        <w:t>12.8</w:t>
      </w:r>
      <w:r>
        <w:rPr>
          <w:rFonts w:ascii="宋体" w:hAnsi="宋体" w:cs="宋体" w:hint="eastAsia"/>
          <w:sz w:val="24"/>
          <w:szCs w:val="24"/>
        </w:rPr>
        <w:t>条规定提交履约保证金的）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）以他人名义投标或者以其他方式弄虚作假</w:t>
      </w:r>
      <w:r>
        <w:rPr>
          <w:rFonts w:ascii="宋体" w:cs="宋体"/>
          <w:sz w:val="24"/>
          <w:szCs w:val="24"/>
        </w:rPr>
        <w:t>,</w:t>
      </w:r>
      <w:r>
        <w:rPr>
          <w:rFonts w:ascii="宋体" w:hAnsi="宋体" w:cs="宋体" w:hint="eastAsia"/>
          <w:sz w:val="24"/>
          <w:szCs w:val="24"/>
        </w:rPr>
        <w:t>骗取中标</w:t>
      </w:r>
      <w:r>
        <w:rPr>
          <w:rFonts w:ascii="宋体" w:hAnsi="宋体" w:cs="宋体"/>
          <w:sz w:val="24"/>
          <w:szCs w:val="24"/>
        </w:rPr>
        <w:t>;</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）本招标文件中规定的其他没收投标保证金的情形。</w:t>
      </w:r>
    </w:p>
    <w:p w:rsidR="00607BC9" w:rsidRDefault="008B0B8E">
      <w:pPr>
        <w:spacing w:line="400" w:lineRule="exact"/>
        <w:rPr>
          <w:rFonts w:ascii="宋体"/>
          <w:sz w:val="24"/>
          <w:szCs w:val="24"/>
        </w:rPr>
      </w:pPr>
      <w:r>
        <w:rPr>
          <w:rFonts w:ascii="宋体" w:hAnsi="宋体" w:cs="宋体" w:hint="eastAsia"/>
          <w:sz w:val="24"/>
          <w:szCs w:val="24"/>
        </w:rPr>
        <w:t>上述不予退还投标保证金的情况给招标采购人造成损失的，还要承担赔偿责任。</w:t>
      </w:r>
    </w:p>
    <w:p w:rsidR="00607BC9" w:rsidRDefault="008B0B8E">
      <w:pPr>
        <w:spacing w:line="400" w:lineRule="exact"/>
        <w:rPr>
          <w:rFonts w:ascii="宋体"/>
          <w:sz w:val="24"/>
          <w:szCs w:val="24"/>
        </w:rPr>
      </w:pPr>
      <w:r>
        <w:rPr>
          <w:rFonts w:ascii="宋体" w:hAnsi="宋体" w:cs="宋体"/>
          <w:sz w:val="24"/>
          <w:szCs w:val="24"/>
        </w:rPr>
        <w:t>13.</w:t>
      </w:r>
      <w:r>
        <w:rPr>
          <w:rFonts w:ascii="宋体" w:hAnsi="宋体" w:cs="宋体" w:hint="eastAsia"/>
          <w:sz w:val="24"/>
          <w:szCs w:val="24"/>
        </w:rPr>
        <w:t>投标文件的格式</w:t>
      </w:r>
    </w:p>
    <w:p w:rsidR="00607BC9" w:rsidRDefault="008B0B8E">
      <w:pPr>
        <w:spacing w:line="400" w:lineRule="exact"/>
        <w:rPr>
          <w:rFonts w:ascii="宋体"/>
          <w:sz w:val="24"/>
          <w:szCs w:val="24"/>
        </w:rPr>
      </w:pPr>
      <w:r>
        <w:rPr>
          <w:rFonts w:ascii="宋体" w:hAnsi="宋体" w:cs="宋体"/>
          <w:sz w:val="24"/>
          <w:szCs w:val="24"/>
        </w:rPr>
        <w:t>13. 1</w:t>
      </w:r>
      <w:r>
        <w:rPr>
          <w:rFonts w:ascii="宋体" w:hAnsi="宋体" w:cs="宋体" w:hint="eastAsia"/>
          <w:sz w:val="24"/>
          <w:szCs w:val="24"/>
        </w:rPr>
        <w:t>投标人须编制由本须知第</w:t>
      </w:r>
      <w:r>
        <w:rPr>
          <w:rFonts w:ascii="宋体" w:hAnsi="宋体" w:cs="宋体"/>
          <w:sz w:val="24"/>
          <w:szCs w:val="24"/>
        </w:rPr>
        <w:t>10</w:t>
      </w:r>
      <w:r>
        <w:rPr>
          <w:rFonts w:ascii="宋体" w:hAnsi="宋体" w:cs="宋体" w:hint="eastAsia"/>
          <w:sz w:val="24"/>
          <w:szCs w:val="24"/>
        </w:rPr>
        <w:t>条规定文件组成的纸质投标文件正本一份，副本肆份，电子光盘一份，投标文件必须用</w:t>
      </w:r>
      <w:r>
        <w:rPr>
          <w:rFonts w:ascii="宋体" w:hAnsi="宋体" w:cs="宋体"/>
          <w:sz w:val="24"/>
          <w:szCs w:val="24"/>
        </w:rPr>
        <w:t>A4</w:t>
      </w:r>
      <w:r>
        <w:rPr>
          <w:rFonts w:ascii="宋体" w:hAnsi="宋体" w:cs="宋体" w:hint="eastAsia"/>
          <w:sz w:val="24"/>
          <w:szCs w:val="24"/>
        </w:rPr>
        <w:t>幅面纸张打印装订成册</w:t>
      </w:r>
      <w:r>
        <w:rPr>
          <w:rFonts w:ascii="宋体" w:hAnsi="宋体" w:cs="宋体"/>
          <w:sz w:val="24"/>
          <w:szCs w:val="24"/>
        </w:rPr>
        <w:t>(</w:t>
      </w:r>
      <w:r>
        <w:rPr>
          <w:rFonts w:ascii="宋体" w:hAnsi="宋体" w:cs="宋体" w:hint="eastAsia"/>
          <w:sz w:val="24"/>
          <w:szCs w:val="24"/>
        </w:rPr>
        <w:t>含产品彩页</w:t>
      </w:r>
      <w:r>
        <w:rPr>
          <w:rFonts w:ascii="宋体" w:hAnsi="宋体" w:cs="宋体"/>
          <w:sz w:val="24"/>
          <w:szCs w:val="24"/>
        </w:rPr>
        <w:t>)</w:t>
      </w:r>
      <w:r>
        <w:rPr>
          <w:rFonts w:ascii="宋体" w:hAnsi="宋体" w:cs="宋体" w:hint="eastAsia"/>
          <w:sz w:val="24"/>
          <w:szCs w:val="24"/>
        </w:rPr>
        <w:t>，应编制封面目录、页码，必须用线装或胶装</w:t>
      </w:r>
      <w:r>
        <w:rPr>
          <w:rFonts w:ascii="宋体" w:hAnsi="宋体" w:cs="宋体"/>
          <w:sz w:val="24"/>
          <w:szCs w:val="24"/>
        </w:rPr>
        <w:t>(</w:t>
      </w:r>
      <w:r>
        <w:rPr>
          <w:rFonts w:ascii="宋体" w:hAnsi="宋体" w:cs="宋体" w:hint="eastAsia"/>
          <w:sz w:val="24"/>
          <w:szCs w:val="24"/>
        </w:rPr>
        <w:t>为永久性、无破坏不可拆的</w:t>
      </w:r>
      <w:r>
        <w:rPr>
          <w:rFonts w:ascii="宋体" w:hAnsi="宋体" w:cs="宋体"/>
          <w:sz w:val="24"/>
          <w:szCs w:val="24"/>
        </w:rPr>
        <w:t>)</w:t>
      </w:r>
      <w:r>
        <w:rPr>
          <w:rFonts w:ascii="宋体" w:hAnsi="宋体" w:cs="宋体" w:hint="eastAsia"/>
          <w:sz w:val="24"/>
          <w:szCs w:val="24"/>
        </w:rPr>
        <w:t>，并加盖骑缝章。</w:t>
      </w:r>
    </w:p>
    <w:p w:rsidR="00607BC9" w:rsidRDefault="008B0B8E">
      <w:pPr>
        <w:spacing w:line="400" w:lineRule="exact"/>
        <w:rPr>
          <w:rFonts w:ascii="宋体"/>
          <w:sz w:val="24"/>
          <w:szCs w:val="24"/>
        </w:rPr>
      </w:pPr>
      <w:r>
        <w:rPr>
          <w:rFonts w:ascii="宋体" w:hAnsi="宋体" w:cs="宋体"/>
          <w:sz w:val="24"/>
          <w:szCs w:val="24"/>
        </w:rPr>
        <w:t>13. 2</w:t>
      </w:r>
      <w:r>
        <w:rPr>
          <w:rFonts w:ascii="宋体" w:hAnsi="宋体" w:cs="宋体" w:hint="eastAsia"/>
          <w:sz w:val="24"/>
          <w:szCs w:val="24"/>
        </w:rPr>
        <w:t>投标文件应由投标人的法定代表人或者其授权代表签字并加盖公章，如由后者签字，应提供“法定代表人授权委托书”。</w:t>
      </w:r>
    </w:p>
    <w:p w:rsidR="00607BC9" w:rsidRDefault="008B0B8E">
      <w:pPr>
        <w:spacing w:line="400" w:lineRule="exact"/>
        <w:rPr>
          <w:rFonts w:ascii="宋体"/>
          <w:sz w:val="24"/>
          <w:szCs w:val="24"/>
        </w:rPr>
      </w:pPr>
      <w:r>
        <w:rPr>
          <w:rFonts w:ascii="宋体" w:hAnsi="宋体" w:cs="宋体"/>
          <w:sz w:val="24"/>
          <w:szCs w:val="24"/>
        </w:rPr>
        <w:t>13. 3</w:t>
      </w:r>
      <w:r>
        <w:rPr>
          <w:rFonts w:ascii="宋体" w:hAnsi="宋体" w:cs="宋体" w:hint="eastAsia"/>
          <w:sz w:val="24"/>
          <w:szCs w:val="24"/>
        </w:rPr>
        <w:t>除非有另外的规定或许可，投标使用货币为人民币。</w:t>
      </w:r>
    </w:p>
    <w:p w:rsidR="00607BC9" w:rsidRDefault="008B0B8E">
      <w:pPr>
        <w:spacing w:line="400" w:lineRule="exact"/>
        <w:rPr>
          <w:rFonts w:ascii="宋体"/>
          <w:sz w:val="24"/>
          <w:szCs w:val="24"/>
        </w:rPr>
      </w:pPr>
      <w:r>
        <w:rPr>
          <w:rFonts w:ascii="宋体" w:hAnsi="宋体" w:cs="宋体"/>
          <w:sz w:val="24"/>
          <w:szCs w:val="24"/>
        </w:rPr>
        <w:t>13. 4</w:t>
      </w:r>
      <w:r>
        <w:rPr>
          <w:rFonts w:ascii="宋体" w:hAnsi="宋体" w:cs="宋体" w:hint="eastAsia"/>
          <w:sz w:val="24"/>
          <w:szCs w:val="24"/>
        </w:rPr>
        <w:t>投标人应提交证明其拟供货物符合招标文件要求的技术响应文件，该文件可以是文字资料、图纸和数据，并须提供货物主要技术性能的详细描述。</w:t>
      </w:r>
    </w:p>
    <w:p w:rsidR="00607BC9" w:rsidRDefault="008B0B8E">
      <w:pPr>
        <w:spacing w:line="400" w:lineRule="exact"/>
        <w:rPr>
          <w:rFonts w:ascii="宋体"/>
          <w:sz w:val="24"/>
          <w:szCs w:val="24"/>
        </w:rPr>
      </w:pPr>
      <w:r>
        <w:rPr>
          <w:rFonts w:ascii="宋体" w:hAnsi="宋体" w:cs="宋体"/>
          <w:sz w:val="24"/>
          <w:szCs w:val="24"/>
        </w:rPr>
        <w:t>13</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投标文件的正本和全部副本均应使用不能擦去的墨水打印、书写或复印，并由法定代表人或其授权代表签署，盖投标人公章。</w:t>
      </w:r>
    </w:p>
    <w:p w:rsidR="00607BC9" w:rsidRDefault="008B0B8E">
      <w:pPr>
        <w:spacing w:line="400" w:lineRule="exact"/>
        <w:rPr>
          <w:rFonts w:ascii="宋体"/>
          <w:sz w:val="24"/>
          <w:szCs w:val="24"/>
        </w:rPr>
      </w:pPr>
      <w:r>
        <w:rPr>
          <w:rFonts w:ascii="宋体" w:hAnsi="宋体" w:cs="宋体"/>
          <w:sz w:val="24"/>
          <w:szCs w:val="24"/>
        </w:rPr>
        <w:t>13</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全套投标文件应无涂改和行间插字，除非这些改动是根据招标代理机构的指示进行的，或者是为改正投标人造成的必须修改的错误而进行的。有改动时，修改处应由授权代表签署证明或加盖校正章。</w:t>
      </w:r>
    </w:p>
    <w:p w:rsidR="00607BC9" w:rsidRDefault="008B0B8E">
      <w:pPr>
        <w:spacing w:line="400" w:lineRule="exact"/>
        <w:rPr>
          <w:rFonts w:ascii="宋体"/>
          <w:sz w:val="24"/>
          <w:szCs w:val="24"/>
        </w:rPr>
      </w:pPr>
      <w:r>
        <w:rPr>
          <w:rFonts w:ascii="宋体" w:hAnsi="宋体" w:cs="宋体"/>
          <w:sz w:val="24"/>
          <w:szCs w:val="24"/>
        </w:rPr>
        <w:t>13</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未按本须知规定的格式填写投标文件、投标文件字迹模糊不清的，其投标将被拒绝。</w:t>
      </w:r>
    </w:p>
    <w:p w:rsidR="00607BC9" w:rsidRDefault="008B0B8E">
      <w:pPr>
        <w:spacing w:line="400" w:lineRule="exact"/>
        <w:rPr>
          <w:rFonts w:ascii="宋体"/>
          <w:sz w:val="24"/>
          <w:szCs w:val="24"/>
        </w:rPr>
      </w:pPr>
      <w:r>
        <w:rPr>
          <w:rFonts w:ascii="宋体" w:hAnsi="宋体" w:cs="宋体"/>
          <w:sz w:val="24"/>
          <w:szCs w:val="24"/>
        </w:rPr>
        <w:t>13</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所有资格证明文件复印件须注明“与原件一致”并加盖投标人公章。</w:t>
      </w:r>
    </w:p>
    <w:p w:rsidR="00607BC9" w:rsidRDefault="008B0B8E">
      <w:pPr>
        <w:spacing w:line="360" w:lineRule="auto"/>
        <w:jc w:val="center"/>
        <w:rPr>
          <w:b/>
          <w:bCs/>
          <w:sz w:val="28"/>
          <w:szCs w:val="28"/>
        </w:rPr>
      </w:pPr>
      <w:r>
        <w:rPr>
          <w:rFonts w:cs="宋体" w:hint="eastAsia"/>
          <w:b/>
          <w:bCs/>
          <w:sz w:val="28"/>
          <w:szCs w:val="28"/>
        </w:rPr>
        <w:t>四、投标文件的提交</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．投标文件的密封、标记和递交</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投标人应将投标文件报价部分和技术商务部分分别用密封袋密封，并标明项目编号、投标人名称、投标货物名称、报价部分、技术商务部分字样。投标文件未密封将导致投标被拒绝。</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每一信封密封处应注明“于之前（指招标邀请中规定的开标日期及时间）不准启封”的字样，并加盖投标人公章。</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如果投标文件由邮局或专人送交，投标方应将投标文件按照本须知第</w:t>
      </w:r>
      <w:r>
        <w:rPr>
          <w:rFonts w:ascii="宋体" w:hAnsi="宋体" w:cs="宋体"/>
          <w:sz w:val="24"/>
          <w:szCs w:val="24"/>
        </w:rPr>
        <w:t>14.1</w:t>
      </w:r>
      <w:r>
        <w:rPr>
          <w:rFonts w:ascii="宋体" w:hAnsi="宋体" w:cs="宋体" w:hint="eastAsia"/>
          <w:sz w:val="24"/>
          <w:szCs w:val="24"/>
        </w:rPr>
        <w:t>条至第</w:t>
      </w:r>
      <w:r>
        <w:rPr>
          <w:rFonts w:ascii="宋体" w:hAnsi="宋体" w:cs="宋体"/>
          <w:sz w:val="24"/>
          <w:szCs w:val="24"/>
        </w:rPr>
        <w:t>14.2</w:t>
      </w:r>
      <w:r>
        <w:rPr>
          <w:rFonts w:ascii="宋体" w:hAnsi="宋体" w:cs="宋体" w:hint="eastAsia"/>
          <w:sz w:val="24"/>
          <w:szCs w:val="24"/>
        </w:rPr>
        <w:t>条的规定进行密封和标记后</w:t>
      </w:r>
      <w:r>
        <w:rPr>
          <w:rFonts w:ascii="宋体" w:cs="宋体"/>
          <w:sz w:val="24"/>
          <w:szCs w:val="24"/>
        </w:rPr>
        <w:t>,</w:t>
      </w:r>
      <w:r>
        <w:rPr>
          <w:rFonts w:ascii="宋体" w:hAnsi="宋体" w:cs="宋体" w:hint="eastAsia"/>
          <w:sz w:val="24"/>
          <w:szCs w:val="24"/>
        </w:rPr>
        <w:t>按投标人须知前附表注明的地址送至接收人。</w:t>
      </w:r>
    </w:p>
    <w:p w:rsidR="00607BC9" w:rsidRDefault="008B0B8E">
      <w:pPr>
        <w:spacing w:line="400" w:lineRule="exact"/>
        <w:rPr>
          <w:rFonts w:ascii="宋体"/>
          <w:sz w:val="24"/>
          <w:szCs w:val="24"/>
        </w:rPr>
      </w:pPr>
      <w:r>
        <w:rPr>
          <w:rFonts w:ascii="宋体" w:hAnsi="宋体" w:cs="宋体"/>
          <w:sz w:val="24"/>
          <w:szCs w:val="24"/>
        </w:rPr>
        <w:lastRenderedPageBreak/>
        <w:t>14</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如果未按上述规定进行密封和标记，招标代理机构将不承担由此造成的对投标文件的误投或提前拆封的责任。</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投标人应在投标邀请中规定的截止时间前送达，迟到的投标文件为无效投标文件，将被拒收。</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投标人在投标截止时间前，可以对所提交的投标文件进行修改或者撤回，并书面通知招标代理机构。修改的内容和撤回通知应当按本须知要求签署、盖章、密封，并作为投标文件的组成部分。</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投标人在投标截止期后不得修改、撤回投标文件。投标人在投标截止期后修改投标文件的，其投标被拒绝。</w:t>
      </w:r>
    </w:p>
    <w:p w:rsidR="00607BC9" w:rsidRDefault="008B0B8E">
      <w:pPr>
        <w:spacing w:line="400" w:lineRule="exact"/>
        <w:rPr>
          <w:rFonts w:ascii="宋体"/>
          <w:sz w:val="24"/>
          <w:szCs w:val="24"/>
        </w:rPr>
      </w:pPr>
      <w:r>
        <w:rPr>
          <w:rFonts w:ascii="宋体" w:hAnsi="宋体" w:cs="宋体"/>
          <w:sz w:val="24"/>
          <w:szCs w:val="24"/>
        </w:rPr>
        <w:t>14</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投标截止时间结束后参加投标的投标人不足三家的，本次招标程序终止，除采购任务取消情形外，招标采购人将依法重新组织招标或者采取其他方式采购。</w:t>
      </w:r>
    </w:p>
    <w:p w:rsidR="00607BC9" w:rsidRDefault="008B0B8E">
      <w:pPr>
        <w:spacing w:line="360" w:lineRule="auto"/>
        <w:jc w:val="center"/>
        <w:rPr>
          <w:b/>
          <w:bCs/>
          <w:sz w:val="28"/>
          <w:szCs w:val="28"/>
        </w:rPr>
      </w:pPr>
      <w:r>
        <w:rPr>
          <w:rFonts w:cs="宋体" w:hint="eastAsia"/>
          <w:b/>
          <w:bCs/>
          <w:sz w:val="28"/>
          <w:szCs w:val="28"/>
        </w:rPr>
        <w:t>五、投标文件的评估和比较</w:t>
      </w:r>
    </w:p>
    <w:p w:rsidR="00607BC9" w:rsidRDefault="008B0B8E">
      <w:pPr>
        <w:spacing w:line="400" w:lineRule="exact"/>
        <w:rPr>
          <w:rFonts w:ascii="宋体"/>
          <w:sz w:val="24"/>
          <w:szCs w:val="24"/>
        </w:rPr>
      </w:pPr>
      <w:r>
        <w:rPr>
          <w:rFonts w:ascii="宋体" w:hAnsi="宋体" w:cs="宋体"/>
          <w:sz w:val="24"/>
          <w:szCs w:val="24"/>
        </w:rPr>
        <w:t>15</w:t>
      </w:r>
      <w:r>
        <w:rPr>
          <w:rFonts w:ascii="宋体" w:hAnsi="宋体" w:cs="宋体" w:hint="eastAsia"/>
          <w:sz w:val="24"/>
          <w:szCs w:val="24"/>
        </w:rPr>
        <w:t>．开标、评标时间</w:t>
      </w:r>
    </w:p>
    <w:p w:rsidR="00607BC9" w:rsidRDefault="008B0B8E">
      <w:pPr>
        <w:spacing w:line="400" w:lineRule="exact"/>
        <w:rPr>
          <w:rFonts w:ascii="宋体"/>
          <w:sz w:val="24"/>
          <w:szCs w:val="24"/>
        </w:rPr>
      </w:pPr>
      <w:r>
        <w:rPr>
          <w:rFonts w:ascii="宋体" w:hAnsi="宋体" w:cs="宋体"/>
          <w:sz w:val="24"/>
          <w:szCs w:val="24"/>
        </w:rPr>
        <w:t>15</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在投标人须知前附表中所规定的时间、地点开标。</w:t>
      </w:r>
    </w:p>
    <w:p w:rsidR="00607BC9" w:rsidRDefault="008B0B8E">
      <w:pPr>
        <w:spacing w:line="400" w:lineRule="exact"/>
        <w:rPr>
          <w:rFonts w:ascii="宋体"/>
          <w:sz w:val="24"/>
          <w:szCs w:val="24"/>
        </w:rPr>
      </w:pPr>
      <w:r>
        <w:rPr>
          <w:rFonts w:ascii="宋体" w:hAnsi="宋体" w:cs="宋体"/>
          <w:sz w:val="24"/>
          <w:szCs w:val="24"/>
        </w:rPr>
        <w:t>15</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开标由招标代理机构主持，采购人、投标人和有关方面代表参加。所有投标人应派授权代表参加开标会，并签到。</w:t>
      </w:r>
    </w:p>
    <w:p w:rsidR="00607BC9" w:rsidRDefault="008B0B8E">
      <w:pPr>
        <w:spacing w:line="400" w:lineRule="exact"/>
        <w:rPr>
          <w:rFonts w:ascii="宋体"/>
          <w:sz w:val="24"/>
          <w:szCs w:val="24"/>
        </w:rPr>
      </w:pPr>
      <w:r>
        <w:rPr>
          <w:rFonts w:ascii="宋体" w:hAnsi="宋体" w:cs="宋体"/>
          <w:sz w:val="24"/>
          <w:szCs w:val="24"/>
        </w:rPr>
        <w:t>15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开标时，由投标人监督代表和授权代表检查投标文件的密封情况，对符合密封要求的投标文件按照提交投标文件时间的先后顺序（或者逆顺序）当场逐一拆封，由开标会</w:t>
      </w:r>
      <w:proofErr w:type="gramStart"/>
      <w:r>
        <w:rPr>
          <w:rFonts w:ascii="宋体" w:hAnsi="宋体" w:cs="宋体" w:hint="eastAsia"/>
          <w:sz w:val="24"/>
          <w:szCs w:val="24"/>
        </w:rPr>
        <w:t>主持人宣唱并</w:t>
      </w:r>
      <w:proofErr w:type="gramEnd"/>
      <w:r>
        <w:rPr>
          <w:rFonts w:ascii="宋体" w:hAnsi="宋体" w:cs="宋体" w:hint="eastAsia"/>
          <w:sz w:val="24"/>
          <w:szCs w:val="24"/>
        </w:rPr>
        <w:t>记录各投标人的报价，唱标内容为“开标一览表”内容。招标代理机构对唱标内容作开标记录，由投标人代表签字确认。</w:t>
      </w:r>
    </w:p>
    <w:p w:rsidR="00607BC9" w:rsidRDefault="008B0B8E">
      <w:pPr>
        <w:spacing w:line="400" w:lineRule="exact"/>
        <w:rPr>
          <w:rFonts w:ascii="宋体"/>
          <w:sz w:val="24"/>
          <w:szCs w:val="24"/>
        </w:rPr>
      </w:pPr>
      <w:r>
        <w:rPr>
          <w:rFonts w:ascii="宋体" w:hAnsi="宋体" w:cs="宋体"/>
          <w:sz w:val="24"/>
          <w:szCs w:val="24"/>
        </w:rPr>
        <w:t xml:space="preserve">16. </w:t>
      </w:r>
      <w:r>
        <w:rPr>
          <w:rFonts w:ascii="宋体" w:hAnsi="宋体" w:cs="宋体" w:hint="eastAsia"/>
          <w:sz w:val="24"/>
          <w:szCs w:val="24"/>
        </w:rPr>
        <w:t>评标委员会</w:t>
      </w:r>
    </w:p>
    <w:p w:rsidR="00607BC9" w:rsidRDefault="008B0B8E">
      <w:pPr>
        <w:spacing w:line="400" w:lineRule="exact"/>
        <w:rPr>
          <w:rFonts w:ascii="宋体"/>
          <w:sz w:val="24"/>
          <w:szCs w:val="24"/>
        </w:rPr>
      </w:pPr>
      <w:r>
        <w:rPr>
          <w:rFonts w:ascii="宋体" w:hAnsi="宋体" w:cs="宋体"/>
          <w:sz w:val="24"/>
          <w:szCs w:val="24"/>
        </w:rPr>
        <w:t>16</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招标代理机构根据招标货物和服务的特点依法组建评标委员会。评标委员会由技术、经济、法律方面的专家和招标人代表组成。在开标后的适当时间里由评委会对投标人进行资格性复查、符合性检查、评标。</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．投标文件的初审</w:t>
      </w:r>
    </w:p>
    <w:p w:rsidR="00607BC9" w:rsidRDefault="008B0B8E">
      <w:pPr>
        <w:spacing w:line="400" w:lineRule="exact"/>
        <w:rPr>
          <w:rFonts w:ascii="宋体"/>
          <w:sz w:val="24"/>
          <w:szCs w:val="24"/>
        </w:rPr>
      </w:pPr>
      <w:r>
        <w:rPr>
          <w:rFonts w:ascii="宋体" w:hAnsi="宋体" w:cs="宋体" w:hint="eastAsia"/>
          <w:sz w:val="24"/>
          <w:szCs w:val="24"/>
        </w:rPr>
        <w:t>对所有投标人的评估，都采用相同的程序和标准。评议过程将严格按照招标文件的要求和条件进行。</w:t>
      </w:r>
    </w:p>
    <w:p w:rsidR="00607BC9" w:rsidRDefault="008B0B8E">
      <w:pPr>
        <w:spacing w:line="400" w:lineRule="exact"/>
        <w:rPr>
          <w:rFonts w:ascii="宋体"/>
          <w:sz w:val="24"/>
          <w:szCs w:val="24"/>
        </w:rPr>
      </w:pPr>
      <w:r>
        <w:rPr>
          <w:rFonts w:ascii="宋体" w:hAnsi="宋体" w:cs="宋体" w:hint="eastAsia"/>
          <w:sz w:val="24"/>
          <w:szCs w:val="24"/>
        </w:rPr>
        <w:t>有关投标文件的审查、澄清、评估和比较以及推荐中标候选人的一切情况都不得透露给任</w:t>
      </w:r>
      <w:proofErr w:type="gramStart"/>
      <w:r>
        <w:rPr>
          <w:rFonts w:ascii="宋体" w:hAnsi="宋体" w:cs="宋体" w:hint="eastAsia"/>
          <w:sz w:val="24"/>
          <w:szCs w:val="24"/>
        </w:rPr>
        <w:t>一</w:t>
      </w:r>
      <w:proofErr w:type="gramEnd"/>
      <w:r>
        <w:rPr>
          <w:rFonts w:ascii="宋体" w:hAnsi="宋体" w:cs="宋体" w:hint="eastAsia"/>
          <w:sz w:val="24"/>
          <w:szCs w:val="24"/>
        </w:rPr>
        <w:t>投标人或与上述评标工作无关的人员。</w:t>
      </w:r>
    </w:p>
    <w:p w:rsidR="00607BC9" w:rsidRDefault="008B0B8E">
      <w:pPr>
        <w:spacing w:line="400" w:lineRule="exact"/>
        <w:rPr>
          <w:rFonts w:ascii="宋体"/>
          <w:sz w:val="24"/>
          <w:szCs w:val="24"/>
        </w:rPr>
      </w:pPr>
      <w:r>
        <w:rPr>
          <w:rFonts w:ascii="宋体" w:hAnsi="宋体" w:cs="宋体" w:hint="eastAsia"/>
          <w:sz w:val="24"/>
          <w:szCs w:val="24"/>
        </w:rPr>
        <w:t>投标人任何试图影响评委会对投标文件的评估、比较或者推荐候选人的行为，都将导致其投标被拒绝，并被没收投标保证金。</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评委会将对投标文件进行检查，以确定投标文件是否完整、有无计算上的错误、是否提交了投标保证金、文件是否已正确签署。</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算术错误将按以下方法更正：</w:t>
      </w:r>
    </w:p>
    <w:p w:rsidR="00607BC9" w:rsidRDefault="008B0B8E">
      <w:pPr>
        <w:spacing w:line="400" w:lineRule="exact"/>
        <w:rPr>
          <w:rFonts w:ascii="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rPr>
        <w:t>）网上系统开标大厅的开标一览表与投标人系统上打印出来的开标一览表不一致时，以网上系统开标大厅的为准。</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607BC9" w:rsidRDefault="008B0B8E">
      <w:pPr>
        <w:spacing w:line="400" w:lineRule="exact"/>
        <w:rPr>
          <w:rFonts w:ascii="宋体"/>
          <w:sz w:val="24"/>
          <w:szCs w:val="24"/>
        </w:rPr>
      </w:pPr>
      <w:r>
        <w:rPr>
          <w:rFonts w:ascii="宋体" w:hAnsi="宋体" w:cs="宋体" w:hint="eastAsia"/>
          <w:sz w:val="24"/>
          <w:szCs w:val="24"/>
        </w:rPr>
        <w:t>如果投标人不接受按上述方法对投标文件中的算术错误进行更正，其投标将被拒绝并没收其投标保证金。</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资格性检查和符合性检查</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资格性检查。依据法律法规和招标文件的规定，在对投标文件详细评估之前，评标委员会将依据投标人提交的投标文件按投标人须知前附表第</w:t>
      </w:r>
      <w:r>
        <w:rPr>
          <w:rFonts w:ascii="宋体" w:hAnsi="宋体" w:cs="宋体"/>
          <w:sz w:val="24"/>
          <w:szCs w:val="24"/>
        </w:rPr>
        <w:t>2</w:t>
      </w:r>
      <w:r>
        <w:rPr>
          <w:rFonts w:ascii="宋体" w:hAnsi="宋体" w:cs="宋体" w:hint="eastAsia"/>
          <w:sz w:val="24"/>
          <w:szCs w:val="24"/>
        </w:rPr>
        <w:t>项所述的资格标准对投标人进行资格审查，以确定其是否具备投标资格。如果投标人不具备投标资格，不满足招标文件所规定的资格标准或提供资格证明文件不全的，其投标将被拒绝。</w:t>
      </w:r>
    </w:p>
    <w:p w:rsidR="00607BC9" w:rsidRDefault="008B0B8E">
      <w:pPr>
        <w:spacing w:line="400" w:lineRule="exact"/>
        <w:rPr>
          <w:rFonts w:ascii="宋体"/>
          <w:sz w:val="24"/>
          <w:szCs w:val="24"/>
        </w:rPr>
      </w:pPr>
      <w:r>
        <w:rPr>
          <w:rFonts w:ascii="宋体" w:hAnsi="宋体" w:cs="宋体"/>
          <w:sz w:val="24"/>
          <w:szCs w:val="24"/>
        </w:rPr>
        <w:t>17</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符合性检查。依据招标文件的规定，评标委员会还将从投标文件的有效性、完整性和对招标文件的响应程度进行审查，以确定是否符合对招标文件的实质性要求</w:t>
      </w:r>
      <w:proofErr w:type="gramStart"/>
      <w:r>
        <w:rPr>
          <w:rFonts w:ascii="宋体" w:hAnsi="宋体" w:cs="宋体" w:hint="eastAsia"/>
          <w:sz w:val="24"/>
          <w:szCs w:val="24"/>
        </w:rPr>
        <w:t>作出</w:t>
      </w:r>
      <w:proofErr w:type="gramEnd"/>
      <w:r>
        <w:rPr>
          <w:rFonts w:ascii="宋体" w:hAnsi="宋体" w:cs="宋体" w:hint="eastAsia"/>
          <w:sz w:val="24"/>
          <w:szCs w:val="24"/>
        </w:rPr>
        <w:t>响应。（采购人可根据具体项目的情况对实质性要求作特别的规定。）实质性偏离是指：（</w:t>
      </w:r>
      <w:r>
        <w:rPr>
          <w:rFonts w:ascii="宋体" w:hAnsi="宋体" w:cs="宋体"/>
          <w:sz w:val="24"/>
          <w:szCs w:val="24"/>
        </w:rPr>
        <w:t>1</w:t>
      </w:r>
      <w:r>
        <w:rPr>
          <w:rFonts w:ascii="宋体" w:hAnsi="宋体" w:cs="宋体" w:hint="eastAsia"/>
          <w:sz w:val="24"/>
          <w:szCs w:val="24"/>
        </w:rPr>
        <w:t>）实质性影响合同的范围、质量和履行；（</w:t>
      </w:r>
      <w:r>
        <w:rPr>
          <w:rFonts w:ascii="宋体" w:hAnsi="宋体" w:cs="宋体"/>
          <w:sz w:val="24"/>
          <w:szCs w:val="24"/>
        </w:rPr>
        <w:t>2</w:t>
      </w:r>
      <w:r>
        <w:rPr>
          <w:rFonts w:ascii="宋体" w:hAnsi="宋体" w:cs="宋体" w:hint="eastAsia"/>
          <w:sz w:val="24"/>
          <w:szCs w:val="24"/>
        </w:rPr>
        <w:t>）实质性违背招标文件，限制了采购人的权利和中标人合同项下的义务；（</w:t>
      </w:r>
      <w:r>
        <w:rPr>
          <w:rFonts w:ascii="宋体" w:hAnsi="宋体" w:cs="宋体"/>
          <w:sz w:val="24"/>
          <w:szCs w:val="24"/>
        </w:rPr>
        <w:t>3</w:t>
      </w:r>
      <w:r>
        <w:rPr>
          <w:rFonts w:ascii="宋体" w:hAnsi="宋体" w:cs="宋体" w:hint="eastAsia"/>
          <w:sz w:val="24"/>
          <w:szCs w:val="24"/>
        </w:rPr>
        <w:t>）不公正地影响了其它</w:t>
      </w:r>
      <w:proofErr w:type="gramStart"/>
      <w:r>
        <w:rPr>
          <w:rFonts w:ascii="宋体" w:hAnsi="宋体" w:cs="宋体" w:hint="eastAsia"/>
          <w:sz w:val="24"/>
          <w:szCs w:val="24"/>
        </w:rPr>
        <w:t>作出</w:t>
      </w:r>
      <w:proofErr w:type="gramEnd"/>
      <w:r>
        <w:rPr>
          <w:rFonts w:ascii="宋体" w:hAnsi="宋体" w:cs="宋体" w:hint="eastAsia"/>
          <w:sz w:val="24"/>
          <w:szCs w:val="24"/>
        </w:rPr>
        <w:t>实质性响应的投标人的竞争地位。对没有实质性响应的投标文件将不进行评估，其投标将被拒绝。凡有下列情况之一者，投标文件也将被视为未实质性响应招标文件要求：</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）未按规定由投标人的</w:t>
      </w:r>
      <w:proofErr w:type="gramStart"/>
      <w:r>
        <w:rPr>
          <w:rFonts w:ascii="宋体" w:hAnsi="宋体" w:cs="宋体" w:hint="eastAsia"/>
          <w:sz w:val="24"/>
          <w:szCs w:val="24"/>
        </w:rPr>
        <w:t>的</w:t>
      </w:r>
      <w:proofErr w:type="gramEnd"/>
      <w:r>
        <w:rPr>
          <w:rFonts w:ascii="宋体" w:hAnsi="宋体" w:cs="宋体" w:hint="eastAsia"/>
          <w:sz w:val="24"/>
          <w:szCs w:val="24"/>
        </w:rPr>
        <w:t>法定代表人或其授权代表签字，或未加盖投标人公章的；或签字人未经法定代表人有效授权委托的；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）未按规定提交投标保证金的；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）投标有效期不满足招标文件要求的；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）投标内容与招标内容及要求有重大偏离或保留的；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）投标人提交的是可选择的报价；</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）投标人未按规定对投标进行分项报价；</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）一个投标人不止投一个标；</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）投标文件组成不符合招标文件要求的；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）投标文件中提供虚假或失实资料的；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）不符合招标文件中规定的其它实质性条款。</w:t>
      </w:r>
    </w:p>
    <w:p w:rsidR="00607BC9" w:rsidRDefault="008B0B8E">
      <w:pPr>
        <w:spacing w:line="400" w:lineRule="exact"/>
        <w:rPr>
          <w:rFonts w:ascii="宋体"/>
          <w:sz w:val="24"/>
          <w:szCs w:val="24"/>
        </w:rPr>
      </w:pPr>
      <w:r>
        <w:rPr>
          <w:rFonts w:ascii="宋体" w:hAnsi="宋体" w:cs="宋体" w:hint="eastAsia"/>
          <w:sz w:val="24"/>
          <w:szCs w:val="24"/>
        </w:rPr>
        <w:t>评标委员会决定投标的</w:t>
      </w:r>
      <w:proofErr w:type="gramStart"/>
      <w:r>
        <w:rPr>
          <w:rFonts w:ascii="宋体" w:hAnsi="宋体" w:cs="宋体" w:hint="eastAsia"/>
          <w:sz w:val="24"/>
          <w:szCs w:val="24"/>
        </w:rPr>
        <w:t>响应性只根据</w:t>
      </w:r>
      <w:proofErr w:type="gramEnd"/>
      <w:r>
        <w:rPr>
          <w:rFonts w:ascii="宋体" w:hAnsi="宋体" w:cs="宋体" w:hint="eastAsia"/>
          <w:sz w:val="24"/>
          <w:szCs w:val="24"/>
        </w:rPr>
        <w:t>投标文件本身的内容，而不寻求其他的外部证据。</w:t>
      </w:r>
    </w:p>
    <w:p w:rsidR="00607BC9" w:rsidRDefault="008B0B8E">
      <w:pPr>
        <w:spacing w:line="400" w:lineRule="exact"/>
        <w:rPr>
          <w:rFonts w:ascii="宋体"/>
          <w:sz w:val="24"/>
          <w:szCs w:val="24"/>
        </w:rPr>
      </w:pPr>
      <w:r>
        <w:rPr>
          <w:rFonts w:ascii="宋体" w:hAnsi="宋体" w:cs="宋体"/>
          <w:sz w:val="24"/>
          <w:szCs w:val="24"/>
        </w:rPr>
        <w:lastRenderedPageBreak/>
        <w:t>18</w:t>
      </w:r>
      <w:r>
        <w:rPr>
          <w:rFonts w:ascii="宋体" w:hAnsi="宋体" w:cs="宋体" w:hint="eastAsia"/>
          <w:sz w:val="24"/>
          <w:szCs w:val="24"/>
        </w:rPr>
        <w:t>、投标文件的澄清</w:t>
      </w:r>
    </w:p>
    <w:p w:rsidR="00607BC9" w:rsidRDefault="008B0B8E">
      <w:pPr>
        <w:spacing w:line="400" w:lineRule="exact"/>
        <w:rPr>
          <w:rFonts w:ascii="宋体"/>
          <w:sz w:val="24"/>
          <w:szCs w:val="24"/>
        </w:rPr>
      </w:pPr>
      <w:r>
        <w:rPr>
          <w:rFonts w:ascii="宋体" w:hAnsi="宋体" w:cs="宋体"/>
          <w:sz w:val="24"/>
          <w:szCs w:val="24"/>
        </w:rPr>
        <w:t>18</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对投标文件中含义不明确、同类问题表述不一致或者有明显文字和计算错误的内容，评标委员会可以书面形式要求投标人</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必要的澄清、说明或者纠正。投标人的澄清、说明或者纠正应当在评标委员会规定的时间内以书面形式</w:t>
      </w:r>
      <w:proofErr w:type="gramStart"/>
      <w:r>
        <w:rPr>
          <w:rFonts w:ascii="宋体" w:hAnsi="宋体" w:cs="宋体" w:hint="eastAsia"/>
          <w:sz w:val="24"/>
          <w:szCs w:val="24"/>
        </w:rPr>
        <w:t>作出</w:t>
      </w:r>
      <w:proofErr w:type="gramEnd"/>
      <w:r>
        <w:rPr>
          <w:rFonts w:ascii="宋体" w:hAnsi="宋体" w:cs="宋体" w:hint="eastAsia"/>
          <w:sz w:val="24"/>
          <w:szCs w:val="24"/>
        </w:rPr>
        <w:t>，由其法定代表人或者授权代表签字，并不得超出投标文件的范围或者改变投标文件的实质性内容。</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、比较与评价</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评标委员会将按投标人须知前附表第</w:t>
      </w:r>
      <w:r>
        <w:rPr>
          <w:rFonts w:ascii="宋体" w:hAnsi="宋体" w:cs="宋体"/>
          <w:sz w:val="24"/>
          <w:szCs w:val="24"/>
        </w:rPr>
        <w:t>6</w:t>
      </w:r>
      <w:r>
        <w:rPr>
          <w:rFonts w:ascii="宋体" w:hAnsi="宋体" w:cs="宋体" w:hint="eastAsia"/>
          <w:sz w:val="24"/>
          <w:szCs w:val="24"/>
        </w:rPr>
        <w:t>项所述评</w:t>
      </w:r>
      <w:proofErr w:type="gramStart"/>
      <w:r>
        <w:rPr>
          <w:rFonts w:ascii="宋体" w:hAnsi="宋体" w:cs="宋体" w:hint="eastAsia"/>
          <w:sz w:val="24"/>
          <w:szCs w:val="24"/>
        </w:rPr>
        <w:t>标方法</w:t>
      </w:r>
      <w:proofErr w:type="gramEnd"/>
      <w:r>
        <w:rPr>
          <w:rFonts w:ascii="宋体" w:hAnsi="宋体" w:cs="宋体" w:hint="eastAsia"/>
          <w:sz w:val="24"/>
          <w:szCs w:val="24"/>
        </w:rPr>
        <w:t>标准，对资格性检查和符合性检查合格的投标文件进行商务和技术评估，综合比较与评价。</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对漏（缺）报项的处理：招标文件中要求列入报价的费用（含配置、功能），漏（缺）报的视同已含在投标总价中。但在评标时</w:t>
      </w:r>
      <w:proofErr w:type="gramStart"/>
      <w:r>
        <w:rPr>
          <w:rFonts w:ascii="宋体" w:hAnsi="宋体" w:cs="宋体" w:hint="eastAsia"/>
          <w:sz w:val="24"/>
          <w:szCs w:val="24"/>
        </w:rPr>
        <w:t>取有效</w:t>
      </w:r>
      <w:proofErr w:type="gramEnd"/>
      <w:r>
        <w:rPr>
          <w:rFonts w:ascii="宋体" w:hAnsi="宋体" w:cs="宋体" w:hint="eastAsia"/>
          <w:sz w:val="24"/>
          <w:szCs w:val="24"/>
        </w:rPr>
        <w:t>投标人该项最高报价加入评标价进行评标。对多报项及赠送项的价格评标时不予核减，全部进入评标价评议。</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若投标人的报价明显低于其他报价，使得其投标报价可能低于其个别成本的，有可能影响商品质量或不能诚信履约的，投标人应按评标委员会要求</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书面说明并提供相关证明材料，不能合理说明或不能提供相关证明材料的，可作无效投标处理。</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评标委员会在评标过程中发现投标人存在下列情形之一的，可认定其有串通投标行为，并做出其投标无效的决定：</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）不同投标人的投标文件错、漏之处一致或雷同，且不能合理解释的；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）不同的投标人的法定代表人、委托代理人等由同一个单位缴纳社会保险的；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）由同一人或分别由几个有利害关系人携带两个以上</w:t>
      </w:r>
      <w:r>
        <w:rPr>
          <w:rFonts w:ascii="宋体" w:hAnsi="宋体" w:cs="宋体"/>
          <w:sz w:val="24"/>
          <w:szCs w:val="24"/>
        </w:rPr>
        <w:t>(</w:t>
      </w:r>
      <w:r>
        <w:rPr>
          <w:rFonts w:ascii="宋体" w:hAnsi="宋体" w:cs="宋体" w:hint="eastAsia"/>
          <w:sz w:val="24"/>
          <w:szCs w:val="24"/>
        </w:rPr>
        <w:t>含两个</w:t>
      </w:r>
      <w:r>
        <w:rPr>
          <w:rFonts w:ascii="宋体" w:hAnsi="宋体" w:cs="宋体"/>
          <w:sz w:val="24"/>
          <w:szCs w:val="24"/>
        </w:rPr>
        <w:t>)</w:t>
      </w:r>
      <w:r>
        <w:rPr>
          <w:rFonts w:ascii="宋体" w:hAnsi="宋体" w:cs="宋体" w:hint="eastAsia"/>
          <w:sz w:val="24"/>
          <w:szCs w:val="24"/>
        </w:rPr>
        <w:t>投标人的企业资料参与资格审查、领取招标资料，或代表两个以上</w:t>
      </w:r>
      <w:r>
        <w:rPr>
          <w:rFonts w:ascii="宋体" w:hAnsi="宋体" w:cs="宋体"/>
          <w:sz w:val="24"/>
          <w:szCs w:val="24"/>
        </w:rPr>
        <w:t>(</w:t>
      </w:r>
      <w:r>
        <w:rPr>
          <w:rFonts w:ascii="宋体" w:hAnsi="宋体" w:cs="宋体" w:hint="eastAsia"/>
          <w:sz w:val="24"/>
          <w:szCs w:val="24"/>
        </w:rPr>
        <w:t>含两个</w:t>
      </w:r>
      <w:r>
        <w:rPr>
          <w:rFonts w:ascii="宋体" w:hAnsi="宋体" w:cs="宋体"/>
          <w:sz w:val="24"/>
          <w:szCs w:val="24"/>
        </w:rPr>
        <w:t>)</w:t>
      </w:r>
      <w:r>
        <w:rPr>
          <w:rFonts w:ascii="宋体" w:hAnsi="宋体" w:cs="宋体" w:hint="eastAsia"/>
          <w:sz w:val="24"/>
          <w:szCs w:val="24"/>
        </w:rPr>
        <w:t>投标人参加招标答疑会、交纳或退还投标保证金、开标的；</w:t>
      </w:r>
    </w:p>
    <w:p w:rsidR="00607BC9" w:rsidRDefault="008B0B8E">
      <w:pPr>
        <w:spacing w:line="400" w:lineRule="exact"/>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）有关法律、法规或规章规定的其他串通投标行为。</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评标委员会将按比较与评价最优在先原则，排列评价顺序，根据在投标人须知前附表中确定的中标候选人数量推荐出中标候选人。</w:t>
      </w:r>
    </w:p>
    <w:p w:rsidR="00607BC9" w:rsidRDefault="008B0B8E">
      <w:pPr>
        <w:spacing w:line="400" w:lineRule="exact"/>
        <w:rPr>
          <w:rFonts w:ascii="宋体"/>
          <w:sz w:val="24"/>
          <w:szCs w:val="24"/>
        </w:rPr>
      </w:pPr>
      <w:r>
        <w:rPr>
          <w:rFonts w:ascii="宋体" w:hAnsi="宋体" w:cs="宋体"/>
          <w:sz w:val="24"/>
          <w:szCs w:val="24"/>
        </w:rPr>
        <w:t>19</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在评标期间，若出现符合本须知规定的所有投标条件的投标人不足三家情形的，本次招标程序终止，除采购任务取消情形外，招标采购人将依法重新组织招标或者采取其他方式采购。</w:t>
      </w:r>
    </w:p>
    <w:p w:rsidR="00607BC9" w:rsidRDefault="008B0B8E">
      <w:pPr>
        <w:spacing w:line="360" w:lineRule="auto"/>
        <w:jc w:val="center"/>
        <w:rPr>
          <w:b/>
          <w:bCs/>
          <w:sz w:val="28"/>
          <w:szCs w:val="28"/>
        </w:rPr>
      </w:pPr>
      <w:r>
        <w:rPr>
          <w:rFonts w:cs="宋体" w:hint="eastAsia"/>
          <w:b/>
          <w:bCs/>
          <w:sz w:val="28"/>
          <w:szCs w:val="28"/>
        </w:rPr>
        <w:t>六、定标与签订合同</w:t>
      </w:r>
    </w:p>
    <w:p w:rsidR="00607BC9" w:rsidRDefault="008B0B8E">
      <w:pPr>
        <w:spacing w:line="360" w:lineRule="auto"/>
        <w:outlineLvl w:val="0"/>
        <w:rPr>
          <w:b/>
          <w:bCs/>
          <w:sz w:val="24"/>
          <w:szCs w:val="24"/>
        </w:rPr>
      </w:pPr>
      <w:r>
        <w:rPr>
          <w:b/>
          <w:bCs/>
          <w:sz w:val="24"/>
          <w:szCs w:val="24"/>
        </w:rPr>
        <w:t>20</w:t>
      </w:r>
      <w:r>
        <w:rPr>
          <w:rFonts w:cs="宋体" w:hint="eastAsia"/>
          <w:b/>
          <w:bCs/>
          <w:sz w:val="24"/>
          <w:szCs w:val="24"/>
        </w:rPr>
        <w:t>．定标准则</w:t>
      </w:r>
    </w:p>
    <w:p w:rsidR="00607BC9" w:rsidRDefault="008B0B8E">
      <w:pPr>
        <w:spacing w:line="400" w:lineRule="exact"/>
        <w:rPr>
          <w:rFonts w:ascii="宋体"/>
          <w:sz w:val="24"/>
          <w:szCs w:val="24"/>
        </w:rPr>
      </w:pPr>
      <w:r>
        <w:rPr>
          <w:rFonts w:ascii="宋体" w:hAnsi="宋体" w:cs="宋体"/>
          <w:sz w:val="24"/>
          <w:szCs w:val="24"/>
        </w:rPr>
        <w:t xml:space="preserve"> 20</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最低投标价不作为中标的保证。</w:t>
      </w:r>
    </w:p>
    <w:p w:rsidR="00607BC9" w:rsidRDefault="008B0B8E">
      <w:pPr>
        <w:spacing w:line="400" w:lineRule="exact"/>
        <w:rPr>
          <w:rFonts w:ascii="宋体"/>
          <w:sz w:val="24"/>
          <w:szCs w:val="24"/>
        </w:rPr>
      </w:pPr>
      <w:r>
        <w:rPr>
          <w:rFonts w:ascii="宋体" w:hAnsi="宋体" w:cs="宋体"/>
          <w:sz w:val="24"/>
          <w:szCs w:val="24"/>
        </w:rPr>
        <w:t>20</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投标人的投标文件符合招标文件要求，按招标文件确定评标标准、方法，</w:t>
      </w:r>
      <w:r>
        <w:rPr>
          <w:rFonts w:ascii="宋体" w:hAnsi="宋体" w:cs="宋体" w:hint="eastAsia"/>
          <w:sz w:val="24"/>
          <w:szCs w:val="24"/>
        </w:rPr>
        <w:lastRenderedPageBreak/>
        <w:t>经评委评审并推荐中标候选人。</w:t>
      </w:r>
    </w:p>
    <w:p w:rsidR="00607BC9" w:rsidRDefault="008B0B8E">
      <w:pPr>
        <w:spacing w:line="360" w:lineRule="auto"/>
        <w:outlineLvl w:val="0"/>
        <w:rPr>
          <w:b/>
          <w:bCs/>
          <w:sz w:val="24"/>
          <w:szCs w:val="24"/>
        </w:rPr>
      </w:pPr>
      <w:r>
        <w:rPr>
          <w:b/>
          <w:bCs/>
          <w:sz w:val="24"/>
          <w:szCs w:val="24"/>
        </w:rPr>
        <w:t>21</w:t>
      </w:r>
      <w:r>
        <w:rPr>
          <w:rFonts w:cs="宋体" w:hint="eastAsia"/>
          <w:b/>
          <w:bCs/>
          <w:sz w:val="24"/>
          <w:szCs w:val="24"/>
        </w:rPr>
        <w:t>．中标通知</w:t>
      </w:r>
    </w:p>
    <w:p w:rsidR="00607BC9" w:rsidRDefault="008B0B8E">
      <w:pPr>
        <w:spacing w:line="400" w:lineRule="exact"/>
        <w:rPr>
          <w:rFonts w:ascii="宋体"/>
          <w:sz w:val="24"/>
          <w:szCs w:val="24"/>
        </w:rPr>
      </w:pPr>
      <w:r>
        <w:rPr>
          <w:rFonts w:ascii="宋体" w:hAnsi="宋体" w:cs="宋体"/>
          <w:sz w:val="24"/>
          <w:szCs w:val="24"/>
        </w:rPr>
        <w:t>21</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rFonts w:ascii="宋体" w:hAnsi="宋体" w:cs="宋体"/>
          <w:sz w:val="24"/>
          <w:szCs w:val="24"/>
        </w:rPr>
        <w:t>7</w:t>
      </w:r>
      <w:r>
        <w:rPr>
          <w:rFonts w:ascii="宋体" w:hAnsi="宋体" w:cs="宋体" w:hint="eastAsia"/>
          <w:sz w:val="24"/>
          <w:szCs w:val="24"/>
        </w:rPr>
        <w:t>个工作日内，以书面形式向采购人或招标代理机构提出质疑。</w:t>
      </w:r>
    </w:p>
    <w:p w:rsidR="00607BC9" w:rsidRDefault="008B0B8E">
      <w:pPr>
        <w:spacing w:line="400" w:lineRule="exact"/>
        <w:rPr>
          <w:rFonts w:ascii="宋体"/>
          <w:sz w:val="24"/>
          <w:szCs w:val="24"/>
        </w:rPr>
      </w:pPr>
      <w:r>
        <w:rPr>
          <w:rFonts w:ascii="宋体" w:hAnsi="宋体" w:cs="宋体"/>
          <w:sz w:val="24"/>
          <w:szCs w:val="24"/>
        </w:rPr>
        <w:t>21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《中标通知书》发出同时应将落标书面通知没有中标的其它投标人。</w:t>
      </w:r>
    </w:p>
    <w:p w:rsidR="00607BC9" w:rsidRDefault="008B0B8E">
      <w:pPr>
        <w:spacing w:line="400" w:lineRule="exact"/>
        <w:rPr>
          <w:rFonts w:ascii="宋体"/>
          <w:sz w:val="24"/>
          <w:szCs w:val="24"/>
        </w:rPr>
      </w:pPr>
      <w:r>
        <w:rPr>
          <w:rFonts w:ascii="宋体" w:hAnsi="宋体" w:cs="宋体"/>
          <w:sz w:val="24"/>
          <w:szCs w:val="24"/>
        </w:rPr>
        <w:t>21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《中标通知书》将作为签订合同的依据。《合同》签订后，《中标通知书》成为《合同》的一部分。</w:t>
      </w:r>
    </w:p>
    <w:p w:rsidR="00607BC9" w:rsidRDefault="008B0B8E">
      <w:pPr>
        <w:spacing w:line="400" w:lineRule="exact"/>
        <w:rPr>
          <w:rFonts w:ascii="宋体"/>
          <w:sz w:val="24"/>
          <w:szCs w:val="24"/>
        </w:rPr>
      </w:pPr>
      <w:r>
        <w:rPr>
          <w:rFonts w:ascii="宋体" w:hAnsi="宋体" w:cs="宋体"/>
          <w:sz w:val="24"/>
          <w:szCs w:val="24"/>
        </w:rPr>
        <w:t>21</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《中标通知书》发出后</w:t>
      </w:r>
      <w:r>
        <w:rPr>
          <w:rFonts w:ascii="宋体" w:hAnsi="宋体" w:cs="宋体"/>
          <w:sz w:val="24"/>
          <w:szCs w:val="24"/>
        </w:rPr>
        <w:t>5</w:t>
      </w:r>
      <w:r>
        <w:rPr>
          <w:rFonts w:ascii="宋体" w:hAnsi="宋体" w:cs="宋体" w:hint="eastAsia"/>
          <w:sz w:val="24"/>
          <w:szCs w:val="24"/>
        </w:rPr>
        <w:t>个工作日内，招标代理机构</w:t>
      </w:r>
      <w:proofErr w:type="gramStart"/>
      <w:r>
        <w:rPr>
          <w:rFonts w:ascii="宋体" w:hAnsi="宋体" w:cs="宋体" w:hint="eastAsia"/>
          <w:sz w:val="24"/>
          <w:szCs w:val="24"/>
        </w:rPr>
        <w:t>以原缴交</w:t>
      </w:r>
      <w:proofErr w:type="gramEnd"/>
      <w:r>
        <w:rPr>
          <w:rFonts w:ascii="宋体" w:hAnsi="宋体" w:cs="宋体" w:hint="eastAsia"/>
          <w:sz w:val="24"/>
          <w:szCs w:val="24"/>
        </w:rPr>
        <w:t>方式向未中标的投标供应商退还其投标保证金。</w:t>
      </w:r>
    </w:p>
    <w:p w:rsidR="00607BC9" w:rsidRDefault="008B0B8E">
      <w:pPr>
        <w:spacing w:line="360" w:lineRule="auto"/>
        <w:outlineLvl w:val="0"/>
        <w:rPr>
          <w:b/>
          <w:bCs/>
          <w:sz w:val="24"/>
          <w:szCs w:val="24"/>
        </w:rPr>
      </w:pPr>
      <w:r>
        <w:rPr>
          <w:b/>
          <w:bCs/>
          <w:sz w:val="24"/>
          <w:szCs w:val="24"/>
        </w:rPr>
        <w:t>22</w:t>
      </w:r>
      <w:r>
        <w:rPr>
          <w:rFonts w:cs="宋体" w:hint="eastAsia"/>
          <w:b/>
          <w:bCs/>
          <w:sz w:val="24"/>
          <w:szCs w:val="24"/>
        </w:rPr>
        <w:t>．签订合同</w:t>
      </w:r>
    </w:p>
    <w:p w:rsidR="00607BC9" w:rsidRDefault="008B0B8E">
      <w:pPr>
        <w:spacing w:line="400" w:lineRule="exact"/>
        <w:rPr>
          <w:rFonts w:ascii="宋体"/>
          <w:sz w:val="24"/>
          <w:szCs w:val="24"/>
        </w:rPr>
      </w:pPr>
      <w:r>
        <w:rPr>
          <w:rFonts w:ascii="宋体" w:hAnsi="宋体" w:cs="宋体"/>
          <w:sz w:val="24"/>
          <w:szCs w:val="24"/>
        </w:rPr>
        <w:t>22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采购人、中标供应商在《中标通知书》发出之日起</w:t>
      </w:r>
      <w:r>
        <w:rPr>
          <w:rFonts w:ascii="宋体" w:hAnsi="宋体" w:cs="宋体"/>
          <w:sz w:val="24"/>
          <w:szCs w:val="24"/>
        </w:rPr>
        <w:t>5</w:t>
      </w:r>
      <w:r>
        <w:rPr>
          <w:rFonts w:ascii="宋体" w:hAnsi="宋体" w:cs="宋体" w:hint="eastAsia"/>
          <w:sz w:val="24"/>
          <w:szCs w:val="24"/>
        </w:rPr>
        <w:t>个工作日内，根据招标文件确定的事项和中标供应商投标文件，参照本文件第四章的《合同》文本签订合同。双方所签订的合同不得对招标文件和中标供应商投标文件作实质性修改。逾期未签订合同，按照有关法律规定承担相应的法律责任。</w:t>
      </w:r>
    </w:p>
    <w:p w:rsidR="00607BC9" w:rsidRDefault="008B0B8E">
      <w:pPr>
        <w:spacing w:line="400" w:lineRule="exact"/>
        <w:rPr>
          <w:rFonts w:ascii="宋体"/>
          <w:sz w:val="24"/>
          <w:szCs w:val="24"/>
        </w:rPr>
      </w:pPr>
      <w:r>
        <w:rPr>
          <w:rFonts w:ascii="宋体" w:hAnsi="宋体" w:cs="宋体"/>
          <w:sz w:val="24"/>
          <w:szCs w:val="24"/>
        </w:rPr>
        <w:t>22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招标文件、招标文件的修改文件、中标供应商的投标文件、补充或修改的文件及澄清或承诺文件所列采购项目的互补性法律文件，与《合同》具有同等法律效力。</w:t>
      </w:r>
    </w:p>
    <w:p w:rsidR="00607BC9" w:rsidRDefault="008B0B8E">
      <w:pPr>
        <w:spacing w:line="400" w:lineRule="exact"/>
        <w:rPr>
          <w:rFonts w:ascii="宋体"/>
          <w:sz w:val="24"/>
          <w:szCs w:val="24"/>
        </w:rPr>
      </w:pPr>
      <w:r>
        <w:rPr>
          <w:rFonts w:ascii="宋体" w:hAnsi="宋体" w:cs="宋体"/>
          <w:sz w:val="24"/>
          <w:szCs w:val="24"/>
        </w:rPr>
        <w:t>22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采购人在合同履行中，需追加与合同标的相同的货物或者服务的，在不改变合同其他条款的前提下，可与供应商协商签订补充合同，但所有补充合同的采购金额不得超过原合同采购金额的百分之十。</w:t>
      </w:r>
    </w:p>
    <w:p w:rsidR="00607BC9" w:rsidRDefault="008B0B8E">
      <w:pPr>
        <w:spacing w:line="400" w:lineRule="exact"/>
        <w:rPr>
          <w:rFonts w:ascii="宋体"/>
          <w:sz w:val="24"/>
          <w:szCs w:val="24"/>
        </w:rPr>
      </w:pPr>
      <w:r>
        <w:rPr>
          <w:rFonts w:ascii="宋体" w:hAnsi="宋体" w:cs="宋体"/>
          <w:sz w:val="24"/>
          <w:szCs w:val="24"/>
        </w:rPr>
        <w:t>22.4</w:t>
      </w:r>
      <w:r>
        <w:rPr>
          <w:rFonts w:ascii="宋体" w:hAnsi="宋体" w:cs="宋体" w:hint="eastAsia"/>
          <w:sz w:val="24"/>
          <w:szCs w:val="24"/>
        </w:rPr>
        <w:t>中标供应商因不可抗力或者自身原因不能履行政府采购合同的，招标人将重新招标。</w:t>
      </w:r>
    </w:p>
    <w:p w:rsidR="00607BC9" w:rsidRDefault="008B0B8E">
      <w:pPr>
        <w:spacing w:line="360" w:lineRule="auto"/>
        <w:outlineLvl w:val="0"/>
        <w:rPr>
          <w:rFonts w:ascii="宋体"/>
          <w:b/>
          <w:bCs/>
          <w:sz w:val="24"/>
          <w:szCs w:val="24"/>
        </w:rPr>
      </w:pPr>
      <w:r>
        <w:rPr>
          <w:rFonts w:ascii="宋体" w:hAnsi="宋体" w:cs="宋体"/>
          <w:b/>
          <w:bCs/>
          <w:sz w:val="24"/>
          <w:szCs w:val="24"/>
        </w:rPr>
        <w:t>23</w:t>
      </w:r>
      <w:r>
        <w:rPr>
          <w:rFonts w:ascii="宋体" w:hAnsi="宋体" w:cs="宋体" w:hint="eastAsia"/>
          <w:b/>
          <w:bCs/>
          <w:sz w:val="24"/>
          <w:szCs w:val="24"/>
        </w:rPr>
        <w:t>．招标项目行政监督部门</w:t>
      </w:r>
    </w:p>
    <w:p w:rsidR="00607BC9" w:rsidRDefault="008B0B8E">
      <w:pPr>
        <w:spacing w:line="400" w:lineRule="exact"/>
        <w:rPr>
          <w:rFonts w:ascii="宋体"/>
          <w:sz w:val="24"/>
          <w:szCs w:val="24"/>
        </w:rPr>
      </w:pPr>
      <w:r>
        <w:rPr>
          <w:rFonts w:ascii="宋体" w:hAnsi="宋体" w:cs="宋体"/>
          <w:sz w:val="24"/>
          <w:szCs w:val="24"/>
        </w:rPr>
        <w:t>23</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招标项目行政监督部门可视</w:t>
      </w:r>
      <w:proofErr w:type="gramStart"/>
      <w:r>
        <w:rPr>
          <w:rFonts w:ascii="宋体" w:hAnsi="宋体" w:cs="宋体" w:hint="eastAsia"/>
          <w:sz w:val="24"/>
          <w:szCs w:val="24"/>
        </w:rPr>
        <w:t>情依法</w:t>
      </w:r>
      <w:proofErr w:type="gramEnd"/>
      <w:r>
        <w:rPr>
          <w:rFonts w:ascii="宋体" w:hAnsi="宋体" w:cs="宋体" w:hint="eastAsia"/>
          <w:sz w:val="24"/>
          <w:szCs w:val="24"/>
        </w:rPr>
        <w:t>派员对本招标活动的全程进行监督。</w:t>
      </w:r>
    </w:p>
    <w:p w:rsidR="00607BC9" w:rsidRDefault="008B0B8E">
      <w:pPr>
        <w:spacing w:line="400" w:lineRule="exact"/>
        <w:rPr>
          <w:rFonts w:ascii="宋体"/>
          <w:sz w:val="24"/>
          <w:szCs w:val="24"/>
        </w:rPr>
      </w:pPr>
      <w:r>
        <w:rPr>
          <w:rFonts w:ascii="宋体" w:hAnsi="宋体" w:cs="宋体"/>
          <w:sz w:val="24"/>
          <w:szCs w:val="24"/>
        </w:rPr>
        <w:t>23</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投标人如对招标活动有异议，可以书面形式向招标人或招标代理人提出质疑。招标人或招标代理人</w:t>
      </w:r>
      <w:proofErr w:type="gramStart"/>
      <w:r>
        <w:rPr>
          <w:rFonts w:ascii="宋体" w:hAnsi="宋体" w:cs="宋体" w:hint="eastAsia"/>
          <w:sz w:val="24"/>
          <w:szCs w:val="24"/>
        </w:rPr>
        <w:t>作出</w:t>
      </w:r>
      <w:proofErr w:type="gramEnd"/>
      <w:r>
        <w:rPr>
          <w:rFonts w:ascii="宋体" w:hAnsi="宋体" w:cs="宋体" w:hint="eastAsia"/>
          <w:sz w:val="24"/>
          <w:szCs w:val="24"/>
        </w:rPr>
        <w:t>书面答复后，若投标人不满意的，可在答复期满后十五日内按照有关规定向投标须知前附表第</w:t>
      </w:r>
      <w:r>
        <w:rPr>
          <w:rFonts w:ascii="宋体" w:hAnsi="宋体" w:cs="宋体"/>
          <w:sz w:val="24"/>
          <w:szCs w:val="24"/>
        </w:rPr>
        <w:t>8</w:t>
      </w:r>
      <w:r>
        <w:rPr>
          <w:rFonts w:ascii="宋体" w:hAnsi="宋体" w:cs="宋体" w:hint="eastAsia"/>
          <w:sz w:val="24"/>
          <w:szCs w:val="24"/>
        </w:rPr>
        <w:t>项所述招标项目行政监督部门投诉。</w:t>
      </w:r>
    </w:p>
    <w:p w:rsidR="00607BC9" w:rsidRDefault="00607BC9">
      <w:pPr>
        <w:spacing w:line="400" w:lineRule="exact"/>
        <w:rPr>
          <w:rFonts w:ascii="宋体"/>
          <w:sz w:val="24"/>
          <w:szCs w:val="24"/>
        </w:rPr>
      </w:pPr>
    </w:p>
    <w:p w:rsidR="00607BC9" w:rsidRDefault="00607BC9">
      <w:pPr>
        <w:spacing w:line="400" w:lineRule="exact"/>
        <w:rPr>
          <w:rFonts w:ascii="宋体"/>
          <w:sz w:val="24"/>
          <w:szCs w:val="24"/>
        </w:rPr>
      </w:pPr>
    </w:p>
    <w:p w:rsidR="00607BC9" w:rsidRDefault="008B0B8E">
      <w:pPr>
        <w:numPr>
          <w:ilvl w:val="0"/>
          <w:numId w:val="6"/>
        </w:numPr>
        <w:spacing w:line="360" w:lineRule="auto"/>
        <w:jc w:val="center"/>
        <w:outlineLvl w:val="0"/>
        <w:rPr>
          <w:rFonts w:ascii="宋体"/>
          <w:b/>
          <w:bCs/>
          <w:sz w:val="24"/>
          <w:szCs w:val="24"/>
        </w:rPr>
      </w:pPr>
      <w:r>
        <w:rPr>
          <w:rFonts w:ascii="宋体" w:hAnsi="宋体" w:cs="宋体" w:hint="eastAsia"/>
          <w:b/>
          <w:bCs/>
          <w:sz w:val="24"/>
          <w:szCs w:val="24"/>
        </w:rPr>
        <w:lastRenderedPageBreak/>
        <w:t>招标内容及要求</w:t>
      </w:r>
    </w:p>
    <w:p w:rsidR="00607BC9" w:rsidRDefault="008B0B8E">
      <w:pPr>
        <w:numPr>
          <w:ilvl w:val="0"/>
          <w:numId w:val="7"/>
        </w:numPr>
        <w:spacing w:line="360" w:lineRule="auto"/>
        <w:outlineLvl w:val="0"/>
        <w:rPr>
          <w:rFonts w:ascii="宋体"/>
          <w:b/>
          <w:bCs/>
          <w:sz w:val="24"/>
          <w:szCs w:val="24"/>
        </w:rPr>
      </w:pPr>
      <w:r>
        <w:rPr>
          <w:rFonts w:ascii="宋体" w:hAnsi="宋体" w:cs="宋体" w:hint="eastAsia"/>
          <w:b/>
          <w:bCs/>
          <w:sz w:val="24"/>
          <w:szCs w:val="24"/>
        </w:rPr>
        <w:t>招标内容及要求</w:t>
      </w:r>
    </w:p>
    <w:tbl>
      <w:tblPr>
        <w:tblW w:w="89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1364"/>
        <w:gridCol w:w="3075"/>
      </w:tblGrid>
      <w:tr w:rsidR="00607BC9">
        <w:tc>
          <w:tcPr>
            <w:tcW w:w="675" w:type="dxa"/>
            <w:vAlign w:val="center"/>
          </w:tcPr>
          <w:p w:rsidR="00607BC9" w:rsidRDefault="008B0B8E">
            <w:pPr>
              <w:jc w:val="center"/>
              <w:rPr>
                <w:rFonts w:ascii="宋体"/>
                <w:b/>
                <w:bCs/>
                <w:sz w:val="24"/>
                <w:szCs w:val="24"/>
              </w:rPr>
            </w:pPr>
            <w:r>
              <w:rPr>
                <w:rFonts w:ascii="宋体" w:hAnsi="宋体" w:cs="宋体" w:hint="eastAsia"/>
                <w:sz w:val="24"/>
                <w:szCs w:val="24"/>
              </w:rPr>
              <w:t>序号</w:t>
            </w:r>
          </w:p>
        </w:tc>
        <w:tc>
          <w:tcPr>
            <w:tcW w:w="3828" w:type="dxa"/>
            <w:vAlign w:val="center"/>
          </w:tcPr>
          <w:p w:rsidR="00607BC9" w:rsidRDefault="008B0B8E">
            <w:pPr>
              <w:jc w:val="center"/>
              <w:rPr>
                <w:rFonts w:ascii="宋体"/>
                <w:b/>
                <w:bCs/>
                <w:sz w:val="24"/>
                <w:szCs w:val="24"/>
              </w:rPr>
            </w:pPr>
            <w:r>
              <w:rPr>
                <w:rFonts w:ascii="宋体" w:hAnsi="宋体" w:cs="宋体" w:hint="eastAsia"/>
                <w:sz w:val="24"/>
                <w:szCs w:val="24"/>
              </w:rPr>
              <w:t>货物名称</w:t>
            </w:r>
          </w:p>
        </w:tc>
        <w:tc>
          <w:tcPr>
            <w:tcW w:w="1364" w:type="dxa"/>
            <w:vAlign w:val="center"/>
          </w:tcPr>
          <w:p w:rsidR="00607BC9" w:rsidRDefault="008B0B8E">
            <w:pPr>
              <w:jc w:val="center"/>
              <w:rPr>
                <w:rFonts w:ascii="宋体"/>
                <w:b/>
                <w:bCs/>
                <w:sz w:val="24"/>
                <w:szCs w:val="24"/>
              </w:rPr>
            </w:pPr>
            <w:r>
              <w:rPr>
                <w:rFonts w:ascii="宋体" w:hAnsi="宋体" w:cs="宋体" w:hint="eastAsia"/>
                <w:sz w:val="24"/>
                <w:szCs w:val="24"/>
              </w:rPr>
              <w:t>数量</w:t>
            </w:r>
          </w:p>
        </w:tc>
        <w:tc>
          <w:tcPr>
            <w:tcW w:w="3075" w:type="dxa"/>
            <w:vAlign w:val="center"/>
          </w:tcPr>
          <w:p w:rsidR="00607BC9" w:rsidRDefault="008B0B8E">
            <w:pPr>
              <w:jc w:val="center"/>
              <w:rPr>
                <w:rFonts w:ascii="宋体"/>
                <w:b/>
                <w:bCs/>
                <w:sz w:val="24"/>
                <w:szCs w:val="24"/>
              </w:rPr>
            </w:pPr>
            <w:r>
              <w:rPr>
                <w:rFonts w:ascii="宋体" w:hAnsi="宋体" w:cs="宋体" w:hint="eastAsia"/>
                <w:sz w:val="24"/>
                <w:szCs w:val="24"/>
              </w:rPr>
              <w:t>规格要求</w:t>
            </w:r>
          </w:p>
        </w:tc>
      </w:tr>
      <w:tr w:rsidR="00607BC9">
        <w:trPr>
          <w:trHeight w:val="380"/>
        </w:trPr>
        <w:tc>
          <w:tcPr>
            <w:tcW w:w="675" w:type="dxa"/>
            <w:vAlign w:val="center"/>
          </w:tcPr>
          <w:p w:rsidR="00607BC9" w:rsidRDefault="008B0B8E">
            <w:pPr>
              <w:autoSpaceDE w:val="0"/>
              <w:autoSpaceDN w:val="0"/>
              <w:adjustRightInd w:val="0"/>
              <w:spacing w:line="520" w:lineRule="exact"/>
              <w:jc w:val="center"/>
              <w:rPr>
                <w:rFonts w:ascii="宋体"/>
                <w:sz w:val="24"/>
                <w:szCs w:val="24"/>
                <w:highlight w:val="yellow"/>
              </w:rPr>
            </w:pPr>
            <w:r>
              <w:rPr>
                <w:rFonts w:ascii="宋体" w:cs="宋体"/>
                <w:kern w:val="0"/>
                <w:sz w:val="24"/>
                <w:szCs w:val="24"/>
              </w:rPr>
              <w:t>1</w:t>
            </w:r>
          </w:p>
        </w:tc>
        <w:tc>
          <w:tcPr>
            <w:tcW w:w="3828"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hint="eastAsia"/>
                <w:sz w:val="24"/>
                <w:szCs w:val="24"/>
              </w:rPr>
              <w:t>门户网站及信息系统漏洞扫描评估产品</w:t>
            </w:r>
          </w:p>
        </w:tc>
        <w:tc>
          <w:tcPr>
            <w:tcW w:w="1364"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sz w:val="24"/>
                <w:szCs w:val="24"/>
              </w:rPr>
              <w:t>1</w:t>
            </w:r>
            <w:r>
              <w:rPr>
                <w:rFonts w:ascii="宋体" w:hAnsi="宋体" w:cs="宋体" w:hint="eastAsia"/>
                <w:sz w:val="24"/>
                <w:szCs w:val="24"/>
              </w:rPr>
              <w:t>套</w:t>
            </w:r>
          </w:p>
        </w:tc>
        <w:tc>
          <w:tcPr>
            <w:tcW w:w="3075"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hint="eastAsia"/>
                <w:sz w:val="24"/>
                <w:szCs w:val="24"/>
              </w:rPr>
              <w:t>详见附件一</w:t>
            </w:r>
          </w:p>
        </w:tc>
      </w:tr>
      <w:tr w:rsidR="00607BC9">
        <w:trPr>
          <w:trHeight w:val="486"/>
        </w:trPr>
        <w:tc>
          <w:tcPr>
            <w:tcW w:w="675" w:type="dxa"/>
            <w:vAlign w:val="center"/>
          </w:tcPr>
          <w:p w:rsidR="00607BC9" w:rsidRDefault="008B0B8E">
            <w:pPr>
              <w:autoSpaceDE w:val="0"/>
              <w:autoSpaceDN w:val="0"/>
              <w:adjustRightInd w:val="0"/>
              <w:spacing w:line="520" w:lineRule="exact"/>
              <w:jc w:val="center"/>
              <w:rPr>
                <w:rFonts w:ascii="宋体"/>
                <w:sz w:val="24"/>
                <w:szCs w:val="24"/>
                <w:highlight w:val="yellow"/>
              </w:rPr>
            </w:pPr>
            <w:r>
              <w:rPr>
                <w:rFonts w:ascii="宋体" w:cs="宋体"/>
                <w:kern w:val="0"/>
                <w:sz w:val="24"/>
                <w:szCs w:val="24"/>
              </w:rPr>
              <w:t>2</w:t>
            </w:r>
          </w:p>
        </w:tc>
        <w:tc>
          <w:tcPr>
            <w:tcW w:w="3828"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hint="eastAsia"/>
                <w:sz w:val="24"/>
                <w:szCs w:val="24"/>
              </w:rPr>
              <w:t>服务器虚拟化扩容建设项目</w:t>
            </w:r>
          </w:p>
        </w:tc>
        <w:tc>
          <w:tcPr>
            <w:tcW w:w="1364"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sz w:val="24"/>
                <w:szCs w:val="24"/>
              </w:rPr>
              <w:t>1</w:t>
            </w:r>
            <w:r>
              <w:rPr>
                <w:rFonts w:ascii="宋体" w:hAnsi="宋体" w:cs="宋体" w:hint="eastAsia"/>
                <w:sz w:val="24"/>
                <w:szCs w:val="24"/>
              </w:rPr>
              <w:t>套</w:t>
            </w:r>
          </w:p>
        </w:tc>
        <w:tc>
          <w:tcPr>
            <w:tcW w:w="3075" w:type="dxa"/>
            <w:vAlign w:val="center"/>
          </w:tcPr>
          <w:p w:rsidR="00607BC9" w:rsidRDefault="008B0B8E">
            <w:pPr>
              <w:snapToGrid w:val="0"/>
              <w:spacing w:line="300" w:lineRule="auto"/>
              <w:jc w:val="center"/>
              <w:rPr>
                <w:rFonts w:ascii="宋体"/>
                <w:sz w:val="24"/>
                <w:szCs w:val="24"/>
                <w:highlight w:val="yellow"/>
              </w:rPr>
            </w:pPr>
            <w:r>
              <w:rPr>
                <w:rFonts w:ascii="宋体" w:hAnsi="宋体" w:cs="宋体" w:hint="eastAsia"/>
                <w:sz w:val="24"/>
                <w:szCs w:val="24"/>
              </w:rPr>
              <w:t>详见附件二</w:t>
            </w:r>
          </w:p>
        </w:tc>
      </w:tr>
      <w:tr w:rsidR="00607BC9">
        <w:trPr>
          <w:trHeight w:val="408"/>
        </w:trPr>
        <w:tc>
          <w:tcPr>
            <w:tcW w:w="675" w:type="dxa"/>
            <w:vAlign w:val="center"/>
          </w:tcPr>
          <w:p w:rsidR="00607BC9" w:rsidRDefault="008B0B8E">
            <w:pPr>
              <w:autoSpaceDE w:val="0"/>
              <w:autoSpaceDN w:val="0"/>
              <w:adjustRightInd w:val="0"/>
              <w:spacing w:line="520" w:lineRule="exact"/>
              <w:jc w:val="center"/>
              <w:rPr>
                <w:rFonts w:ascii="宋体" w:hAnsi="宋体" w:cs="宋体"/>
                <w:sz w:val="24"/>
                <w:szCs w:val="24"/>
                <w:highlight w:val="yellow"/>
              </w:rPr>
            </w:pPr>
            <w:r>
              <w:rPr>
                <w:rFonts w:ascii="宋体" w:cs="宋体" w:hint="eastAsia"/>
                <w:kern w:val="0"/>
                <w:sz w:val="24"/>
                <w:szCs w:val="24"/>
              </w:rPr>
              <w:t>3</w:t>
            </w:r>
          </w:p>
        </w:tc>
        <w:tc>
          <w:tcPr>
            <w:tcW w:w="3828" w:type="dxa"/>
            <w:vAlign w:val="center"/>
          </w:tcPr>
          <w:p w:rsidR="00607BC9" w:rsidRDefault="008B0B8E">
            <w:pPr>
              <w:snapToGrid w:val="0"/>
              <w:spacing w:line="300" w:lineRule="auto"/>
              <w:jc w:val="center"/>
              <w:rPr>
                <w:rFonts w:ascii="宋体" w:hAnsi="宋体" w:cs="宋体"/>
                <w:sz w:val="24"/>
                <w:szCs w:val="24"/>
                <w:highlight w:val="yellow"/>
              </w:rPr>
            </w:pPr>
            <w:r>
              <w:rPr>
                <w:rFonts w:ascii="宋体" w:hAnsi="宋体" w:cs="宋体" w:hint="eastAsia"/>
                <w:sz w:val="24"/>
                <w:szCs w:val="24"/>
              </w:rPr>
              <w:t>服务器虚拟</w:t>
            </w:r>
            <w:proofErr w:type="gramStart"/>
            <w:r>
              <w:rPr>
                <w:rFonts w:ascii="宋体" w:hAnsi="宋体" w:cs="宋体" w:hint="eastAsia"/>
                <w:sz w:val="24"/>
                <w:szCs w:val="24"/>
              </w:rPr>
              <w:t>化安全</w:t>
            </w:r>
            <w:proofErr w:type="gramEnd"/>
            <w:r>
              <w:rPr>
                <w:rFonts w:ascii="宋体" w:hAnsi="宋体" w:cs="宋体" w:hint="eastAsia"/>
                <w:sz w:val="24"/>
                <w:szCs w:val="24"/>
              </w:rPr>
              <w:t>防护产品</w:t>
            </w:r>
          </w:p>
        </w:tc>
        <w:tc>
          <w:tcPr>
            <w:tcW w:w="1364" w:type="dxa"/>
            <w:vAlign w:val="center"/>
          </w:tcPr>
          <w:p w:rsidR="00607BC9" w:rsidRDefault="008B0B8E">
            <w:pPr>
              <w:snapToGrid w:val="0"/>
              <w:spacing w:line="300" w:lineRule="auto"/>
              <w:jc w:val="center"/>
              <w:rPr>
                <w:rFonts w:ascii="宋体" w:hAnsi="宋体" w:cs="宋体"/>
                <w:sz w:val="24"/>
                <w:szCs w:val="24"/>
                <w:highlight w:val="yellow"/>
              </w:rPr>
            </w:pPr>
            <w:r>
              <w:rPr>
                <w:rFonts w:ascii="宋体" w:hAnsi="宋体" w:cs="宋体"/>
                <w:sz w:val="24"/>
                <w:szCs w:val="24"/>
              </w:rPr>
              <w:t>1</w:t>
            </w:r>
            <w:r>
              <w:rPr>
                <w:rFonts w:ascii="宋体" w:hAnsi="宋体" w:cs="宋体" w:hint="eastAsia"/>
                <w:sz w:val="24"/>
                <w:szCs w:val="24"/>
              </w:rPr>
              <w:t>套</w:t>
            </w:r>
          </w:p>
        </w:tc>
        <w:tc>
          <w:tcPr>
            <w:tcW w:w="3075" w:type="dxa"/>
            <w:vAlign w:val="center"/>
          </w:tcPr>
          <w:p w:rsidR="00607BC9" w:rsidRDefault="008B0B8E">
            <w:pPr>
              <w:snapToGrid w:val="0"/>
              <w:spacing w:line="300" w:lineRule="auto"/>
              <w:jc w:val="center"/>
              <w:rPr>
                <w:rFonts w:ascii="宋体" w:hAnsi="宋体" w:cs="宋体"/>
                <w:sz w:val="24"/>
                <w:szCs w:val="24"/>
                <w:highlight w:val="yellow"/>
              </w:rPr>
            </w:pPr>
            <w:r>
              <w:rPr>
                <w:rFonts w:ascii="宋体" w:hAnsi="宋体" w:cs="宋体" w:hint="eastAsia"/>
                <w:sz w:val="24"/>
                <w:szCs w:val="24"/>
              </w:rPr>
              <w:t>详见附件三</w:t>
            </w:r>
          </w:p>
        </w:tc>
      </w:tr>
    </w:tbl>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附件一：</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合同包</w:t>
      </w:r>
      <w:proofErr w:type="gramStart"/>
      <w:r>
        <w:rPr>
          <w:rFonts w:ascii="宋体" w:hAnsi="宋体" w:cs="宋体" w:hint="eastAsia"/>
          <w:b/>
          <w:bCs/>
          <w:sz w:val="24"/>
          <w:szCs w:val="24"/>
        </w:rPr>
        <w:t>一</w:t>
      </w:r>
      <w:proofErr w:type="gramEnd"/>
      <w:r>
        <w:rPr>
          <w:rFonts w:ascii="宋体" w:hAnsi="宋体" w:cs="宋体" w:hint="eastAsia"/>
          <w:b/>
          <w:bCs/>
          <w:sz w:val="24"/>
          <w:szCs w:val="24"/>
        </w:rPr>
        <w:t>技术参数要求：</w:t>
      </w:r>
    </w:p>
    <w:tbl>
      <w:tblPr>
        <w:tblW w:w="9014"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17"/>
        <w:gridCol w:w="7951"/>
      </w:tblGrid>
      <w:tr w:rsidR="00607BC9">
        <w:trPr>
          <w:jc w:val="center"/>
        </w:trPr>
        <w:tc>
          <w:tcPr>
            <w:tcW w:w="846" w:type="dxa"/>
            <w:vMerge w:val="restart"/>
            <w:shd w:val="clear" w:color="auto" w:fill="auto"/>
            <w:vAlign w:val="center"/>
          </w:tcPr>
          <w:p w:rsidR="00607BC9" w:rsidRDefault="008B0B8E">
            <w:pPr>
              <w:spacing w:line="400" w:lineRule="exact"/>
              <w:rPr>
                <w:rFonts w:ascii="宋体" w:hAnsi="宋体"/>
                <w:color w:val="000000"/>
              </w:rPr>
            </w:pPr>
            <w:r>
              <w:rPr>
                <w:rFonts w:ascii="宋体" w:hAnsi="宋体" w:hint="eastAsia"/>
                <w:color w:val="000000"/>
              </w:rPr>
              <w:t>性能参数</w:t>
            </w:r>
          </w:p>
        </w:tc>
        <w:tc>
          <w:tcPr>
            <w:tcW w:w="8168" w:type="dxa"/>
            <w:gridSpan w:val="2"/>
            <w:shd w:val="clear" w:color="auto" w:fill="auto"/>
          </w:tcPr>
          <w:p w:rsidR="00607BC9" w:rsidRDefault="008B0B8E">
            <w:pPr>
              <w:spacing w:line="400" w:lineRule="exact"/>
              <w:rPr>
                <w:rFonts w:ascii="宋体" w:hAnsi="宋体"/>
                <w:color w:val="000000"/>
              </w:rPr>
            </w:pPr>
            <w:r>
              <w:rPr>
                <w:rFonts w:ascii="宋体" w:hAnsi="宋体" w:hint="eastAsia"/>
                <w:color w:val="000000"/>
              </w:rPr>
              <w:t>1U机架式设备，RJ45串口≥1个，GE管理口≥1个， 10M/100M/1000M自适应</w:t>
            </w:r>
            <w:proofErr w:type="gramStart"/>
            <w:r>
              <w:rPr>
                <w:rFonts w:ascii="宋体" w:hAnsi="宋体" w:hint="eastAsia"/>
                <w:color w:val="000000"/>
              </w:rPr>
              <w:t>以太网电口扫描</w:t>
            </w:r>
            <w:proofErr w:type="gramEnd"/>
            <w:r>
              <w:rPr>
                <w:rFonts w:ascii="宋体" w:hAnsi="宋体" w:hint="eastAsia"/>
                <w:color w:val="000000"/>
              </w:rPr>
              <w:t>口≥4个，SFP插槽≥4个（可支持扩展单模/</w:t>
            </w:r>
            <w:proofErr w:type="gramStart"/>
            <w:r>
              <w:rPr>
                <w:rFonts w:ascii="宋体" w:hAnsi="宋体" w:hint="eastAsia"/>
                <w:color w:val="000000"/>
              </w:rPr>
              <w:t>多模光模块</w:t>
            </w:r>
            <w:proofErr w:type="gramEnd"/>
            <w:r>
              <w:rPr>
                <w:rFonts w:ascii="宋体" w:hAnsi="宋体" w:hint="eastAsia"/>
                <w:color w:val="000000"/>
              </w:rPr>
              <w:t>、</w:t>
            </w:r>
            <w:proofErr w:type="gramStart"/>
            <w:r>
              <w:rPr>
                <w:rFonts w:ascii="宋体" w:hAnsi="宋体" w:hint="eastAsia"/>
                <w:color w:val="000000"/>
              </w:rPr>
              <w:t>电口模块</w:t>
            </w:r>
            <w:proofErr w:type="gramEnd"/>
            <w:r>
              <w:rPr>
                <w:rFonts w:ascii="宋体" w:hAnsi="宋体" w:hint="eastAsia"/>
                <w:color w:val="000000"/>
              </w:rPr>
              <w:t>），存储硬盘容量≥1T，含交流电源。</w:t>
            </w:r>
          </w:p>
        </w:tc>
      </w:tr>
      <w:tr w:rsidR="00607BC9">
        <w:trPr>
          <w:jc w:val="center"/>
        </w:trPr>
        <w:tc>
          <w:tcPr>
            <w:tcW w:w="846" w:type="dxa"/>
            <w:vMerge/>
            <w:shd w:val="clear" w:color="auto" w:fill="auto"/>
          </w:tcPr>
          <w:p w:rsidR="00607BC9" w:rsidRDefault="00607BC9">
            <w:pPr>
              <w:spacing w:line="400" w:lineRule="exact"/>
              <w:rPr>
                <w:rFonts w:ascii="宋体" w:hAnsi="宋体"/>
                <w:color w:val="000000"/>
              </w:rPr>
            </w:pPr>
          </w:p>
        </w:tc>
        <w:tc>
          <w:tcPr>
            <w:tcW w:w="8168" w:type="dxa"/>
            <w:gridSpan w:val="2"/>
            <w:shd w:val="clear" w:color="auto" w:fill="auto"/>
          </w:tcPr>
          <w:p w:rsidR="00607BC9" w:rsidRDefault="008B0B8E">
            <w:pPr>
              <w:spacing w:line="400" w:lineRule="exact"/>
              <w:rPr>
                <w:rFonts w:ascii="宋体" w:hAnsi="宋体"/>
                <w:color w:val="000000"/>
              </w:rPr>
            </w:pPr>
            <w:r>
              <w:rPr>
                <w:rFonts w:ascii="宋体" w:hAnsi="宋体" w:hint="eastAsia"/>
                <w:color w:val="000000"/>
              </w:rPr>
              <w:t>允许最大并发任务数≥5个，最大并发扫描主机数≥30个，单个任务允许扫描的最大扫描范围不小于一个B类IP地址，支持多路扫描功能；默认支持不少于64个IP授权扫描。</w:t>
            </w:r>
          </w:p>
        </w:tc>
      </w:tr>
      <w:tr w:rsidR="00607BC9">
        <w:trPr>
          <w:jc w:val="center"/>
        </w:trPr>
        <w:tc>
          <w:tcPr>
            <w:tcW w:w="9014" w:type="dxa"/>
            <w:gridSpan w:val="3"/>
            <w:shd w:val="clear" w:color="auto" w:fill="auto"/>
          </w:tcPr>
          <w:p w:rsidR="00607BC9" w:rsidRDefault="005915E0">
            <w:pPr>
              <w:spacing w:line="400" w:lineRule="exact"/>
              <w:rPr>
                <w:rFonts w:ascii="宋体" w:hAnsi="宋体"/>
                <w:color w:val="000000"/>
              </w:rPr>
            </w:pPr>
            <w:r w:rsidRPr="000B6287">
              <w:rPr>
                <w:rFonts w:ascii="楷体_GB2312" w:eastAsia="楷体_GB2312" w:hint="eastAsia"/>
                <w:sz w:val="24"/>
                <w:szCs w:val="24"/>
              </w:rPr>
              <w:t>★</w:t>
            </w:r>
            <w:r w:rsidR="008B0B8E">
              <w:rPr>
                <w:rFonts w:ascii="宋体" w:hAnsi="宋体" w:hint="eastAsia"/>
                <w:color w:val="000000"/>
              </w:rPr>
              <w:t>支持检测的漏洞数大于17000条，兼容CVE、CNCVE、CNNVD、CNVD、Bugtraq等主流标准，并提供CVE Compatible证书。</w:t>
            </w:r>
          </w:p>
        </w:tc>
      </w:tr>
      <w:tr w:rsidR="00607BC9">
        <w:trPr>
          <w:jc w:val="center"/>
        </w:trPr>
        <w:tc>
          <w:tcPr>
            <w:tcW w:w="9014" w:type="dxa"/>
            <w:gridSpan w:val="3"/>
            <w:shd w:val="clear" w:color="auto" w:fill="auto"/>
          </w:tcPr>
          <w:p w:rsidR="00607BC9" w:rsidRDefault="008B0B8E">
            <w:pPr>
              <w:spacing w:line="400" w:lineRule="exact"/>
              <w:rPr>
                <w:rFonts w:ascii="宋体" w:hAnsi="宋体"/>
                <w:color w:val="000000"/>
              </w:rPr>
            </w:pPr>
            <w:r>
              <w:rPr>
                <w:rFonts w:ascii="宋体" w:hAnsi="宋体" w:hint="eastAsia"/>
                <w:color w:val="000000"/>
              </w:rPr>
              <w:t>支持通过多种维度对漏洞进行检索，包括：CVE ID、BUGTRAQ ID、CNCVE ID、CNVD ID、CNNVD ID、MS 编号、风险等级、漏洞名称、是否使用危险插件、漏洞发布日期等信息。</w:t>
            </w:r>
          </w:p>
        </w:tc>
      </w:tr>
      <w:tr w:rsidR="00607BC9">
        <w:trPr>
          <w:trHeight w:val="90"/>
          <w:jc w:val="center"/>
        </w:trPr>
        <w:tc>
          <w:tcPr>
            <w:tcW w:w="9014" w:type="dxa"/>
            <w:gridSpan w:val="3"/>
            <w:shd w:val="clear" w:color="auto" w:fill="auto"/>
          </w:tcPr>
          <w:p w:rsidR="00607BC9" w:rsidRDefault="008B0B8E">
            <w:pPr>
              <w:spacing w:line="400" w:lineRule="exact"/>
              <w:rPr>
                <w:rFonts w:ascii="宋体" w:hAnsi="宋体"/>
                <w:color w:val="000000"/>
              </w:rPr>
            </w:pPr>
            <w:r>
              <w:rPr>
                <w:rFonts w:ascii="宋体" w:hAnsi="宋体" w:hint="eastAsia"/>
                <w:color w:val="000000"/>
              </w:rPr>
              <w:t>支持内置不同的漏洞模板针对Unix、Windows操作系统、网络设备和防火墙等模板，同时支持用户自定义扫描范围和扫描策略；支持自动模板匹配技术。</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支持扫描主流虚拟机管理系统的安全漏洞，如：VMWareESX/ESXi，要求能够扫描大于300条相关漏洞，并提供功能截图和支持的漏洞列表。</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支持Web应用扫描，支持多种Web应用漏洞的安全检测，如SQL注入、</w:t>
            </w:r>
            <w:proofErr w:type="gramStart"/>
            <w:r>
              <w:rPr>
                <w:rFonts w:ascii="宋体" w:hAnsi="宋体" w:hint="eastAsia"/>
                <w:color w:val="000000"/>
                <w:szCs w:val="21"/>
              </w:rPr>
              <w:t>跨站脚本</w:t>
            </w:r>
            <w:proofErr w:type="gramEnd"/>
            <w:r>
              <w:rPr>
                <w:rFonts w:ascii="宋体" w:hAnsi="宋体" w:hint="eastAsia"/>
                <w:color w:val="000000"/>
                <w:szCs w:val="21"/>
              </w:rPr>
              <w:t>、网站挂马、网页木马、CGI漏洞等。支持在界面中列出被检测网站的目录结构，支持登录预录制功能，能够根据用户操作，录制并指定Web扫描url，使产品能够扫描和分析一些常规页面</w:t>
            </w:r>
            <w:proofErr w:type="gramStart"/>
            <w:r>
              <w:rPr>
                <w:rFonts w:ascii="宋体" w:hAnsi="宋体" w:hint="eastAsia"/>
                <w:color w:val="000000"/>
                <w:szCs w:val="21"/>
              </w:rPr>
              <w:t>爬取程序</w:t>
            </w:r>
            <w:proofErr w:type="gramEnd"/>
            <w:r>
              <w:rPr>
                <w:rFonts w:ascii="宋体" w:hAnsi="宋体" w:hint="eastAsia"/>
                <w:color w:val="000000"/>
                <w:szCs w:val="21"/>
              </w:rPr>
              <w:t>检测不到的url。</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支持专门针对DNS服务的安全漏洞检测，包括DNS投毒等漏洞检测能力；支持“幽灵木马”检测；请提供功能截图。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支持专门针对已有攻击利用代码的漏洞检测，检测用户资产是否存在可利用的漏洞，请提供功能截图。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lastRenderedPageBreak/>
              <w:t>支持智能端口挖掘，可以智能发现非默认端口启动的服务。</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具备单独口令猜测扫描任务，支持多种口令猜测方式，包括利用SMB、TELNET、FTP、SSH、POP3、TOMCAT、SQL SERVER、MYSQL、ORACLE、SYBASE、DB2、SNMP等协议进行口令猜测，允许外挂用户提供的用户名字典、密码字典和用户名密码组合字典。</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支持立即执行、定时执行、周期执行扫描任务，自定义的周期时间可精确至每*</w:t>
            </w:r>
            <w:proofErr w:type="gramStart"/>
            <w:r>
              <w:rPr>
                <w:rFonts w:ascii="宋体" w:hAnsi="宋体" w:hint="eastAsia"/>
                <w:color w:val="000000"/>
                <w:szCs w:val="21"/>
              </w:rPr>
              <w:t>月第</w:t>
            </w:r>
            <w:proofErr w:type="gramEnd"/>
            <w:r>
              <w:rPr>
                <w:rFonts w:ascii="宋体" w:hAnsi="宋体" w:hint="eastAsia"/>
                <w:color w:val="000000"/>
                <w:szCs w:val="21"/>
              </w:rPr>
              <w:t>*</w:t>
            </w:r>
            <w:proofErr w:type="gramStart"/>
            <w:r>
              <w:rPr>
                <w:rFonts w:ascii="宋体" w:hAnsi="宋体" w:hint="eastAsia"/>
                <w:color w:val="000000"/>
                <w:szCs w:val="21"/>
              </w:rPr>
              <w:t>个</w:t>
            </w:r>
            <w:proofErr w:type="gramEnd"/>
            <w:r>
              <w:rPr>
                <w:rFonts w:ascii="宋体" w:hAnsi="宋体" w:hint="eastAsia"/>
                <w:color w:val="000000"/>
                <w:szCs w:val="21"/>
              </w:rPr>
              <w:t>星期*的*点*分。</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支持断点续扫，可对已完成的扫描任务中没有被覆盖到的目标重新下发扫描任务。</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支持扫描时间段控制，只在指定时间段内执行任务，未完成任务在下一时间段自动继续执行。请提供功能截图。支持复用已有任务配置用于新的扫描任务，请提供功能截图。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支持和微软WSUS补丁系统的联动，能够在发给主机管理员的邮件中附带自动配置WSUS的注册表文件，方便进行自动化的补丁修补。</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支持与现有的WEB应用防火墙（</w:t>
            </w:r>
            <w:r w:rsidR="008B0B8E">
              <w:rPr>
                <w:rFonts w:ascii="宋体" w:hAnsi="宋体"/>
                <w:color w:val="000000"/>
                <w:szCs w:val="21"/>
              </w:rPr>
              <w:t>14-32-P-0165</w:t>
            </w:r>
            <w:r w:rsidR="008B0B8E">
              <w:rPr>
                <w:rFonts w:ascii="宋体" w:hAnsi="宋体" w:hint="eastAsia"/>
                <w:color w:val="000000"/>
                <w:szCs w:val="21"/>
              </w:rPr>
              <w:t>）共同接入集中管理平台进行统一管理，请说明接入方式并提供截图证明。</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提供通过资产树对资产进行分级管理，支持设备权重设置和可信设备登记，支持将资产信息批量导入到资产树，可在资产树上直接指定主机开展扫描任务。</w:t>
            </w:r>
          </w:p>
        </w:tc>
      </w:tr>
      <w:tr w:rsidR="00607BC9">
        <w:trPr>
          <w:trHeight w:val="1131"/>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可以通过多种维度搜索定位资产和查看资产风险，包括并不限于：节点或设备名称、资产IP范围、资产管理员、资产操作系统类型、资产风险等级、漏洞名称、开放的端口、资产banner信息等。</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支持风险告警和风险闭环处理，可在集中告警平台灵活配置告警内容、告警方式、告警资产范围等，支持邮件和页面告警，支持单个或批量修改风险状态，请提供功能截图。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支持自定义风险值计算标准配置，可对主机风险等级评定标准和网络风险等级评定标准进行自定义，请提供功能截图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支持通过仪表盘直观展示资产风险值、主机风险等级分布、资产风险趋势、资产风险分布趋势等内容，并可查看详情，请提供功能截图。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支持高级数据分析，可对同一IP的两次扫描结果进行风险对比分析，并可在线查看同一IP的多次历史扫描结果。</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支持将按IP范围、起止时间、任务名称、任务状态、漏洞模板、用户等筛选扫描任务,并对筛选结果进行汇总,和生成在线及离线报表。</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支持实现显示扫描结果，包括扫描进度、主机存活数、预计扫描时间、漏洞风险信息等。</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lastRenderedPageBreak/>
              <w:t>支持扫描任务完成后自动生成报表和发送到指定邮箱或上传到FTP服务器。报表能提供针对不同角色的默认模板，离线报告支持HTML、WORD、EXCEL、PDF等格式，报告可以直接下载或自动通过邮件直接发送给相应管理人员。</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提供多种报表类型，包括综述报表和主机报表。请提供功能截图。提供灵活的报表自定义，可定制报表标题、封面logo、报表页眉和页脚、报表各章节显示内容。请提供功能截图。</w:t>
            </w:r>
          </w:p>
        </w:tc>
      </w:tr>
      <w:tr w:rsidR="00607BC9">
        <w:trPr>
          <w:jc w:val="center"/>
        </w:trPr>
        <w:tc>
          <w:tcPr>
            <w:tcW w:w="9014" w:type="dxa"/>
            <w:gridSpan w:val="3"/>
            <w:shd w:val="clear" w:color="auto" w:fill="auto"/>
          </w:tcPr>
          <w:p w:rsidR="00607BC9" w:rsidRDefault="005915E0">
            <w:pPr>
              <w:pStyle w:val="Style2"/>
              <w:widowControl/>
              <w:numPr>
                <w:ilvl w:val="0"/>
                <w:numId w:val="8"/>
              </w:numPr>
              <w:spacing w:line="360" w:lineRule="auto"/>
              <w:ind w:firstLineChars="0"/>
              <w:jc w:val="left"/>
              <w:rPr>
                <w:rFonts w:ascii="宋体" w:hAnsi="宋体"/>
                <w:szCs w:val="21"/>
              </w:rPr>
            </w:pPr>
            <w:r w:rsidRPr="000B6287">
              <w:rPr>
                <w:rFonts w:ascii="楷体_GB2312" w:eastAsia="楷体_GB2312" w:hint="eastAsia"/>
                <w:sz w:val="24"/>
              </w:rPr>
              <w:t>★</w:t>
            </w:r>
            <w:r w:rsidR="008B0B8E">
              <w:rPr>
                <w:rFonts w:ascii="宋体" w:hAnsi="宋体" w:hint="eastAsia"/>
                <w:color w:val="000000"/>
                <w:szCs w:val="21"/>
              </w:rPr>
              <w:t>提供系统快照功能，当系统出现问题时，可以通过恢复快照，一次性将系统恢复到快照时的版本，并将用户数据一同恢复，请提供功能截图。</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szCs w:val="21"/>
              </w:rPr>
            </w:pPr>
            <w:r>
              <w:rPr>
                <w:rFonts w:ascii="宋体" w:hAnsi="宋体" w:hint="eastAsia"/>
                <w:color w:val="000000"/>
                <w:szCs w:val="21"/>
              </w:rPr>
              <w:t>支持多用户分级权限管理，可为每个用户角色分配账号、</w:t>
            </w:r>
            <w:proofErr w:type="gramStart"/>
            <w:r>
              <w:rPr>
                <w:rFonts w:ascii="宋体" w:hAnsi="宋体" w:hint="eastAsia"/>
                <w:color w:val="000000"/>
                <w:szCs w:val="21"/>
              </w:rPr>
              <w:t>任务级</w:t>
            </w:r>
            <w:proofErr w:type="gramEnd"/>
            <w:r>
              <w:rPr>
                <w:rFonts w:ascii="宋体" w:hAnsi="宋体" w:hint="eastAsia"/>
                <w:color w:val="000000"/>
                <w:szCs w:val="21"/>
              </w:rPr>
              <w:t>的权限分配、允许登录的IP范围和允许扫描的IP范围等,、</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color w:val="000000"/>
                <w:szCs w:val="21"/>
              </w:rPr>
            </w:pPr>
            <w:r>
              <w:rPr>
                <w:rFonts w:ascii="宋体" w:hAnsi="宋体" w:hint="eastAsia"/>
                <w:color w:val="000000"/>
                <w:szCs w:val="21"/>
              </w:rPr>
              <w:t>支持手动和自动升级。自动定时升级支持Http代理方式，立即升级支持一键式更新。</w:t>
            </w:r>
          </w:p>
        </w:tc>
      </w:tr>
      <w:tr w:rsidR="00607BC9">
        <w:trPr>
          <w:jc w:val="center"/>
        </w:trPr>
        <w:tc>
          <w:tcPr>
            <w:tcW w:w="9014" w:type="dxa"/>
            <w:gridSpan w:val="3"/>
            <w:shd w:val="clear" w:color="auto" w:fill="auto"/>
          </w:tcPr>
          <w:p w:rsidR="00607BC9" w:rsidRDefault="008B0B8E">
            <w:pPr>
              <w:pStyle w:val="Style2"/>
              <w:widowControl/>
              <w:numPr>
                <w:ilvl w:val="0"/>
                <w:numId w:val="8"/>
              </w:numPr>
              <w:spacing w:line="360" w:lineRule="auto"/>
              <w:ind w:firstLineChars="0"/>
              <w:jc w:val="left"/>
              <w:rPr>
                <w:rFonts w:ascii="宋体" w:hAnsi="宋体"/>
                <w:color w:val="000000"/>
                <w:szCs w:val="21"/>
              </w:rPr>
            </w:pPr>
            <w:r>
              <w:rPr>
                <w:rFonts w:ascii="宋体" w:hAnsi="宋体" w:hint="eastAsia"/>
                <w:color w:val="000000"/>
                <w:szCs w:val="21"/>
              </w:rPr>
              <w:t>漏洞知识库至少每隔一周进行一次定期升级，请提供截</w:t>
            </w:r>
            <w:proofErr w:type="gramStart"/>
            <w:r>
              <w:rPr>
                <w:rFonts w:ascii="宋体" w:hAnsi="宋体" w:hint="eastAsia"/>
                <w:color w:val="000000"/>
                <w:szCs w:val="21"/>
              </w:rPr>
              <w:t>图证明</w:t>
            </w:r>
            <w:proofErr w:type="gramEnd"/>
            <w:r>
              <w:rPr>
                <w:rFonts w:ascii="宋体" w:hAnsi="宋体" w:hint="eastAsia"/>
                <w:color w:val="000000"/>
                <w:szCs w:val="21"/>
              </w:rPr>
              <w:t>和链接。同时报告需要能够符合当地网监部门的监管要求，以便在检查扫描前能够及时的管</w:t>
            </w:r>
            <w:proofErr w:type="gramStart"/>
            <w:r>
              <w:rPr>
                <w:rFonts w:ascii="宋体" w:hAnsi="宋体" w:hint="eastAsia"/>
                <w:color w:val="000000"/>
                <w:szCs w:val="21"/>
              </w:rPr>
              <w:t>控学校</w:t>
            </w:r>
            <w:proofErr w:type="gramEnd"/>
            <w:r>
              <w:rPr>
                <w:rFonts w:ascii="宋体" w:hAnsi="宋体" w:hint="eastAsia"/>
                <w:color w:val="000000"/>
                <w:szCs w:val="21"/>
              </w:rPr>
              <w:t>内部的风险及漏洞。</w:t>
            </w:r>
          </w:p>
        </w:tc>
      </w:tr>
      <w:tr w:rsidR="00607BC9">
        <w:trPr>
          <w:trHeight w:val="840"/>
          <w:jc w:val="center"/>
        </w:trPr>
        <w:tc>
          <w:tcPr>
            <w:tcW w:w="1063" w:type="dxa"/>
            <w:gridSpan w:val="2"/>
            <w:vMerge w:val="restart"/>
            <w:shd w:val="clear" w:color="auto" w:fill="auto"/>
            <w:vAlign w:val="center"/>
          </w:tcPr>
          <w:p w:rsidR="00607BC9" w:rsidRDefault="008B0B8E">
            <w:pPr>
              <w:spacing w:line="360" w:lineRule="auto"/>
              <w:rPr>
                <w:rFonts w:ascii="宋体" w:hAnsi="宋体"/>
              </w:rPr>
            </w:pPr>
            <w:r>
              <w:rPr>
                <w:rFonts w:ascii="宋体" w:hAnsi="宋体" w:hint="eastAsia"/>
                <w:b/>
                <w:color w:val="000000"/>
              </w:rPr>
              <w:t>资质要求</w:t>
            </w:r>
          </w:p>
        </w:tc>
        <w:tc>
          <w:tcPr>
            <w:tcW w:w="7951" w:type="dxa"/>
            <w:shd w:val="clear" w:color="auto" w:fill="auto"/>
          </w:tcPr>
          <w:p w:rsidR="00607BC9" w:rsidRDefault="008B0B8E">
            <w:pPr>
              <w:numPr>
                <w:ilvl w:val="0"/>
                <w:numId w:val="8"/>
              </w:numPr>
              <w:spacing w:line="360" w:lineRule="auto"/>
              <w:rPr>
                <w:rFonts w:ascii="宋体" w:hAnsi="宋体"/>
              </w:rPr>
            </w:pPr>
            <w:r>
              <w:rPr>
                <w:rFonts w:ascii="宋体" w:hAnsi="宋体" w:hint="eastAsia"/>
                <w:color w:val="000000"/>
              </w:rPr>
              <w:t>具备公安部颁发的《计算机信息系统安全专用产品销售许可证(增强级)》，需提供证明材料。</w:t>
            </w:r>
          </w:p>
        </w:tc>
      </w:tr>
      <w:tr w:rsidR="00607BC9">
        <w:trPr>
          <w:trHeight w:val="315"/>
          <w:jc w:val="center"/>
        </w:trPr>
        <w:tc>
          <w:tcPr>
            <w:tcW w:w="1063" w:type="dxa"/>
            <w:gridSpan w:val="2"/>
            <w:vMerge/>
            <w:shd w:val="clear" w:color="auto" w:fill="auto"/>
            <w:vAlign w:val="center"/>
          </w:tcPr>
          <w:p w:rsidR="00607BC9" w:rsidRDefault="00607BC9">
            <w:pPr>
              <w:spacing w:line="360" w:lineRule="auto"/>
              <w:rPr>
                <w:rFonts w:ascii="宋体" w:hAnsi="宋体"/>
                <w:b/>
                <w:color w:val="000000"/>
              </w:rPr>
            </w:pPr>
          </w:p>
        </w:tc>
        <w:tc>
          <w:tcPr>
            <w:tcW w:w="7951" w:type="dxa"/>
            <w:shd w:val="clear" w:color="auto" w:fill="auto"/>
          </w:tcPr>
          <w:p w:rsidR="00607BC9" w:rsidRDefault="008B0B8E">
            <w:pPr>
              <w:numPr>
                <w:ilvl w:val="0"/>
                <w:numId w:val="8"/>
              </w:numPr>
              <w:spacing w:line="360" w:lineRule="auto"/>
              <w:rPr>
                <w:rFonts w:ascii="宋体" w:hAnsi="宋体"/>
                <w:color w:val="000000"/>
              </w:rPr>
            </w:pPr>
            <w:r>
              <w:rPr>
                <w:rFonts w:ascii="宋体" w:hAnsi="宋体" w:hint="eastAsia"/>
                <w:color w:val="000000"/>
              </w:rPr>
              <w:t>具备国家版权局颁发的《计算机软件著作权登记证书》，需提供证明材料。</w:t>
            </w:r>
          </w:p>
        </w:tc>
      </w:tr>
      <w:tr w:rsidR="00607BC9">
        <w:trPr>
          <w:trHeight w:val="78"/>
          <w:jc w:val="center"/>
        </w:trPr>
        <w:tc>
          <w:tcPr>
            <w:tcW w:w="1063" w:type="dxa"/>
            <w:gridSpan w:val="2"/>
            <w:vMerge/>
            <w:shd w:val="clear" w:color="auto" w:fill="auto"/>
            <w:vAlign w:val="center"/>
          </w:tcPr>
          <w:p w:rsidR="00607BC9" w:rsidRDefault="00607BC9">
            <w:pPr>
              <w:spacing w:line="360" w:lineRule="auto"/>
              <w:rPr>
                <w:rFonts w:ascii="宋体" w:hAnsi="宋体"/>
                <w:b/>
                <w:color w:val="000000"/>
              </w:rPr>
            </w:pPr>
          </w:p>
        </w:tc>
        <w:tc>
          <w:tcPr>
            <w:tcW w:w="7951" w:type="dxa"/>
            <w:shd w:val="clear" w:color="auto" w:fill="auto"/>
          </w:tcPr>
          <w:p w:rsidR="00607BC9" w:rsidRDefault="008B0B8E">
            <w:pPr>
              <w:numPr>
                <w:ilvl w:val="0"/>
                <w:numId w:val="8"/>
              </w:numPr>
              <w:spacing w:line="360" w:lineRule="auto"/>
              <w:rPr>
                <w:rFonts w:ascii="宋体" w:hAnsi="宋体"/>
                <w:color w:val="000000"/>
              </w:rPr>
            </w:pPr>
            <w:r>
              <w:rPr>
                <w:rFonts w:ascii="宋体" w:hAnsi="宋体" w:hint="eastAsia"/>
                <w:color w:val="000000"/>
              </w:rPr>
              <w:t>具备中国信息安全认证中心颁发的《中国国家信息安全产品认证证书(增强级)》(CCC证书)，需提供证明材料。</w:t>
            </w:r>
          </w:p>
        </w:tc>
      </w:tr>
      <w:tr w:rsidR="00607BC9">
        <w:trPr>
          <w:trHeight w:val="810"/>
          <w:jc w:val="center"/>
        </w:trPr>
        <w:tc>
          <w:tcPr>
            <w:tcW w:w="1063" w:type="dxa"/>
            <w:gridSpan w:val="2"/>
            <w:vMerge/>
            <w:shd w:val="clear" w:color="auto" w:fill="auto"/>
            <w:vAlign w:val="center"/>
          </w:tcPr>
          <w:p w:rsidR="00607BC9" w:rsidRDefault="00607BC9">
            <w:pPr>
              <w:spacing w:line="360" w:lineRule="auto"/>
              <w:rPr>
                <w:rFonts w:ascii="宋体" w:hAnsi="宋体"/>
                <w:b/>
                <w:color w:val="000000"/>
              </w:rPr>
            </w:pPr>
          </w:p>
        </w:tc>
        <w:tc>
          <w:tcPr>
            <w:tcW w:w="7951" w:type="dxa"/>
            <w:shd w:val="clear" w:color="auto" w:fill="auto"/>
          </w:tcPr>
          <w:p w:rsidR="00607BC9" w:rsidRDefault="008B0B8E">
            <w:pPr>
              <w:numPr>
                <w:ilvl w:val="0"/>
                <w:numId w:val="8"/>
              </w:numPr>
              <w:spacing w:line="360" w:lineRule="auto"/>
              <w:rPr>
                <w:rFonts w:ascii="宋体" w:hAnsi="宋体"/>
                <w:color w:val="000000"/>
              </w:rPr>
            </w:pPr>
            <w:r>
              <w:rPr>
                <w:rFonts w:ascii="宋体" w:hAnsi="宋体" w:hint="eastAsia"/>
                <w:color w:val="000000"/>
              </w:rPr>
              <w:t>具备中国信息安全测评中心颁发的《国家信息安全测评信息技术产品安全测评证书(EAL3+级)》，需提供证明材料。</w:t>
            </w:r>
          </w:p>
        </w:tc>
      </w:tr>
      <w:tr w:rsidR="00607BC9">
        <w:trPr>
          <w:trHeight w:val="285"/>
          <w:jc w:val="center"/>
        </w:trPr>
        <w:tc>
          <w:tcPr>
            <w:tcW w:w="1063" w:type="dxa"/>
            <w:gridSpan w:val="2"/>
            <w:vMerge w:val="restart"/>
            <w:shd w:val="clear" w:color="auto" w:fill="auto"/>
            <w:vAlign w:val="center"/>
          </w:tcPr>
          <w:p w:rsidR="00607BC9" w:rsidRDefault="008B0B8E">
            <w:pPr>
              <w:spacing w:line="360" w:lineRule="auto"/>
              <w:rPr>
                <w:rFonts w:ascii="宋体" w:hAnsi="宋体"/>
                <w:b/>
                <w:color w:val="000000"/>
              </w:rPr>
            </w:pPr>
            <w:r>
              <w:rPr>
                <w:rFonts w:ascii="宋体" w:hAnsi="宋体" w:hint="eastAsia"/>
                <w:b/>
                <w:color w:val="000000"/>
              </w:rPr>
              <w:t>厂商要求</w:t>
            </w:r>
          </w:p>
        </w:tc>
        <w:tc>
          <w:tcPr>
            <w:tcW w:w="7951" w:type="dxa"/>
            <w:shd w:val="clear" w:color="auto" w:fill="auto"/>
          </w:tcPr>
          <w:p w:rsidR="00607BC9" w:rsidRDefault="008B0B8E">
            <w:pPr>
              <w:numPr>
                <w:ilvl w:val="0"/>
                <w:numId w:val="8"/>
              </w:numPr>
              <w:spacing w:line="360" w:lineRule="auto"/>
              <w:rPr>
                <w:rFonts w:ascii="宋体" w:hAnsi="宋体"/>
                <w:color w:val="000000"/>
              </w:rPr>
            </w:pPr>
            <w:r>
              <w:rPr>
                <w:rFonts w:ascii="宋体" w:hAnsi="宋体" w:hint="eastAsia"/>
                <w:color w:val="000000"/>
              </w:rPr>
              <w:t>生产厂商为微软MAPP项目合作伙伴，提供网页截图证明。</w:t>
            </w:r>
          </w:p>
        </w:tc>
      </w:tr>
      <w:tr w:rsidR="00607BC9">
        <w:trPr>
          <w:trHeight w:val="168"/>
          <w:jc w:val="center"/>
        </w:trPr>
        <w:tc>
          <w:tcPr>
            <w:tcW w:w="1063" w:type="dxa"/>
            <w:gridSpan w:val="2"/>
            <w:vMerge/>
            <w:shd w:val="clear" w:color="auto" w:fill="auto"/>
            <w:vAlign w:val="center"/>
          </w:tcPr>
          <w:p w:rsidR="00607BC9" w:rsidRDefault="00607BC9">
            <w:pPr>
              <w:spacing w:line="360" w:lineRule="auto"/>
              <w:rPr>
                <w:rFonts w:ascii="宋体" w:hAnsi="宋体"/>
                <w:b/>
                <w:color w:val="000000"/>
              </w:rPr>
            </w:pPr>
          </w:p>
        </w:tc>
        <w:tc>
          <w:tcPr>
            <w:tcW w:w="7951" w:type="dxa"/>
            <w:shd w:val="clear" w:color="auto" w:fill="auto"/>
          </w:tcPr>
          <w:p w:rsidR="00607BC9" w:rsidRDefault="008B0B8E">
            <w:pPr>
              <w:numPr>
                <w:ilvl w:val="0"/>
                <w:numId w:val="8"/>
              </w:numPr>
              <w:spacing w:line="360" w:lineRule="auto"/>
              <w:rPr>
                <w:rFonts w:ascii="宋体" w:hAnsi="宋体"/>
                <w:color w:val="000000"/>
              </w:rPr>
            </w:pPr>
            <w:r>
              <w:rPr>
                <w:rFonts w:ascii="宋体" w:hAnsi="宋体" w:hint="eastAsia"/>
                <w:color w:val="000000"/>
              </w:rPr>
              <w:t>生产厂商应具备针对安全事件的远程和现场的</w:t>
            </w:r>
            <w:proofErr w:type="gramStart"/>
            <w:r>
              <w:rPr>
                <w:rFonts w:ascii="宋体" w:hAnsi="宋体" w:hint="eastAsia"/>
                <w:color w:val="000000"/>
              </w:rPr>
              <w:t>紧急响应</w:t>
            </w:r>
            <w:proofErr w:type="gramEnd"/>
            <w:r>
              <w:rPr>
                <w:rFonts w:ascii="宋体" w:hAnsi="宋体" w:hint="eastAsia"/>
                <w:color w:val="000000"/>
              </w:rPr>
              <w:t>能力，获得国家计算机网络应急处理协调中心颁发的国家级网络安全应急服务支持单位资质证书和福建省公安厅颁发的福建省网络</w:t>
            </w:r>
            <w:r>
              <w:rPr>
                <w:rFonts w:ascii="宋体" w:hAnsi="宋体"/>
                <w:color w:val="000000"/>
              </w:rPr>
              <w:t>与</w:t>
            </w:r>
            <w:r>
              <w:rPr>
                <w:rFonts w:ascii="宋体" w:hAnsi="宋体" w:hint="eastAsia"/>
                <w:color w:val="000000"/>
              </w:rPr>
              <w:t>信息</w:t>
            </w:r>
            <w:r>
              <w:rPr>
                <w:rFonts w:ascii="宋体" w:hAnsi="宋体"/>
                <w:color w:val="000000"/>
              </w:rPr>
              <w:t>安全</w:t>
            </w:r>
            <w:r>
              <w:rPr>
                <w:rFonts w:ascii="宋体" w:hAnsi="宋体" w:hint="eastAsia"/>
                <w:color w:val="000000"/>
              </w:rPr>
              <w:t>应急技术支撑</w:t>
            </w:r>
            <w:r>
              <w:rPr>
                <w:rFonts w:ascii="宋体" w:hAnsi="宋体"/>
                <w:color w:val="000000"/>
              </w:rPr>
              <w:t>单位</w:t>
            </w:r>
            <w:r>
              <w:rPr>
                <w:rFonts w:ascii="宋体" w:hAnsi="宋体" w:hint="eastAsia"/>
                <w:color w:val="000000"/>
              </w:rPr>
              <w:t>证书，提供证明材料</w:t>
            </w:r>
          </w:p>
        </w:tc>
      </w:tr>
      <w:tr w:rsidR="00607BC9">
        <w:trPr>
          <w:jc w:val="center"/>
        </w:trPr>
        <w:tc>
          <w:tcPr>
            <w:tcW w:w="1063" w:type="dxa"/>
            <w:gridSpan w:val="2"/>
            <w:shd w:val="clear" w:color="auto" w:fill="auto"/>
            <w:vAlign w:val="center"/>
          </w:tcPr>
          <w:p w:rsidR="00607BC9" w:rsidRDefault="008B0B8E">
            <w:pPr>
              <w:spacing w:line="360" w:lineRule="auto"/>
              <w:jc w:val="center"/>
              <w:rPr>
                <w:rFonts w:ascii="宋体" w:hAnsi="宋体"/>
                <w:b/>
              </w:rPr>
            </w:pPr>
            <w:r>
              <w:rPr>
                <w:rFonts w:ascii="宋体" w:hAnsi="宋体" w:hint="eastAsia"/>
                <w:b/>
              </w:rPr>
              <w:t>售后</w:t>
            </w:r>
            <w:r>
              <w:rPr>
                <w:rFonts w:ascii="宋体" w:hAnsi="宋体"/>
                <w:b/>
              </w:rPr>
              <w:t>服务</w:t>
            </w:r>
          </w:p>
        </w:tc>
        <w:tc>
          <w:tcPr>
            <w:tcW w:w="7951" w:type="dxa"/>
            <w:shd w:val="clear" w:color="auto" w:fill="auto"/>
          </w:tcPr>
          <w:p w:rsidR="00607BC9" w:rsidRDefault="008B0B8E">
            <w:pPr>
              <w:numPr>
                <w:ilvl w:val="0"/>
                <w:numId w:val="8"/>
              </w:numPr>
              <w:spacing w:line="360" w:lineRule="auto"/>
              <w:rPr>
                <w:rFonts w:ascii="宋体" w:hAnsi="宋体"/>
              </w:rPr>
            </w:pPr>
            <w:r>
              <w:rPr>
                <w:rFonts w:ascii="宋体" w:hAnsi="宋体" w:hint="eastAsia"/>
              </w:rPr>
              <w:t>设备开通</w:t>
            </w:r>
            <w:r>
              <w:rPr>
                <w:rFonts w:ascii="宋体" w:hAnsi="宋体"/>
              </w:rPr>
              <w:t>3年</w:t>
            </w:r>
            <w:r>
              <w:rPr>
                <w:rFonts w:ascii="宋体" w:hAnsi="宋体" w:hint="eastAsia"/>
              </w:rPr>
              <w:t>软件</w:t>
            </w:r>
            <w:r>
              <w:rPr>
                <w:rFonts w:ascii="宋体" w:hAnsi="宋体"/>
              </w:rPr>
              <w:t>服务和三年</w:t>
            </w:r>
            <w:r>
              <w:rPr>
                <w:rFonts w:ascii="宋体" w:hAnsi="宋体" w:hint="eastAsia"/>
              </w:rPr>
              <w:t>硬件</w:t>
            </w:r>
            <w:r>
              <w:rPr>
                <w:rFonts w:ascii="宋体" w:hAnsi="宋体"/>
              </w:rPr>
              <w:t>质保</w:t>
            </w:r>
            <w:r>
              <w:rPr>
                <w:rFonts w:ascii="宋体" w:hAnsi="宋体" w:hint="eastAsia"/>
              </w:rPr>
              <w:t>；要求提供原厂现场设备软件升级及3年7*24 技术支持服务；</w:t>
            </w:r>
          </w:p>
        </w:tc>
      </w:tr>
      <w:tr w:rsidR="00607BC9">
        <w:trPr>
          <w:jc w:val="center"/>
        </w:trPr>
        <w:tc>
          <w:tcPr>
            <w:tcW w:w="1063" w:type="dxa"/>
            <w:gridSpan w:val="2"/>
            <w:shd w:val="clear" w:color="auto" w:fill="auto"/>
            <w:vAlign w:val="center"/>
          </w:tcPr>
          <w:p w:rsidR="00607BC9" w:rsidRDefault="008B0B8E">
            <w:pPr>
              <w:rPr>
                <w:rFonts w:ascii="宋体" w:hAnsi="宋体"/>
                <w:b/>
              </w:rPr>
            </w:pPr>
            <w:r>
              <w:rPr>
                <w:rFonts w:ascii="宋体" w:hAnsi="宋体" w:hint="eastAsia"/>
                <w:b/>
              </w:rPr>
              <w:t>升</w:t>
            </w:r>
            <w:r>
              <w:rPr>
                <w:rFonts w:ascii="宋体" w:hAnsi="宋体"/>
                <w:b/>
              </w:rPr>
              <w:t>级服务</w:t>
            </w:r>
          </w:p>
        </w:tc>
        <w:tc>
          <w:tcPr>
            <w:tcW w:w="7951" w:type="dxa"/>
            <w:shd w:val="clear" w:color="auto" w:fill="auto"/>
          </w:tcPr>
          <w:p w:rsidR="00607BC9" w:rsidRDefault="008B0B8E">
            <w:pPr>
              <w:numPr>
                <w:ilvl w:val="0"/>
                <w:numId w:val="8"/>
              </w:numPr>
              <w:spacing w:line="360" w:lineRule="auto"/>
              <w:rPr>
                <w:rFonts w:ascii="宋体" w:hAnsi="宋体"/>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和</w:t>
            </w:r>
            <w:r>
              <w:rPr>
                <w:rFonts w:ascii="宋体" w:hAnsi="宋体" w:cs="Arial" w:hint="eastAsia"/>
              </w:rPr>
              <w:t>漏洞库</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tabs>
          <w:tab w:val="left" w:pos="577"/>
        </w:tabs>
        <w:spacing w:line="440" w:lineRule="exact"/>
        <w:rPr>
          <w:b/>
          <w:bCs/>
        </w:rPr>
      </w:pPr>
      <w:r>
        <w:rPr>
          <w:rFonts w:hint="eastAsia"/>
          <w:b/>
          <w:bCs/>
        </w:rPr>
        <w:t>1</w:t>
      </w:r>
      <w:r>
        <w:rPr>
          <w:rFonts w:hint="eastAsia"/>
          <w:b/>
          <w:bCs/>
        </w:rPr>
        <w:t>、建设目标</w:t>
      </w:r>
    </w:p>
    <w:p w:rsidR="00607BC9" w:rsidRDefault="008B0B8E">
      <w:pPr>
        <w:tabs>
          <w:tab w:val="left" w:pos="577"/>
        </w:tabs>
        <w:spacing w:line="440" w:lineRule="exact"/>
      </w:pPr>
      <w:r>
        <w:rPr>
          <w:rFonts w:hint="eastAsia"/>
        </w:rPr>
        <w:t>随着国家信息安全风险评估和国家安全等级保护工作的逐步展开和深入，信息安全建设和评</w:t>
      </w:r>
      <w:r>
        <w:rPr>
          <w:rFonts w:hint="eastAsia"/>
        </w:rPr>
        <w:lastRenderedPageBreak/>
        <w:t>估工作在莆田当地政府行业中正在紧张地进行中。在实际的网络安全建设过程中，都会涉及到安全漏洞的风险分析及管理，也就再所难免的会涉及到漏洞检测类产品的选型及部署。但是我们发现，在网络安全建设中使用的传统漏洞检测类产品，由于只能单单完成检测而不能实现真正意义上的漏洞修复和管理，已经不能满足日益变化的安全漏洞形势。</w:t>
      </w:r>
    </w:p>
    <w:p w:rsidR="00607BC9" w:rsidRDefault="008B0B8E">
      <w:pPr>
        <w:tabs>
          <w:tab w:val="left" w:pos="577"/>
        </w:tabs>
        <w:spacing w:line="440" w:lineRule="exact"/>
      </w:pPr>
      <w:r>
        <w:rPr>
          <w:rFonts w:hint="eastAsia"/>
        </w:rPr>
        <w:t>由于信息化建设工作的加强，各种</w:t>
      </w:r>
      <w:r>
        <w:rPr>
          <w:rFonts w:hint="eastAsia"/>
        </w:rPr>
        <w:t>IT</w:t>
      </w:r>
      <w:r>
        <w:rPr>
          <w:rFonts w:hint="eastAsia"/>
        </w:rPr>
        <w:t>系统不断的增多，业务系统中采用了各种不同的服务器、桌面</w:t>
      </w:r>
      <w:r>
        <w:rPr>
          <w:rFonts w:hint="eastAsia"/>
        </w:rPr>
        <w:t>PC</w:t>
      </w:r>
      <w:r>
        <w:rPr>
          <w:rFonts w:hint="eastAsia"/>
        </w:rPr>
        <w:t>、网络设备等组成，分别运行着各种不同的操作系统、数据库和应用软件。在这种复杂的</w:t>
      </w:r>
      <w:r>
        <w:rPr>
          <w:rFonts w:hint="eastAsia"/>
        </w:rPr>
        <w:t>IT</w:t>
      </w:r>
      <w:r>
        <w:rPr>
          <w:rFonts w:hint="eastAsia"/>
        </w:rPr>
        <w:t>环境中，每一个网元设备的安全漏洞都将成为业务系统的风险隐患。因此，补丁和漏洞管理已经成为学校很大的资源漏斗，管理费时费力，实施复杂。由于缺少有效的漏洞管理措施，在日常运维中，从来没有对学院的信息系统开展过系统安全评估工作并进行整改，学院信息系统中一定存在的大量的安全漏洞，同时学校目前新建了</w:t>
      </w:r>
      <w:proofErr w:type="gramStart"/>
      <w:r>
        <w:rPr>
          <w:rFonts w:hint="eastAsia"/>
        </w:rPr>
        <w:t>云计算</w:t>
      </w:r>
      <w:proofErr w:type="gramEnd"/>
      <w:r>
        <w:rPr>
          <w:rFonts w:hint="eastAsia"/>
        </w:rPr>
        <w:t>平台，</w:t>
      </w:r>
      <w:proofErr w:type="gramStart"/>
      <w:r>
        <w:rPr>
          <w:rFonts w:hint="eastAsia"/>
        </w:rPr>
        <w:t>云计算</w:t>
      </w:r>
      <w:proofErr w:type="gramEnd"/>
      <w:r>
        <w:rPr>
          <w:rFonts w:hint="eastAsia"/>
        </w:rPr>
        <w:t>采用了新技术、新服务模式，在带来益处的同时，也导致和引发了新的安全风险和挑战，目前已出现多个专门针对虚拟系统的安全漏洞，这些安全漏洞一旦被利用将给数据中心带来严重的危害。如果这些漏洞如果被恶意攻击者利用，容易导致系统的重要敏感数据被窃取，给学院甚至国家利益带来难于弥补的损失。</w:t>
      </w:r>
    </w:p>
    <w:p w:rsidR="00607BC9" w:rsidRDefault="008B0B8E">
      <w:pPr>
        <w:tabs>
          <w:tab w:val="left" w:pos="577"/>
        </w:tabs>
        <w:spacing w:line="440" w:lineRule="exact"/>
      </w:pPr>
      <w:r>
        <w:rPr>
          <w:rFonts w:hint="eastAsia"/>
        </w:rPr>
        <w:t>为了能够全面管</w:t>
      </w:r>
      <w:proofErr w:type="gramStart"/>
      <w:r>
        <w:rPr>
          <w:rFonts w:hint="eastAsia"/>
        </w:rPr>
        <w:t>控学校</w:t>
      </w:r>
      <w:proofErr w:type="gramEnd"/>
      <w:r>
        <w:rPr>
          <w:rFonts w:hint="eastAsia"/>
        </w:rPr>
        <w:t>信息系统漏洞安全情况，及时发现并修复学院信息系统存在的漏洞，应对上级监管部门的远程评估扫描，同时满足每年自身信息系统自查要求，提出了以下需求：</w:t>
      </w:r>
    </w:p>
    <w:p w:rsidR="00607BC9" w:rsidRDefault="008B0B8E">
      <w:pPr>
        <w:tabs>
          <w:tab w:val="left" w:pos="577"/>
        </w:tabs>
        <w:spacing w:line="440" w:lineRule="exact"/>
      </w:pPr>
      <w:r>
        <w:rPr>
          <w:rFonts w:hint="eastAsia"/>
          <w:b/>
          <w:bCs/>
        </w:rPr>
        <w:t>（</w:t>
      </w:r>
      <w:r>
        <w:rPr>
          <w:rFonts w:hint="eastAsia"/>
          <w:b/>
          <w:bCs/>
        </w:rPr>
        <w:t>1</w:t>
      </w:r>
      <w:r>
        <w:rPr>
          <w:rFonts w:hint="eastAsia"/>
          <w:b/>
          <w:bCs/>
        </w:rPr>
        <w:t>）</w:t>
      </w:r>
      <w:r>
        <w:rPr>
          <w:rFonts w:hint="eastAsia"/>
        </w:rPr>
        <w:t>能够全面发现学校信息系统（特别是</w:t>
      </w:r>
      <w:proofErr w:type="gramStart"/>
      <w:r>
        <w:rPr>
          <w:rFonts w:hint="eastAsia"/>
        </w:rPr>
        <w:t>云计算</w:t>
      </w:r>
      <w:proofErr w:type="gramEnd"/>
      <w:r>
        <w:rPr>
          <w:rFonts w:hint="eastAsia"/>
        </w:rPr>
        <w:t>虚拟化平台）存在的各种脆弱性问题，包括安全漏洞、安全配置问题、应用系统安全漏洞，检查系统存在的弱口令，收集系统不必要开放的账号、服务、端口，形成整体安全风险报告，需求专门的漏洞扫描评估工具信息系统脆弱性进行评估扫描。</w:t>
      </w:r>
    </w:p>
    <w:p w:rsidR="00607BC9" w:rsidRDefault="008B0B8E">
      <w:pPr>
        <w:tabs>
          <w:tab w:val="left" w:pos="577"/>
        </w:tabs>
        <w:spacing w:line="440" w:lineRule="exact"/>
      </w:pPr>
      <w:r>
        <w:rPr>
          <w:rFonts w:hint="eastAsia"/>
          <w:b/>
          <w:bCs/>
        </w:rPr>
        <w:t>（</w:t>
      </w:r>
      <w:r>
        <w:rPr>
          <w:rFonts w:hint="eastAsia"/>
          <w:b/>
          <w:bCs/>
        </w:rPr>
        <w:t>2</w:t>
      </w:r>
      <w:r>
        <w:rPr>
          <w:rFonts w:hint="eastAsia"/>
          <w:b/>
          <w:bCs/>
        </w:rPr>
        <w:t>）</w:t>
      </w:r>
      <w:r>
        <w:rPr>
          <w:rFonts w:hint="eastAsia"/>
        </w:rPr>
        <w:t>能够及时发现学院对外的网站业务存在的安全漏洞并根据扫描结果进行修复，避免被当地网监部门扫描出存在安全漏洞并进行通报，同时扫描结果能够符合莆田当地网监部门要求，避免扫描结果存在漏报问题。需求能够符合当地网监部门评估检查的漏洞扫描评估工具。</w:t>
      </w:r>
    </w:p>
    <w:p w:rsidR="00607BC9" w:rsidRDefault="008B0B8E">
      <w:pPr>
        <w:tabs>
          <w:tab w:val="left" w:pos="577"/>
        </w:tabs>
        <w:spacing w:line="440" w:lineRule="exact"/>
      </w:pPr>
      <w:r>
        <w:rPr>
          <w:rFonts w:hint="eastAsia"/>
          <w:b/>
          <w:bCs/>
        </w:rPr>
        <w:t>（</w:t>
      </w:r>
      <w:r>
        <w:rPr>
          <w:rFonts w:hint="eastAsia"/>
          <w:b/>
          <w:bCs/>
        </w:rPr>
        <w:t>3</w:t>
      </w:r>
      <w:r>
        <w:rPr>
          <w:rFonts w:hint="eastAsia"/>
          <w:b/>
          <w:bCs/>
        </w:rPr>
        <w:t>）</w:t>
      </w:r>
      <w:r>
        <w:rPr>
          <w:rFonts w:hint="eastAsia"/>
        </w:rPr>
        <w:t>目前莆田全市政府事业单位网站每季度扫描工作，由相关</w:t>
      </w:r>
      <w:proofErr w:type="gramStart"/>
      <w:r>
        <w:rPr>
          <w:rFonts w:hint="eastAsia"/>
        </w:rPr>
        <w:t>安全产商配合</w:t>
      </w:r>
      <w:proofErr w:type="gramEnd"/>
      <w:r>
        <w:rPr>
          <w:rFonts w:hint="eastAsia"/>
        </w:rPr>
        <w:t>莆田</w:t>
      </w:r>
      <w:proofErr w:type="gramStart"/>
      <w:r>
        <w:rPr>
          <w:rFonts w:hint="eastAsia"/>
        </w:rPr>
        <w:t>市网安执行</w:t>
      </w:r>
      <w:proofErr w:type="gramEnd"/>
      <w:r>
        <w:rPr>
          <w:rFonts w:hint="eastAsia"/>
        </w:rPr>
        <w:t>，要求拥有专业的技术支撑团队及完善的本地化支撑服务，能够为学校信息系统漏洞管理建设提供专业的安全解决方案及技术支撑。</w:t>
      </w:r>
    </w:p>
    <w:p w:rsidR="00607BC9" w:rsidRDefault="008B0B8E">
      <w:pPr>
        <w:tabs>
          <w:tab w:val="left" w:pos="577"/>
        </w:tabs>
        <w:spacing w:line="440" w:lineRule="exact"/>
        <w:rPr>
          <w:b/>
          <w:bCs/>
        </w:rPr>
      </w:pPr>
      <w:r>
        <w:rPr>
          <w:rFonts w:hint="eastAsia"/>
          <w:b/>
          <w:bCs/>
        </w:rPr>
        <w:t>2</w:t>
      </w:r>
      <w:r>
        <w:rPr>
          <w:rFonts w:hint="eastAsia"/>
          <w:b/>
          <w:bCs/>
        </w:rPr>
        <w:t>、建设内容和技术要求</w:t>
      </w:r>
    </w:p>
    <w:p w:rsidR="00607BC9" w:rsidRDefault="008B0B8E">
      <w:pPr>
        <w:tabs>
          <w:tab w:val="left" w:pos="577"/>
        </w:tabs>
        <w:spacing w:line="440" w:lineRule="exact"/>
      </w:pPr>
      <w:r>
        <w:rPr>
          <w:rFonts w:hint="eastAsia"/>
        </w:rPr>
        <w:t>在核心交换机上旁路部署远程安全评估系统，能第一时间主动对学校网络中的资产进行细致深入的漏洞检测、分析，及时发现网络主机、</w:t>
      </w:r>
      <w:proofErr w:type="gramStart"/>
      <w:r>
        <w:rPr>
          <w:rFonts w:hint="eastAsia"/>
        </w:rPr>
        <w:t>云计算</w:t>
      </w:r>
      <w:proofErr w:type="gramEnd"/>
      <w:r>
        <w:rPr>
          <w:rFonts w:hint="eastAsia"/>
        </w:rPr>
        <w:t>平台虚拟机管理系统或者</w:t>
      </w:r>
      <w:r>
        <w:rPr>
          <w:rFonts w:hint="eastAsia"/>
        </w:rPr>
        <w:t>WEB</w:t>
      </w:r>
      <w:r>
        <w:rPr>
          <w:rFonts w:hint="eastAsia"/>
        </w:rPr>
        <w:t>系统中的漏洞，并提供专业、有效的漏洞防护建议，并可跟原来的</w:t>
      </w:r>
      <w:r>
        <w:rPr>
          <w:rFonts w:hint="eastAsia"/>
        </w:rPr>
        <w:t>WAF</w:t>
      </w:r>
      <w:r>
        <w:rPr>
          <w:rFonts w:hint="eastAsia"/>
        </w:rPr>
        <w:t>防火墙进行联动防房，让管理员及时整改修复，让攻击者无机可乘。</w:t>
      </w:r>
    </w:p>
    <w:p w:rsidR="00607BC9" w:rsidRDefault="008B0B8E">
      <w:pPr>
        <w:tabs>
          <w:tab w:val="left" w:pos="577"/>
        </w:tabs>
        <w:spacing w:line="440" w:lineRule="exact"/>
      </w:pPr>
      <w:r>
        <w:rPr>
          <w:rFonts w:hint="eastAsia"/>
          <w:b/>
          <w:bCs/>
        </w:rPr>
        <w:t>本项目包括：</w:t>
      </w:r>
      <w:r>
        <w:rPr>
          <w:rFonts w:hint="eastAsia"/>
        </w:rPr>
        <w:t>门户网站及信息系统漏洞扫描评估产品</w:t>
      </w:r>
      <w:r>
        <w:rPr>
          <w:rFonts w:hint="eastAsia"/>
        </w:rPr>
        <w:t>1</w:t>
      </w:r>
      <w:r>
        <w:rPr>
          <w:rFonts w:hint="eastAsia"/>
        </w:rPr>
        <w:t>套。本项目为整体交钥匙工程，供应</w:t>
      </w:r>
      <w:r>
        <w:rPr>
          <w:rFonts w:hint="eastAsia"/>
        </w:rPr>
        <w:lastRenderedPageBreak/>
        <w:t>商须负责承担所供货物的整体集成、实施及售后服务工作。</w:t>
      </w:r>
    </w:p>
    <w:p w:rsidR="00607BC9" w:rsidRDefault="008B0B8E">
      <w:pPr>
        <w:spacing w:line="500" w:lineRule="exact"/>
        <w:ind w:firstLineChars="200" w:firstLine="422"/>
        <w:rPr>
          <w:rFonts w:ascii="宋体" w:hAnsi="宋体"/>
          <w:b/>
        </w:rPr>
      </w:pPr>
      <w:r>
        <w:rPr>
          <w:rFonts w:ascii="宋体" w:hAnsi="宋体" w:hint="eastAsia"/>
          <w:b/>
        </w:rPr>
        <w:t>说明： (1)若招标文件中其它部分的相关条款与技术要求发生理解冲突，则以技术条款解释为准；如发生招标文件的修改，</w:t>
      </w:r>
      <w:proofErr w:type="gramStart"/>
      <w:r>
        <w:rPr>
          <w:rFonts w:ascii="宋体" w:hAnsi="宋体" w:hint="eastAsia"/>
          <w:b/>
        </w:rPr>
        <w:t>则相关</w:t>
      </w:r>
      <w:proofErr w:type="gramEnd"/>
      <w:r>
        <w:rPr>
          <w:rFonts w:ascii="宋体" w:hAnsi="宋体" w:hint="eastAsia"/>
          <w:b/>
        </w:rPr>
        <w:t>条款以更改通知为准。</w:t>
      </w:r>
    </w:p>
    <w:p w:rsidR="00607BC9" w:rsidRDefault="008B0B8E">
      <w:pPr>
        <w:spacing w:line="500" w:lineRule="exact"/>
        <w:ind w:firstLineChars="147" w:firstLine="310"/>
      </w:pPr>
      <w:r>
        <w:rPr>
          <w:rFonts w:ascii="宋体" w:hAnsi="宋体" w:hint="eastAsia"/>
          <w:b/>
        </w:rPr>
        <w:t>（2）本文所述技术要求，应视为保证网络运行所需的最低要求，如有遗漏，投标人应予以补充，否则，一旦中标将认为投标人认同遗漏部分并免费提供。</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附件二：</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合同包二技术参数要求：</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1、共享存储技术要求</w:t>
      </w:r>
    </w:p>
    <w:tbl>
      <w:tblPr>
        <w:tblW w:w="9747" w:type="dxa"/>
        <w:jc w:val="center"/>
        <w:shd w:val="clear" w:color="auto" w:fill="FFFFFF"/>
        <w:tblLayout w:type="fixed"/>
        <w:tblCellMar>
          <w:left w:w="0" w:type="dxa"/>
          <w:right w:w="0" w:type="dxa"/>
        </w:tblCellMar>
        <w:tblLook w:val="04A0"/>
      </w:tblPr>
      <w:tblGrid>
        <w:gridCol w:w="561"/>
        <w:gridCol w:w="9186"/>
      </w:tblGrid>
      <w:tr w:rsidR="00607BC9">
        <w:trPr>
          <w:trHeight w:val="372"/>
          <w:jc w:val="center"/>
        </w:trPr>
        <w:tc>
          <w:tcPr>
            <w:tcW w:w="561"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tcPr>
          <w:p w:rsidR="00607BC9" w:rsidRDefault="008B0B8E">
            <w:pPr>
              <w:widowControl/>
              <w:spacing w:line="360" w:lineRule="atLeast"/>
              <w:jc w:val="left"/>
              <w:rPr>
                <w:rFonts w:ascii="Calibri" w:hAnsi="Calibri" w:cs="Calibri"/>
                <w:kern w:val="0"/>
              </w:rPr>
            </w:pPr>
            <w:r>
              <w:rPr>
                <w:rFonts w:ascii="Calibri" w:hAnsi="Calibri" w:cs="Calibri" w:hint="eastAsia"/>
                <w:kern w:val="0"/>
              </w:rPr>
              <w:t>1</w:t>
            </w:r>
          </w:p>
        </w:tc>
        <w:tc>
          <w:tcPr>
            <w:tcW w:w="9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7BC9" w:rsidRDefault="008B0B8E">
            <w:pPr>
              <w:widowControl/>
              <w:spacing w:line="360" w:lineRule="atLeast"/>
              <w:jc w:val="left"/>
              <w:rPr>
                <w:rFonts w:ascii="Calibri" w:hAnsi="Calibri" w:cs="Calibri"/>
                <w:kern w:val="0"/>
              </w:rPr>
            </w:pPr>
            <w:r>
              <w:rPr>
                <w:rFonts w:ascii="宋体" w:hAnsi="宋体" w:hint="eastAsia"/>
              </w:rPr>
              <w:t>★配置两个可插拔</w:t>
            </w:r>
            <w:r>
              <w:rPr>
                <w:rFonts w:ascii="宋体" w:hAnsi="宋体" w:cs="Calibri" w:hint="eastAsia"/>
                <w:kern w:val="0"/>
              </w:rPr>
              <w:t>控制器，支持双活工作模式，配置≥4个10Gb iSCSI端口和对应模块。</w:t>
            </w:r>
          </w:p>
        </w:tc>
      </w:tr>
      <w:tr w:rsidR="00607BC9">
        <w:trPr>
          <w:trHeight w:val="49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2</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控制器缓存：每控制器≥8G高速缓存,固体缓存保护技术：在系统断电的情况下,高速缓存的数据保存不受时间限制</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3</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宋体" w:hAnsi="宋体" w:cs="Calibri"/>
                <w:kern w:val="0"/>
              </w:rPr>
            </w:pPr>
            <w:r>
              <w:rPr>
                <w:rFonts w:ascii="宋体" w:hAnsi="宋体" w:cs="Calibri" w:hint="eastAsia"/>
                <w:kern w:val="0"/>
              </w:rPr>
              <w:t>实际配置：≥36块SAS 10K 1.2TB热插拔SAS磁盘</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4</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配置磁盘快照功能，支持2000个以上快照</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5</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支持基于控制器的远程数据复制</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6</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支持Raid 0,1,3,5,6,10,50；支持2块硬盘同时故障不丢失数据;</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7</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最大512个LUN，配置LUN动态扩容许可</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8</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支持数据异步复制功能，实现两台存储间的数据备份</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9</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最大配置100块SFF或者48块LFF，最大容量288TB</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10</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支持热插拔2.5'SAS/SSD硬盘</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11</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支持不同容量,不同转速硬盘</w:t>
            </w:r>
            <w:proofErr w:type="gramStart"/>
            <w:r>
              <w:rPr>
                <w:rFonts w:ascii="宋体" w:hAnsi="宋体" w:cs="Calibri" w:hint="eastAsia"/>
                <w:kern w:val="0"/>
              </w:rPr>
              <w:t>的混插</w:t>
            </w:r>
            <w:proofErr w:type="gramEnd"/>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12</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每个盘柜配置冗余电源、冗余风扇</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13</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支持磁盘柜与服务器</w:t>
            </w:r>
            <w:proofErr w:type="gramStart"/>
            <w:r>
              <w:rPr>
                <w:rFonts w:ascii="宋体" w:hAnsi="宋体" w:cs="Calibri" w:hint="eastAsia"/>
                <w:kern w:val="0"/>
              </w:rPr>
              <w:t>之间双</w:t>
            </w:r>
            <w:proofErr w:type="gramEnd"/>
            <w:r>
              <w:rPr>
                <w:rFonts w:ascii="宋体" w:hAnsi="宋体" w:cs="Calibri" w:hint="eastAsia"/>
                <w:kern w:val="0"/>
              </w:rPr>
              <w:t>通路连接,杜绝单点故障</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14</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可通过WEB或Telnet设置及管理阵列</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15</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连续长时间无应用，磁盘自动降速</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16</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操作系统支持HP-UX、OpenVMS、Windows、Linux（Red Hat &amp;SuSe）、Vmware</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17</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电源类型：单相交流220V</w:t>
            </w:r>
          </w:p>
        </w:tc>
      </w:tr>
      <w:tr w:rsidR="00607BC9">
        <w:trPr>
          <w:trHeight w:val="255"/>
          <w:jc w:val="center"/>
        </w:trPr>
        <w:tc>
          <w:tcPr>
            <w:tcW w:w="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18</w:t>
            </w:r>
          </w:p>
        </w:tc>
        <w:tc>
          <w:tcPr>
            <w:tcW w:w="9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宋体" w:hAnsi="宋体" w:cs="Calibri" w:hint="eastAsia"/>
                <w:kern w:val="0"/>
              </w:rPr>
              <w:t>提供3年</w:t>
            </w:r>
            <w:proofErr w:type="gramStart"/>
            <w:r>
              <w:rPr>
                <w:rFonts w:ascii="宋体" w:hAnsi="宋体" w:cs="Calibri" w:hint="eastAsia"/>
                <w:kern w:val="0"/>
              </w:rPr>
              <w:t>原厂维保服务</w:t>
            </w:r>
            <w:proofErr w:type="gramEnd"/>
          </w:p>
        </w:tc>
      </w:tr>
      <w:tr w:rsidR="00607BC9">
        <w:trPr>
          <w:trHeight w:val="255"/>
          <w:jc w:val="center"/>
        </w:trPr>
        <w:tc>
          <w:tcPr>
            <w:tcW w:w="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Calibri" w:hAnsi="Calibri" w:cs="Calibri"/>
                <w:kern w:val="0"/>
              </w:rPr>
            </w:pPr>
            <w:r>
              <w:rPr>
                <w:rFonts w:ascii="Calibri" w:hAnsi="Calibri" w:cs="Calibri" w:hint="eastAsia"/>
                <w:kern w:val="0"/>
              </w:rPr>
              <w:t>19</w:t>
            </w:r>
          </w:p>
        </w:tc>
        <w:tc>
          <w:tcPr>
            <w:tcW w:w="9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7BC9" w:rsidRDefault="008B0B8E">
            <w:pPr>
              <w:widowControl/>
              <w:spacing w:line="360" w:lineRule="atLeast"/>
              <w:jc w:val="left"/>
              <w:rPr>
                <w:rFonts w:ascii="宋体" w:hAnsi="宋体" w:cs="Calibri"/>
                <w:kern w:val="0"/>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pStyle w:val="a9"/>
        <w:jc w:val="left"/>
        <w:rPr>
          <w:rFonts w:ascii="宋体" w:hAnsi="宋体" w:cs="宋体"/>
          <w:sz w:val="24"/>
          <w:szCs w:val="24"/>
        </w:rPr>
      </w:pPr>
      <w:r>
        <w:rPr>
          <w:rFonts w:ascii="宋体" w:hAnsi="宋体" w:cs="宋体" w:hint="eastAsia"/>
          <w:sz w:val="24"/>
          <w:szCs w:val="24"/>
        </w:rPr>
        <w:t>2、云桌面产品技术要求</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942"/>
        <w:gridCol w:w="8670"/>
      </w:tblGrid>
      <w:tr w:rsidR="00607BC9">
        <w:trPr>
          <w:trHeight w:val="481"/>
          <w:jc w:val="center"/>
        </w:trPr>
        <w:tc>
          <w:tcPr>
            <w:tcW w:w="9612" w:type="dxa"/>
            <w:gridSpan w:val="2"/>
            <w:vAlign w:val="center"/>
          </w:tcPr>
          <w:p w:rsidR="00607BC9" w:rsidRDefault="008B0B8E">
            <w:pPr>
              <w:autoSpaceDN w:val="0"/>
              <w:spacing w:line="360" w:lineRule="auto"/>
              <w:jc w:val="center"/>
              <w:textAlignment w:val="center"/>
              <w:rPr>
                <w:rFonts w:ascii="宋体" w:hAnsi="宋体"/>
                <w:b/>
                <w:bCs/>
              </w:rPr>
            </w:pPr>
            <w:r>
              <w:rPr>
                <w:rFonts w:ascii="宋体" w:hAnsi="宋体" w:hint="eastAsia"/>
                <w:b/>
                <w:bCs/>
              </w:rPr>
              <w:t>云桌面软件</w:t>
            </w:r>
          </w:p>
        </w:tc>
      </w:tr>
      <w:tr w:rsidR="00607BC9">
        <w:trPr>
          <w:jc w:val="center"/>
        </w:trPr>
        <w:tc>
          <w:tcPr>
            <w:tcW w:w="942" w:type="dxa"/>
            <w:vAlign w:val="center"/>
          </w:tcPr>
          <w:p w:rsidR="00607BC9" w:rsidRDefault="008B0B8E">
            <w:pPr>
              <w:autoSpaceDN w:val="0"/>
              <w:spacing w:line="360" w:lineRule="auto"/>
              <w:jc w:val="center"/>
              <w:textAlignment w:val="center"/>
              <w:rPr>
                <w:rFonts w:ascii="宋体" w:hAnsi="宋体"/>
              </w:rPr>
            </w:pPr>
            <w:r>
              <w:rPr>
                <w:rFonts w:ascii="宋体" w:hAnsi="宋体" w:hint="eastAsia"/>
              </w:rPr>
              <w:t>1</w:t>
            </w:r>
          </w:p>
        </w:tc>
        <w:tc>
          <w:tcPr>
            <w:tcW w:w="8670" w:type="dxa"/>
            <w:vAlign w:val="center"/>
          </w:tcPr>
          <w:p w:rsidR="00607BC9" w:rsidRDefault="008B0B8E">
            <w:pPr>
              <w:widowControl/>
              <w:rPr>
                <w:rFonts w:ascii="宋体" w:hAnsi="宋体"/>
              </w:rPr>
            </w:pPr>
            <w:r>
              <w:rPr>
                <w:rFonts w:ascii="宋体" w:hAnsi="宋体" w:cs="宋体" w:hint="eastAsia"/>
                <w:color w:val="000000"/>
                <w:kern w:val="0"/>
              </w:rPr>
              <w:t>虚拟桌面管理品平台非OEM或贴牌产品，遵从OpenStack RESTful接口标准，开放平台能力，支撑上层多业务发展，丰富产业生态链，要求配置不少于20个授权用户。</w:t>
            </w:r>
          </w:p>
        </w:tc>
      </w:tr>
      <w:tr w:rsidR="00607BC9">
        <w:trPr>
          <w:jc w:val="center"/>
        </w:trPr>
        <w:tc>
          <w:tcPr>
            <w:tcW w:w="942" w:type="dxa"/>
            <w:vAlign w:val="center"/>
          </w:tcPr>
          <w:p w:rsidR="00607BC9" w:rsidRDefault="008B0B8E">
            <w:pPr>
              <w:autoSpaceDN w:val="0"/>
              <w:spacing w:line="360" w:lineRule="auto"/>
              <w:jc w:val="center"/>
              <w:textAlignment w:val="center"/>
              <w:rPr>
                <w:rFonts w:ascii="宋体" w:hAnsi="宋体"/>
              </w:rPr>
            </w:pPr>
            <w:r>
              <w:rPr>
                <w:rFonts w:ascii="宋体" w:hAnsi="宋体" w:hint="eastAsia"/>
              </w:rPr>
              <w:t>2</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支持主机维护模式，将需要停机的物理主机上运行的所有虚拟机迁移</w:t>
            </w:r>
            <w:proofErr w:type="gramStart"/>
            <w:r>
              <w:rPr>
                <w:rFonts w:ascii="宋体" w:hAnsi="宋体" w:cs="宋体" w:hint="eastAsia"/>
                <w:color w:val="000000"/>
                <w:kern w:val="0"/>
              </w:rPr>
              <w:t>至另外</w:t>
            </w:r>
            <w:proofErr w:type="gramEnd"/>
            <w:r>
              <w:rPr>
                <w:rFonts w:ascii="宋体" w:hAnsi="宋体" w:cs="宋体" w:hint="eastAsia"/>
                <w:color w:val="000000"/>
                <w:kern w:val="0"/>
              </w:rPr>
              <w:t>的物理主机中，然后关闭待修复的主机，确保计划内停机不会导致任何的业务中断</w:t>
            </w:r>
          </w:p>
        </w:tc>
      </w:tr>
      <w:tr w:rsidR="00607BC9">
        <w:trPr>
          <w:trHeight w:val="515"/>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提供P2V/V2V在线迁移工具</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lastRenderedPageBreak/>
              <w:t>4</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云资源管理平台支持完善的监控功能，监控范围包括物理资源、虚拟资源、网络流量等的使用情况</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5</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支持虚拟机的在线迁移功能</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6</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支持将虚拟机转换、克隆为模板，通过虚拟机模板可以创建虚拟机；支持对虚拟机模板的查看、发布及管理</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7</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支持自动定时快照功能，定时将虚拟机当前的内存数据状态保存到镜像文件中</w:t>
            </w:r>
            <w:r>
              <w:rPr>
                <w:rFonts w:ascii="宋体" w:hAnsi="宋体" w:cs="宋体" w:hint="eastAsia"/>
                <w:bCs/>
                <w:color w:val="000000"/>
                <w:kern w:val="0"/>
              </w:rPr>
              <w:t>，提供完整界面的截图，并可现场演示</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8</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支持存储在线迁移功能，无需中断或停机即可将正在运行的虚拟机从一个存储位置实时迁移到另一个存储位置</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9</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支持CPU容量分配优先级，支持存储I/O控制优先级</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10</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支持本机内和主机间的虚拟机克隆，可设置新虚拟机名称，存储池和存储名称，存储格式</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11</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云资源管理平台支持以图形化或者API方式提供虚拟机的批量部署功能，批量部署的虚拟机应该预先设置其相关属性，资源部署调度实体提供实际部署实现</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12</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支持虚拟机</w:t>
            </w:r>
            <w:r>
              <w:rPr>
                <w:rFonts w:ascii="宋体" w:hAnsi="宋体" w:cs="宋体" w:hint="eastAsia"/>
                <w:bCs/>
                <w:color w:val="000000"/>
                <w:kern w:val="0"/>
              </w:rPr>
              <w:t>定时</w:t>
            </w:r>
            <w:r>
              <w:rPr>
                <w:rFonts w:ascii="宋体" w:hAnsi="宋体" w:cs="宋体" w:hint="eastAsia"/>
                <w:color w:val="000000"/>
                <w:kern w:val="0"/>
              </w:rPr>
              <w:t>快照功能，以将虚拟机当前信息进行备份，在需要的时候使用此快照将虚拟机恢复到快照时的状态</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13</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支持虚拟机备份功能；支持本地、FTP服务器和SSH服务器备份恢复功能；支持手工备份和定时自动备份的功能</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14</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云资源管理平台支持虚拟机网卡和硬盘的PnP热添加和修改</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15</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支持虚拟机使用物理主机的USB设备，并允许USB</w:t>
            </w:r>
            <w:proofErr w:type="gramStart"/>
            <w:r>
              <w:rPr>
                <w:rFonts w:ascii="宋体" w:hAnsi="宋体" w:cs="宋体" w:hint="eastAsia"/>
                <w:color w:val="000000"/>
                <w:kern w:val="0"/>
              </w:rPr>
              <w:t>在线热</w:t>
            </w:r>
            <w:proofErr w:type="gramEnd"/>
            <w:r>
              <w:rPr>
                <w:rFonts w:ascii="宋体" w:hAnsi="宋体" w:cs="宋体" w:hint="eastAsia"/>
                <w:color w:val="000000"/>
                <w:kern w:val="0"/>
              </w:rPr>
              <w:t>插拔</w:t>
            </w:r>
            <w:r>
              <w:rPr>
                <w:rFonts w:ascii="宋体" w:hAnsi="宋体" w:cs="宋体" w:hint="eastAsia"/>
                <w:bCs/>
                <w:color w:val="000000"/>
                <w:kern w:val="0"/>
              </w:rPr>
              <w:t>，并可现场演示</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16</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云资源管理平台采用</w:t>
            </w:r>
            <w:proofErr w:type="gramStart"/>
            <w:r>
              <w:rPr>
                <w:rFonts w:ascii="宋体" w:hAnsi="宋体" w:cs="宋体" w:hint="eastAsia"/>
                <w:color w:val="000000"/>
                <w:kern w:val="0"/>
              </w:rPr>
              <w:t>裸</w:t>
            </w:r>
            <w:proofErr w:type="gramEnd"/>
            <w:r>
              <w:rPr>
                <w:rFonts w:ascii="宋体" w:hAnsi="宋体" w:cs="宋体" w:hint="eastAsia"/>
                <w:color w:val="000000"/>
                <w:kern w:val="0"/>
              </w:rPr>
              <w:t>金属架构</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17</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云资源管理平台支持CPU硬件虚拟化技术，如Intel VT和AMD-V技术，虚拟机可在Intel和AMD CPU间进行迁移</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18</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不仅支持有Intel VT/AMD-V processors技术的服务器， 而且支持没有Intel VT/AMD-V processors技术的服务器</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19</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云资源管理平台应基于KVM开发，可维护性好，能够随着Linux版本的升级而升级</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20</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一个虚拟机无法读取或写入另一个虚拟机的内存、访问其数据、使用其应用程序，并且每一个虚拟机发生故障都不会影响同一个物理机上的其它虚拟机运行</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21</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虚拟桌面支持快速克隆部署方式，一个虚拟桌面模板资源，可以被多个虚拟桌面作为基础资源引用。</w:t>
            </w:r>
          </w:p>
        </w:tc>
      </w:tr>
      <w:tr w:rsidR="00607BC9">
        <w:trPr>
          <w:trHeight w:val="371"/>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22</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虚拟桌面支持快速克隆支持磁盘精简置备，虚拟桌面存储空间用多少占多少</w:t>
            </w:r>
          </w:p>
        </w:tc>
      </w:tr>
      <w:tr w:rsidR="00607BC9">
        <w:trPr>
          <w:trHeight w:val="258"/>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23</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快速部署不需配置单独组件</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24</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快速部署的虚拟桌面，除支持Windows XP、Windows 7、Windows 8等桌面操作系统外，还需要支持Windows Server 2003/2008 R2、Red Hat Enterprise Linux Desktop 5 and 6(x86、x64)</w:t>
            </w:r>
            <w:proofErr w:type="gramStart"/>
            <w:r>
              <w:rPr>
                <w:rFonts w:ascii="宋体" w:hAnsi="宋体" w:cs="宋体" w:hint="eastAsia"/>
                <w:color w:val="000000"/>
                <w:kern w:val="0"/>
              </w:rPr>
              <w:t>桌面级</w:t>
            </w:r>
            <w:proofErr w:type="gramEnd"/>
            <w:r>
              <w:rPr>
                <w:rFonts w:ascii="宋体" w:hAnsi="宋体" w:cs="宋体" w:hint="eastAsia"/>
                <w:color w:val="000000"/>
                <w:kern w:val="0"/>
              </w:rPr>
              <w:t>操作系统和Windows Server 2003, 2003 R2, 2008, 2008 R2、2012(x64)、 Red Hat Enterprise Linux: Red Hat Enterprise Linux 3, 4, 5, and 6(x86、x64) 、SUSE Linux 10以上、Unbutu 12以上版本的服务器级操作系统。</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25</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虚拟机连接支持C/S方式连接与登录，能够实现单点登录。</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26</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支持通过PC机、笔记本、</w:t>
            </w:r>
            <w:proofErr w:type="gramStart"/>
            <w:r>
              <w:rPr>
                <w:rFonts w:ascii="宋体" w:hAnsi="宋体" w:cs="宋体" w:hint="eastAsia"/>
                <w:color w:val="000000"/>
                <w:kern w:val="0"/>
              </w:rPr>
              <w:t>瘦客户</w:t>
            </w:r>
            <w:proofErr w:type="gramEnd"/>
            <w:r>
              <w:rPr>
                <w:rFonts w:ascii="宋体" w:hAnsi="宋体" w:cs="宋体" w:hint="eastAsia"/>
                <w:color w:val="000000"/>
                <w:kern w:val="0"/>
              </w:rPr>
              <w:t>机以及安装iOS或Android系统的移动设备访问虚拟机。包括：Windows 7（32位和64位）、Windows XP（32位）、Windows 8（32位和64位）、Windows XPE</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lastRenderedPageBreak/>
              <w:t>27</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终端用户可以通过虚拟桌面连接客户端修改密码。</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28</w:t>
            </w:r>
          </w:p>
        </w:tc>
        <w:tc>
          <w:tcPr>
            <w:tcW w:w="8670" w:type="dxa"/>
            <w:vAlign w:val="center"/>
          </w:tcPr>
          <w:p w:rsidR="00607BC9" w:rsidRDefault="008B0B8E">
            <w:pPr>
              <w:widowControl/>
              <w:rPr>
                <w:rFonts w:ascii="宋体" w:hAnsi="宋体" w:cs="宋体"/>
                <w:color w:val="000000"/>
                <w:kern w:val="0"/>
              </w:rPr>
            </w:pPr>
            <w:proofErr w:type="gramStart"/>
            <w:r>
              <w:rPr>
                <w:rFonts w:ascii="宋体" w:hAnsi="宋体" w:cs="宋体" w:hint="eastAsia"/>
                <w:color w:val="000000"/>
                <w:kern w:val="0"/>
              </w:rPr>
              <w:t>支持利旧</w:t>
            </w:r>
            <w:proofErr w:type="gramEnd"/>
            <w:r>
              <w:rPr>
                <w:rFonts w:ascii="宋体" w:hAnsi="宋体" w:cs="宋体" w:hint="eastAsia"/>
                <w:color w:val="000000"/>
                <w:kern w:val="0"/>
              </w:rPr>
              <w:t>PC，PC操作系统安装上虚拟桌面连接客户端后可屏蔽本地桌面，只需要输入一次用户名和密码即可登录（可记录上一次登录的用户名）。</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29</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虚拟桌面连接客户端提供是否记住用户名选项，如果终端</w:t>
            </w:r>
            <w:proofErr w:type="gramStart"/>
            <w:r>
              <w:rPr>
                <w:rFonts w:ascii="宋体" w:hAnsi="宋体" w:cs="宋体" w:hint="eastAsia"/>
                <w:color w:val="000000"/>
                <w:kern w:val="0"/>
              </w:rPr>
              <w:t>用户勾选该</w:t>
            </w:r>
            <w:proofErr w:type="gramEnd"/>
            <w:r>
              <w:rPr>
                <w:rFonts w:ascii="宋体" w:hAnsi="宋体" w:cs="宋体" w:hint="eastAsia"/>
                <w:color w:val="000000"/>
                <w:kern w:val="0"/>
              </w:rPr>
              <w:t>选项，则可记录最后一次登录用户名。</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30</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终端用户可手动开启、关闭、重启、断开、注销虚拟桌面</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31</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通过虚拟桌面管理平台查看物理服务器基本信息，包括主机名称、IP、型号、供应商、状态（关机、运行）、CPU、内存等</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32</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提供Hypervisor物理服务器运行状态、性能状态（如CPU、内存、网络）以及负载状态的监控和对Hypervisor物理服务器的远程开启、重启、关闭的运维操作。</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33</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存储列表显示，包括存储名称、存储类型、总容量、可用容量</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34</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物理服务器实时性能数据查看，包括CPU利用率、内存利用率、磁盘读写速度、网络占用带宽</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35</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虚拟机实时性能数据查看，包括CPU利用率、内存利用率、I/O吞吐速率、网络吞吐速率、磁盘利用率、分区占用率。</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36</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管理平台为用户提供一致的UI呈现和交互体验，并给用户一个完整的管理界面。管理运维平台不多于2个。</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37</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虚拟机维护管理主要包括用户桌面虚拟机批量创建和授权，批量分离；虚拟机状态调整（运行、暂停、关闭、重启）、虚拟机磁盘管理、虚拟机网卡管理、虚拟机运行状态、虚拟机运行时间、用户登录状态、虚拟机快照状态的管理。</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38</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支持虚拟桌面均匀分布（自动均衡在Hypervisor集群中主机上的负载策略）和省电模式（在非繁忙时间合并到更少的主机的虚拟机负载策略）两种负载均衡策略。</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39</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虚拟桌面可以进行批量启动、关闭、暂停、休眠、下电等操作</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40</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显示所有虚拟机，包括虚拟机名称、IP地址、状态（运行、停止、暂停、异常）、所在主机IP、所在主机名称、vSwitch名称、所属桌面池名称、虚拟机启动时间、当前使用用户名称、用户登陆时间。</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41</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支持操作系统与数据分开管理，数据存放</w:t>
            </w:r>
            <w:proofErr w:type="gramStart"/>
            <w:r>
              <w:rPr>
                <w:rFonts w:ascii="宋体" w:hAnsi="宋体" w:cs="宋体" w:hint="eastAsia"/>
                <w:color w:val="000000"/>
                <w:kern w:val="0"/>
              </w:rPr>
              <w:t>在云网盘中</w:t>
            </w:r>
            <w:proofErr w:type="gramEnd"/>
            <w:r>
              <w:rPr>
                <w:rFonts w:ascii="宋体" w:hAnsi="宋体" w:cs="宋体" w:hint="eastAsia"/>
                <w:color w:val="000000"/>
                <w:kern w:val="0"/>
              </w:rPr>
              <w:t>，</w:t>
            </w:r>
            <w:proofErr w:type="gramStart"/>
            <w:r>
              <w:rPr>
                <w:rFonts w:ascii="宋体" w:hAnsi="宋体" w:cs="宋体" w:hint="eastAsia"/>
                <w:color w:val="000000"/>
                <w:kern w:val="0"/>
              </w:rPr>
              <w:t>云网盘</w:t>
            </w:r>
            <w:proofErr w:type="gramEnd"/>
            <w:r>
              <w:rPr>
                <w:rFonts w:ascii="宋体" w:hAnsi="宋体" w:cs="宋体" w:hint="eastAsia"/>
                <w:color w:val="000000"/>
                <w:kern w:val="0"/>
              </w:rPr>
              <w:t>与AD无缝集成。在网络可达的情况下，用户可通过移动终端（Android手机及平板、iOS手机及iPad）均可</w:t>
            </w:r>
            <w:proofErr w:type="gramStart"/>
            <w:r>
              <w:rPr>
                <w:rFonts w:ascii="宋体" w:hAnsi="宋体" w:cs="宋体" w:hint="eastAsia"/>
                <w:color w:val="000000"/>
                <w:kern w:val="0"/>
              </w:rPr>
              <w:t>访问云网盘中</w:t>
            </w:r>
            <w:proofErr w:type="gramEnd"/>
            <w:r>
              <w:rPr>
                <w:rFonts w:ascii="宋体" w:hAnsi="宋体" w:cs="宋体" w:hint="eastAsia"/>
                <w:color w:val="000000"/>
                <w:kern w:val="0"/>
              </w:rPr>
              <w:t>的数据。</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42</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支持桌面会话连接远程诊断功能，管理员可在控制台上对桌面会话连接进行远程协助，帮助用户在线诊断问题；</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43</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虚拟桌面的批量释放，有效的节省License的使用。</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44</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虚拟桌面超时</w:t>
            </w:r>
            <w:proofErr w:type="gramStart"/>
            <w:r>
              <w:rPr>
                <w:rFonts w:ascii="宋体" w:hAnsi="宋体" w:cs="宋体" w:hint="eastAsia"/>
                <w:color w:val="000000"/>
                <w:kern w:val="0"/>
              </w:rPr>
              <w:t>时</w:t>
            </w:r>
            <w:proofErr w:type="gramEnd"/>
            <w:r>
              <w:rPr>
                <w:rFonts w:ascii="宋体" w:hAnsi="宋体" w:cs="宋体" w:hint="eastAsia"/>
                <w:color w:val="000000"/>
                <w:kern w:val="0"/>
              </w:rPr>
              <w:t>长设置，超时</w:t>
            </w:r>
            <w:proofErr w:type="gramStart"/>
            <w:r>
              <w:rPr>
                <w:rFonts w:ascii="宋体" w:hAnsi="宋体" w:cs="宋体" w:hint="eastAsia"/>
                <w:color w:val="000000"/>
                <w:kern w:val="0"/>
              </w:rPr>
              <w:t>时</w:t>
            </w:r>
            <w:proofErr w:type="gramEnd"/>
            <w:r>
              <w:rPr>
                <w:rFonts w:ascii="宋体" w:hAnsi="宋体" w:cs="宋体" w:hint="eastAsia"/>
                <w:color w:val="000000"/>
                <w:kern w:val="0"/>
              </w:rPr>
              <w:t>长范围为1分钟~7天，缺省20分钟。超时后虚拟桌面会强制断开，用户数据不丢失。</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45</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支持终端接入控制功能，支持IP/MAC绑定功能</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46</w:t>
            </w:r>
          </w:p>
        </w:tc>
        <w:tc>
          <w:tcPr>
            <w:tcW w:w="8670" w:type="dxa"/>
            <w:vAlign w:val="center"/>
          </w:tcPr>
          <w:p w:rsidR="00607BC9" w:rsidRDefault="008B0B8E">
            <w:pPr>
              <w:widowControl/>
              <w:rPr>
                <w:rFonts w:ascii="宋体" w:hAnsi="宋体" w:cs="宋体"/>
                <w:color w:val="000000"/>
                <w:kern w:val="0"/>
              </w:rPr>
            </w:pPr>
            <w:r>
              <w:rPr>
                <w:rFonts w:ascii="宋体" w:hAnsi="宋体" w:cs="宋体" w:hint="eastAsia"/>
                <w:color w:val="000000"/>
                <w:kern w:val="0"/>
              </w:rPr>
              <w:t>支持虚拟机生命周期管理，支持搜索、创建、编辑、删除、运行、暂停、关闭、重启、迁移虚拟机。</w:t>
            </w:r>
          </w:p>
        </w:tc>
      </w:tr>
      <w:tr w:rsidR="00607BC9">
        <w:trPr>
          <w:jc w:val="center"/>
        </w:trPr>
        <w:tc>
          <w:tcPr>
            <w:tcW w:w="942" w:type="dxa"/>
            <w:vAlign w:val="center"/>
          </w:tcPr>
          <w:p w:rsidR="00607BC9" w:rsidRDefault="008B0B8E">
            <w:pPr>
              <w:autoSpaceDN w:val="0"/>
              <w:spacing w:line="360" w:lineRule="auto"/>
              <w:jc w:val="center"/>
              <w:textAlignment w:val="center"/>
              <w:rPr>
                <w:rFonts w:ascii="宋体" w:hAnsi="宋体"/>
              </w:rPr>
            </w:pPr>
            <w:r>
              <w:rPr>
                <w:rFonts w:ascii="宋体" w:hAnsi="宋体" w:hint="eastAsia"/>
              </w:rPr>
              <w:t>47</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支持本地控制使用USB设备，包括：本地打印机、USB外设</w:t>
            </w:r>
          </w:p>
        </w:tc>
      </w:tr>
      <w:tr w:rsidR="00607BC9">
        <w:trPr>
          <w:jc w:val="center"/>
        </w:trPr>
        <w:tc>
          <w:tcPr>
            <w:tcW w:w="942" w:type="dxa"/>
            <w:vAlign w:val="center"/>
          </w:tcPr>
          <w:p w:rsidR="00607BC9" w:rsidRDefault="008B0B8E">
            <w:pPr>
              <w:autoSpaceDN w:val="0"/>
              <w:spacing w:line="360" w:lineRule="auto"/>
              <w:jc w:val="center"/>
              <w:textAlignment w:val="center"/>
              <w:rPr>
                <w:rFonts w:ascii="宋体" w:hAnsi="宋体"/>
              </w:rPr>
            </w:pPr>
            <w:r>
              <w:rPr>
                <w:rFonts w:ascii="宋体" w:hAnsi="宋体" w:hint="eastAsia"/>
              </w:rPr>
              <w:t>48</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支持多种端口类型的外设重定向到虚拟机中，包括如下端口类型：USB接口外设、串口外设、并口外设等。</w:t>
            </w:r>
          </w:p>
        </w:tc>
      </w:tr>
      <w:tr w:rsidR="00607BC9">
        <w:trPr>
          <w:jc w:val="center"/>
        </w:trPr>
        <w:tc>
          <w:tcPr>
            <w:tcW w:w="942" w:type="dxa"/>
            <w:vAlign w:val="center"/>
          </w:tcPr>
          <w:p w:rsidR="00607BC9" w:rsidRDefault="008B0B8E">
            <w:pPr>
              <w:autoSpaceDN w:val="0"/>
              <w:spacing w:line="360" w:lineRule="auto"/>
              <w:jc w:val="center"/>
              <w:textAlignment w:val="center"/>
              <w:rPr>
                <w:rFonts w:ascii="宋体" w:hAnsi="宋体"/>
              </w:rPr>
            </w:pPr>
            <w:r>
              <w:rPr>
                <w:rFonts w:ascii="宋体" w:hAnsi="宋体" w:hint="eastAsia"/>
              </w:rPr>
              <w:t>49</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支持固定虚拟桌面池，管理员手工分配指定的虚拟桌面给用户，用户每次访问到该指定虚拟桌</w:t>
            </w:r>
            <w:r>
              <w:rPr>
                <w:rFonts w:ascii="宋体" w:hAnsi="宋体" w:cs="宋体" w:hint="eastAsia"/>
                <w:color w:val="000000"/>
                <w:kern w:val="0"/>
              </w:rPr>
              <w:lastRenderedPageBreak/>
              <w:t>面，用户的个性化设置可以保存。</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lastRenderedPageBreak/>
              <w:t>50</w:t>
            </w:r>
          </w:p>
        </w:tc>
        <w:tc>
          <w:tcPr>
            <w:tcW w:w="8670" w:type="dxa"/>
            <w:vAlign w:val="center"/>
          </w:tcPr>
          <w:p w:rsidR="00607BC9" w:rsidRDefault="008B0B8E">
            <w:pPr>
              <w:widowControl/>
              <w:jc w:val="left"/>
              <w:rPr>
                <w:rFonts w:ascii="宋体" w:hAnsi="宋体" w:cs="宋体"/>
                <w:color w:val="000000"/>
                <w:kern w:val="0"/>
              </w:rPr>
            </w:pPr>
            <w:r>
              <w:rPr>
                <w:rFonts w:ascii="宋体" w:hAnsi="宋体" w:cs="宋体" w:hint="eastAsia"/>
                <w:color w:val="000000"/>
                <w:kern w:val="0"/>
              </w:rPr>
              <w:t>支持手工虚拟桌面池，管理员可以手工批量进行桌面快照，需要还原虚拟桌面时，执行手工还原操作</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5</w:t>
            </w:r>
            <w:r w:rsidR="00957E61">
              <w:rPr>
                <w:rFonts w:ascii="宋体" w:hAnsi="宋体" w:hint="eastAsia"/>
              </w:rPr>
              <w:t>1</w:t>
            </w:r>
          </w:p>
        </w:tc>
        <w:tc>
          <w:tcPr>
            <w:tcW w:w="8670" w:type="dxa"/>
            <w:vAlign w:val="center"/>
          </w:tcPr>
          <w:p w:rsidR="00607BC9" w:rsidRDefault="005915E0">
            <w:pPr>
              <w:autoSpaceDN w:val="0"/>
              <w:spacing w:line="360" w:lineRule="auto"/>
              <w:textAlignment w:val="center"/>
              <w:rPr>
                <w:rFonts w:ascii="宋体" w:hAnsi="宋体"/>
              </w:rPr>
            </w:pPr>
            <w:r w:rsidRPr="000B6287">
              <w:rPr>
                <w:rFonts w:ascii="楷体_GB2312" w:eastAsia="楷体_GB2312" w:hint="eastAsia"/>
                <w:sz w:val="24"/>
                <w:szCs w:val="24"/>
              </w:rPr>
              <w:t>★</w:t>
            </w:r>
            <w:r w:rsidR="008B0B8E">
              <w:rPr>
                <w:rFonts w:ascii="宋体" w:hAnsi="宋体" w:hint="eastAsia"/>
              </w:rPr>
              <w:t>本次云桌面软件采购属于授权数量扩容，投标产品必须能够兼容现有的云桌面。</w:t>
            </w:r>
          </w:p>
        </w:tc>
      </w:tr>
      <w:tr w:rsidR="00607BC9">
        <w:trPr>
          <w:trHeight w:val="346"/>
          <w:jc w:val="center"/>
        </w:trPr>
        <w:tc>
          <w:tcPr>
            <w:tcW w:w="942" w:type="dxa"/>
            <w:vAlign w:val="center"/>
          </w:tcPr>
          <w:p w:rsidR="00607BC9" w:rsidRDefault="008B0B8E">
            <w:pPr>
              <w:spacing w:line="360" w:lineRule="auto"/>
              <w:jc w:val="center"/>
              <w:rPr>
                <w:rFonts w:ascii="宋体" w:hAnsi="宋体"/>
              </w:rPr>
            </w:pPr>
            <w:r>
              <w:rPr>
                <w:rFonts w:ascii="宋体" w:hAnsi="宋体" w:hint="eastAsia"/>
              </w:rPr>
              <w:t>5</w:t>
            </w:r>
            <w:r w:rsidR="00957E61">
              <w:rPr>
                <w:rFonts w:ascii="宋体" w:hAnsi="宋体" w:hint="eastAsia"/>
              </w:rPr>
              <w:t>2</w:t>
            </w:r>
          </w:p>
        </w:tc>
        <w:tc>
          <w:tcPr>
            <w:tcW w:w="8670" w:type="dxa"/>
            <w:vAlign w:val="center"/>
          </w:tcPr>
          <w:p w:rsidR="00607BC9" w:rsidRDefault="008B0B8E">
            <w:pPr>
              <w:autoSpaceDN w:val="0"/>
              <w:spacing w:line="276" w:lineRule="auto"/>
              <w:textAlignment w:val="center"/>
              <w:rPr>
                <w:rFonts w:ascii="宋体" w:hAnsi="宋体"/>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r w:rsidR="00607BC9">
        <w:trPr>
          <w:trHeight w:val="258"/>
          <w:jc w:val="center"/>
        </w:trPr>
        <w:tc>
          <w:tcPr>
            <w:tcW w:w="9612" w:type="dxa"/>
            <w:gridSpan w:val="2"/>
            <w:vAlign w:val="center"/>
          </w:tcPr>
          <w:p w:rsidR="00607BC9" w:rsidRPr="00957E61" w:rsidRDefault="008B0B8E">
            <w:pPr>
              <w:autoSpaceDN w:val="0"/>
              <w:spacing w:line="360" w:lineRule="auto"/>
              <w:textAlignment w:val="center"/>
              <w:rPr>
                <w:rFonts w:ascii="宋体" w:hAnsi="宋体"/>
                <w:color w:val="000000" w:themeColor="text1"/>
              </w:rPr>
            </w:pPr>
            <w:r w:rsidRPr="00957E61">
              <w:rPr>
                <w:rFonts w:ascii="宋体" w:hAnsi="宋体" w:hint="eastAsia"/>
                <w:b/>
                <w:bCs/>
                <w:color w:val="000000" w:themeColor="text1"/>
              </w:rPr>
              <w:t>瘦终端</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rPr>
              <w:t>1</w:t>
            </w:r>
          </w:p>
        </w:tc>
        <w:tc>
          <w:tcPr>
            <w:tcW w:w="8670" w:type="dxa"/>
            <w:vAlign w:val="center"/>
          </w:tcPr>
          <w:p w:rsidR="00607BC9" w:rsidRDefault="008B0B8E">
            <w:r>
              <w:t>为保证教学系统的稳定性和兼容性，必须采用</w:t>
            </w:r>
            <w:r>
              <w:t>X86</w:t>
            </w:r>
            <w:r>
              <w:t>架构，处理器核芯数</w:t>
            </w:r>
            <w:r>
              <w:t>≥2</w:t>
            </w:r>
            <w:r>
              <w:t>个，主频</w:t>
            </w:r>
            <w:r>
              <w:t>≥1.8GHz</w:t>
            </w:r>
            <w:r>
              <w:t>，内存</w:t>
            </w:r>
            <w:r>
              <w:t>≥2GB</w:t>
            </w:r>
            <w:r>
              <w:t>，内置</w:t>
            </w:r>
            <w:r>
              <w:t>SSD≥16GB</w:t>
            </w:r>
            <w:r>
              <w:t>，且内存和</w:t>
            </w:r>
            <w:r>
              <w:t>SSD</w:t>
            </w:r>
            <w:r>
              <w:t>可扩展。</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rPr>
              <w:t>2</w:t>
            </w:r>
          </w:p>
        </w:tc>
        <w:tc>
          <w:tcPr>
            <w:tcW w:w="8670" w:type="dxa"/>
            <w:vAlign w:val="center"/>
          </w:tcPr>
          <w:p w:rsidR="00607BC9" w:rsidRDefault="008B0B8E">
            <w:pPr>
              <w:widowControl/>
            </w:pPr>
            <w:r>
              <w:t>提供</w:t>
            </w:r>
            <w:r>
              <w:t>≥8</w:t>
            </w:r>
            <w:r>
              <w:t>个</w:t>
            </w:r>
            <w:r>
              <w:t>USB2.0</w:t>
            </w:r>
            <w:r>
              <w:t>接口，</w:t>
            </w:r>
            <w:r>
              <w:t>1</w:t>
            </w:r>
            <w:r>
              <w:t>个</w:t>
            </w:r>
            <w:r>
              <w:t>VGA</w:t>
            </w:r>
            <w:r>
              <w:t>接口，</w:t>
            </w:r>
            <w:r>
              <w:t>1</w:t>
            </w:r>
            <w:r>
              <w:t>个</w:t>
            </w:r>
            <w:r>
              <w:t>HDMI</w:t>
            </w:r>
            <w:r>
              <w:t>接口，</w:t>
            </w:r>
            <w:r>
              <w:t>1</w:t>
            </w:r>
            <w:r>
              <w:t>个千兆网口，</w:t>
            </w:r>
            <w:r>
              <w:t>1</w:t>
            </w:r>
            <w:r>
              <w:t>个</w:t>
            </w:r>
            <w:r>
              <w:t>COM</w:t>
            </w:r>
            <w:r>
              <w:t>口，</w:t>
            </w:r>
            <w:r>
              <w:t>1</w:t>
            </w:r>
            <w:r>
              <w:t>对音频输入输出接口</w:t>
            </w:r>
          </w:p>
        </w:tc>
      </w:tr>
      <w:tr w:rsidR="00607BC9">
        <w:trPr>
          <w:jc w:val="center"/>
        </w:trPr>
        <w:tc>
          <w:tcPr>
            <w:tcW w:w="942" w:type="dxa"/>
            <w:vAlign w:val="center"/>
          </w:tcPr>
          <w:p w:rsidR="00607BC9" w:rsidRDefault="008B0B8E">
            <w:pPr>
              <w:spacing w:line="360" w:lineRule="auto"/>
              <w:jc w:val="center"/>
              <w:rPr>
                <w:rFonts w:ascii="宋体" w:hAnsi="宋体"/>
              </w:rPr>
            </w:pPr>
            <w:r>
              <w:rPr>
                <w:rFonts w:ascii="宋体" w:hAnsi="宋体"/>
              </w:rPr>
              <w:t>3</w:t>
            </w:r>
          </w:p>
        </w:tc>
        <w:tc>
          <w:tcPr>
            <w:tcW w:w="8670" w:type="dxa"/>
            <w:vAlign w:val="center"/>
          </w:tcPr>
          <w:p w:rsidR="00607BC9" w:rsidRDefault="008B0B8E">
            <w:pPr>
              <w:widowControl/>
            </w:pPr>
            <w:r>
              <w:t>为保证高可用性，终端必须内置</w:t>
            </w:r>
            <w:r>
              <w:t>Windows</w:t>
            </w:r>
            <w:r>
              <w:t>操作系统。内置操作系统默认不可见。服务器或网络出现故障时，支持在教师</w:t>
            </w:r>
            <w:proofErr w:type="gramStart"/>
            <w:r>
              <w:t>机控制</w:t>
            </w:r>
            <w:proofErr w:type="gramEnd"/>
            <w:r>
              <w:t>学生登入内置操作系统，此时屏幕广播、远程监控等常用教学功能均可正常使用</w:t>
            </w:r>
          </w:p>
        </w:tc>
      </w:tr>
      <w:tr w:rsidR="00607BC9">
        <w:trPr>
          <w:jc w:val="center"/>
        </w:trPr>
        <w:tc>
          <w:tcPr>
            <w:tcW w:w="942" w:type="dxa"/>
            <w:vAlign w:val="center"/>
          </w:tcPr>
          <w:p w:rsidR="00607BC9" w:rsidRDefault="00957E61">
            <w:pPr>
              <w:spacing w:line="360" w:lineRule="auto"/>
              <w:jc w:val="center"/>
              <w:rPr>
                <w:rFonts w:ascii="宋体" w:hAnsi="宋体"/>
              </w:rPr>
            </w:pPr>
            <w:r>
              <w:rPr>
                <w:rFonts w:ascii="宋体" w:hAnsi="宋体" w:hint="eastAsia"/>
              </w:rPr>
              <w:t>4</w:t>
            </w:r>
          </w:p>
        </w:tc>
        <w:tc>
          <w:tcPr>
            <w:tcW w:w="8670" w:type="dxa"/>
            <w:vAlign w:val="center"/>
          </w:tcPr>
          <w:p w:rsidR="00607BC9" w:rsidRDefault="008B0B8E">
            <w:pPr>
              <w:rPr>
                <w:rFonts w:ascii="宋体" w:hAnsi="宋体"/>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pStyle w:val="a9"/>
        <w:jc w:val="left"/>
        <w:rPr>
          <w:rFonts w:ascii="宋体" w:hAnsi="宋体" w:cs="宋体"/>
          <w:sz w:val="24"/>
          <w:szCs w:val="24"/>
        </w:rPr>
      </w:pPr>
      <w:r>
        <w:rPr>
          <w:rFonts w:ascii="宋体" w:hAnsi="宋体" w:cs="宋体" w:hint="eastAsia"/>
          <w:sz w:val="24"/>
          <w:szCs w:val="24"/>
        </w:rPr>
        <w:t>3、刀片服务器技术要求</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942"/>
        <w:gridCol w:w="8670"/>
      </w:tblGrid>
      <w:tr w:rsidR="00607BC9">
        <w:trPr>
          <w:jc w:val="center"/>
        </w:trPr>
        <w:tc>
          <w:tcPr>
            <w:tcW w:w="942" w:type="dxa"/>
            <w:vAlign w:val="center"/>
          </w:tcPr>
          <w:p w:rsidR="00607BC9" w:rsidRDefault="00957E61">
            <w:pPr>
              <w:autoSpaceDN w:val="0"/>
              <w:spacing w:line="360" w:lineRule="auto"/>
              <w:jc w:val="center"/>
              <w:textAlignment w:val="center"/>
              <w:rPr>
                <w:rFonts w:ascii="宋体" w:hAnsi="宋体"/>
              </w:rPr>
            </w:pPr>
            <w:r>
              <w:rPr>
                <w:rFonts w:ascii="宋体" w:hAnsi="宋体" w:hint="eastAsia"/>
              </w:rPr>
              <w:t>1</w:t>
            </w:r>
          </w:p>
        </w:tc>
        <w:tc>
          <w:tcPr>
            <w:tcW w:w="8670" w:type="dxa"/>
            <w:vAlign w:val="center"/>
          </w:tcPr>
          <w:p w:rsidR="00607BC9" w:rsidRDefault="008B0B8E">
            <w:r>
              <w:rPr>
                <w:rFonts w:hint="eastAsia"/>
              </w:rPr>
              <w:t>每台刀片服务器配置</w:t>
            </w:r>
            <w:r>
              <w:rPr>
                <w:rFonts w:hint="eastAsia"/>
              </w:rPr>
              <w:t>2</w:t>
            </w:r>
            <w:r>
              <w:rPr>
                <w:rFonts w:hint="eastAsia"/>
              </w:rPr>
              <w:t>颗≥</w:t>
            </w:r>
            <w:r>
              <w:t>E5-2660v3</w:t>
            </w:r>
            <w:r>
              <w:rPr>
                <w:rFonts w:hint="eastAsia"/>
              </w:rPr>
              <w:t>系列处理器，单颗</w:t>
            </w:r>
            <w:r>
              <w:rPr>
                <w:rFonts w:hint="eastAsia"/>
              </w:rPr>
              <w:t>CPU</w:t>
            </w:r>
            <w:r>
              <w:rPr>
                <w:rFonts w:hint="eastAsia"/>
              </w:rPr>
              <w:t>性能≥</w:t>
            </w:r>
            <w:r>
              <w:rPr>
                <w:rFonts w:hint="eastAsia"/>
              </w:rPr>
              <w:t>E5-2660V3 (25M Cache,2.60GHz</w:t>
            </w:r>
            <w:r>
              <w:rPr>
                <w:rFonts w:hint="eastAsia"/>
              </w:rPr>
              <w:t>≥</w:t>
            </w:r>
            <w:r>
              <w:rPr>
                <w:rFonts w:hint="eastAsia"/>
              </w:rPr>
              <w:t>10</w:t>
            </w:r>
            <w:r>
              <w:rPr>
                <w:rFonts w:hint="eastAsia"/>
              </w:rPr>
              <w:t>核</w:t>
            </w:r>
            <w:r>
              <w:rPr>
                <w:rFonts w:hint="eastAsia"/>
              </w:rPr>
              <w:t>,</w:t>
            </w:r>
            <w:r>
              <w:rPr>
                <w:rFonts w:hint="eastAsia"/>
              </w:rPr>
              <w:t>线程数量≥</w:t>
            </w:r>
            <w:r>
              <w:rPr>
                <w:rFonts w:hint="eastAsia"/>
              </w:rPr>
              <w:t>20)</w:t>
            </w:r>
            <w:r>
              <w:rPr>
                <w:rFonts w:hint="eastAsia"/>
              </w:rPr>
              <w:t>。</w:t>
            </w:r>
          </w:p>
        </w:tc>
      </w:tr>
      <w:tr w:rsidR="00607BC9">
        <w:trPr>
          <w:jc w:val="center"/>
        </w:trPr>
        <w:tc>
          <w:tcPr>
            <w:tcW w:w="942" w:type="dxa"/>
            <w:vAlign w:val="center"/>
          </w:tcPr>
          <w:p w:rsidR="00607BC9" w:rsidRDefault="00957E61">
            <w:pPr>
              <w:autoSpaceDN w:val="0"/>
              <w:spacing w:line="360" w:lineRule="auto"/>
              <w:jc w:val="center"/>
              <w:textAlignment w:val="center"/>
              <w:rPr>
                <w:rFonts w:ascii="宋体" w:hAnsi="宋体"/>
              </w:rPr>
            </w:pPr>
            <w:r>
              <w:rPr>
                <w:rFonts w:ascii="宋体" w:hAnsi="宋体" w:hint="eastAsia"/>
              </w:rPr>
              <w:t>2</w:t>
            </w:r>
          </w:p>
        </w:tc>
        <w:tc>
          <w:tcPr>
            <w:tcW w:w="8670" w:type="dxa"/>
            <w:vAlign w:val="center"/>
          </w:tcPr>
          <w:p w:rsidR="00607BC9" w:rsidRDefault="008B0B8E">
            <w:r>
              <w:rPr>
                <w:rFonts w:hint="eastAsia"/>
              </w:rPr>
              <w:t>每台刀片服务器配置≥</w:t>
            </w:r>
            <w:r>
              <w:rPr>
                <w:rFonts w:hint="eastAsia"/>
              </w:rPr>
              <w:t>16</w:t>
            </w:r>
            <w:r>
              <w:rPr>
                <w:rFonts w:hint="eastAsia"/>
              </w:rPr>
              <w:t>根</w:t>
            </w:r>
            <w:r>
              <w:rPr>
                <w:rFonts w:hint="eastAsia"/>
              </w:rPr>
              <w:t>16G</w:t>
            </w:r>
            <w:r>
              <w:rPr>
                <w:rFonts w:hint="eastAsia"/>
              </w:rPr>
              <w:t>内存，最大内存容量≥</w:t>
            </w:r>
            <w:r>
              <w:rPr>
                <w:rFonts w:hint="eastAsia"/>
              </w:rPr>
              <w:t>1TB</w:t>
            </w:r>
            <w:r>
              <w:rPr>
                <w:rFonts w:hint="eastAsia"/>
              </w:rPr>
              <w:t>，内存插槽≥</w:t>
            </w:r>
            <w:r>
              <w:rPr>
                <w:rFonts w:hint="eastAsia"/>
              </w:rPr>
              <w:t>16</w:t>
            </w:r>
          </w:p>
        </w:tc>
      </w:tr>
      <w:tr w:rsidR="00607BC9">
        <w:trPr>
          <w:jc w:val="center"/>
        </w:trPr>
        <w:tc>
          <w:tcPr>
            <w:tcW w:w="942" w:type="dxa"/>
            <w:vAlign w:val="center"/>
          </w:tcPr>
          <w:p w:rsidR="00607BC9" w:rsidRDefault="00957E61">
            <w:pPr>
              <w:autoSpaceDN w:val="0"/>
              <w:spacing w:line="360" w:lineRule="auto"/>
              <w:jc w:val="center"/>
              <w:textAlignment w:val="center"/>
              <w:rPr>
                <w:rFonts w:ascii="宋体" w:hAnsi="宋体"/>
              </w:rPr>
            </w:pPr>
            <w:r>
              <w:rPr>
                <w:rFonts w:ascii="宋体" w:hAnsi="宋体" w:hint="eastAsia"/>
              </w:rPr>
              <w:t>3</w:t>
            </w:r>
          </w:p>
        </w:tc>
        <w:tc>
          <w:tcPr>
            <w:tcW w:w="8670" w:type="dxa"/>
            <w:vAlign w:val="center"/>
          </w:tcPr>
          <w:p w:rsidR="00607BC9" w:rsidRDefault="008B0B8E">
            <w:r>
              <w:rPr>
                <w:rFonts w:hint="eastAsia"/>
              </w:rPr>
              <w:t>每台刀片服务器配置≥</w:t>
            </w:r>
            <w:r>
              <w:rPr>
                <w:rFonts w:hint="eastAsia"/>
              </w:rPr>
              <w:t>2</w:t>
            </w:r>
            <w:r>
              <w:t>端口万兆以太网卡。要求：支持单端口虚拟成</w:t>
            </w:r>
            <w:r>
              <w:rPr>
                <w:rFonts w:hint="eastAsia"/>
              </w:rPr>
              <w:t>≥</w:t>
            </w:r>
            <w:r>
              <w:t>4</w:t>
            </w:r>
            <w:r>
              <w:t>个虚端口，支持</w:t>
            </w:r>
            <w:r>
              <w:t>TOE</w:t>
            </w:r>
            <w:r>
              <w:t>、</w:t>
            </w:r>
            <w:r>
              <w:t>TCP/IP</w:t>
            </w:r>
            <w:r>
              <w:t>卸载、</w:t>
            </w:r>
            <w:r>
              <w:t>iSCSI</w:t>
            </w:r>
            <w:r>
              <w:t>加速、</w:t>
            </w:r>
            <w:r>
              <w:t>SR-IOV</w:t>
            </w:r>
            <w:r>
              <w:t>、</w:t>
            </w:r>
            <w:r>
              <w:t>FCOE</w:t>
            </w:r>
            <w:r>
              <w:rPr>
                <w:rFonts w:hint="eastAsia"/>
              </w:rPr>
              <w:t>。</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4</w:t>
            </w:r>
          </w:p>
        </w:tc>
        <w:tc>
          <w:tcPr>
            <w:tcW w:w="8670" w:type="dxa"/>
            <w:vAlign w:val="center"/>
          </w:tcPr>
          <w:p w:rsidR="00957E61" w:rsidRDefault="00957E61">
            <w:r>
              <w:t>配置</w:t>
            </w:r>
            <w:r>
              <w:rPr>
                <w:rFonts w:hint="eastAsia"/>
              </w:rPr>
              <w:t>≥</w:t>
            </w:r>
            <w:r>
              <w:rPr>
                <w:rFonts w:hint="eastAsia"/>
              </w:rPr>
              <w:t>2</w:t>
            </w:r>
            <w:r>
              <w:t>块</w:t>
            </w:r>
            <w:r>
              <w:t xml:space="preserve">300GB 6G SAS </w:t>
            </w:r>
            <w:r>
              <w:t>转速</w:t>
            </w:r>
            <w:r>
              <w:t>1</w:t>
            </w:r>
            <w:r>
              <w:rPr>
                <w:rFonts w:hint="eastAsia"/>
              </w:rPr>
              <w:t>0</w:t>
            </w:r>
            <w:r>
              <w:t xml:space="preserve">K rpm SFF (2.5-inch) </w:t>
            </w:r>
            <w:r>
              <w:t>硬盘；要求：硬盘托架支持蓝色背光显示和状态灯旋转显示，防止读写数据中拔出硬盘，要求原厂出具支持硬盘托架蓝色背光显示和状态灯旋转显示证明。</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5</w:t>
            </w:r>
          </w:p>
        </w:tc>
        <w:tc>
          <w:tcPr>
            <w:tcW w:w="8670" w:type="dxa"/>
            <w:vAlign w:val="center"/>
          </w:tcPr>
          <w:p w:rsidR="00957E61" w:rsidRDefault="00957E61">
            <w:r>
              <w:t>配置单独的远程管理控制端口，可实现与操作系统无关的</w:t>
            </w:r>
            <w:proofErr w:type="gramStart"/>
            <w:r>
              <w:t>远程对</w:t>
            </w:r>
            <w:proofErr w:type="gramEnd"/>
            <w:r>
              <w:t>服务器的完全控制，包括</w:t>
            </w:r>
            <w:r>
              <w:t>:</w:t>
            </w:r>
            <w:r>
              <w:t>虚拟电源可远程开机、重启、关机；更新</w:t>
            </w:r>
            <w:r>
              <w:t>Firmware;</w:t>
            </w:r>
            <w:r>
              <w:t>支持远程故障现象重现；虚拟控制台可远程监控图形界面，可</w:t>
            </w:r>
            <w:proofErr w:type="gramStart"/>
            <w:r>
              <w:t>远程从</w:t>
            </w:r>
            <w:proofErr w:type="gramEnd"/>
            <w:r>
              <w:t>本地软盘和光盘或其影像启动安装、操作</w:t>
            </w:r>
            <w:r>
              <w:t>Windows,Linux</w:t>
            </w:r>
            <w:r>
              <w:t>等软件（虚拟软驱、虚拟光驱、虚拟目录和虚拟</w:t>
            </w:r>
            <w:r>
              <w:t>U</w:t>
            </w:r>
            <w:r>
              <w:t>盘）；远程虚拟</w:t>
            </w:r>
            <w:r>
              <w:t>KVM</w:t>
            </w:r>
            <w:r>
              <w:t>，虚拟光驱和虚拟电源整合进单一界面；内嵌电源优化管理；和管理软件集成；传输用</w:t>
            </w:r>
            <w:r>
              <w:t>SSL</w:t>
            </w:r>
            <w:r>
              <w:t>加密，出厂采用私有密码。</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6</w:t>
            </w:r>
          </w:p>
        </w:tc>
        <w:tc>
          <w:tcPr>
            <w:tcW w:w="8670" w:type="dxa"/>
            <w:vAlign w:val="center"/>
          </w:tcPr>
          <w:p w:rsidR="00957E61" w:rsidRDefault="00957E61">
            <w:r>
              <w:t>≥</w:t>
            </w:r>
            <w:r>
              <w:rPr>
                <w:rFonts w:hint="eastAsia"/>
              </w:rPr>
              <w:t>2</w:t>
            </w:r>
            <w:r>
              <w:t>个独立的</w:t>
            </w:r>
            <w:r>
              <w:t>PCI-E Mezzanine</w:t>
            </w:r>
            <w:r>
              <w:t>插槽</w:t>
            </w:r>
            <w:r>
              <w:t xml:space="preserve">, </w:t>
            </w:r>
            <w:r>
              <w:t>可选刀片通用</w:t>
            </w:r>
            <w:r>
              <w:t>Mezzanine</w:t>
            </w:r>
            <w:r>
              <w:t>扩展卡</w:t>
            </w:r>
            <w:r>
              <w:t>(NIC/HBA</w:t>
            </w:r>
            <w:r>
              <w:t>等</w:t>
            </w:r>
            <w:r>
              <w:t>)</w:t>
            </w:r>
            <w:r>
              <w:rPr>
                <w:rFonts w:hint="eastAsia"/>
              </w:rPr>
              <w:t>。</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7</w:t>
            </w:r>
          </w:p>
        </w:tc>
        <w:tc>
          <w:tcPr>
            <w:tcW w:w="8670" w:type="dxa"/>
            <w:vAlign w:val="center"/>
          </w:tcPr>
          <w:p w:rsidR="00957E61" w:rsidRDefault="00957E61">
            <w:r w:rsidRPr="000B6287">
              <w:rPr>
                <w:rFonts w:ascii="楷体_GB2312" w:eastAsia="楷体_GB2312" w:hint="eastAsia"/>
                <w:sz w:val="24"/>
                <w:szCs w:val="24"/>
              </w:rPr>
              <w:t>★</w:t>
            </w:r>
            <w:r>
              <w:rPr>
                <w:rFonts w:hint="eastAsia"/>
              </w:rPr>
              <w:t>本次刀片服务器采购属于数量扩容，投标产品必须能够兼容现有的刀箱。</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8</w:t>
            </w:r>
          </w:p>
        </w:tc>
        <w:tc>
          <w:tcPr>
            <w:tcW w:w="8670" w:type="dxa"/>
            <w:vAlign w:val="center"/>
          </w:tcPr>
          <w:p w:rsidR="00957E61" w:rsidRDefault="00957E61">
            <w:r>
              <w:rPr>
                <w:kern w:val="0"/>
              </w:rPr>
              <w:t>提供</w:t>
            </w:r>
            <w:r>
              <w:rPr>
                <w:rFonts w:hint="eastAsia"/>
                <w:kern w:val="0"/>
              </w:rPr>
              <w:t>3</w:t>
            </w:r>
            <w:r>
              <w:rPr>
                <w:kern w:val="0"/>
              </w:rPr>
              <w:t>年原厂安装调试</w:t>
            </w:r>
            <w:proofErr w:type="gramStart"/>
            <w:r>
              <w:rPr>
                <w:kern w:val="0"/>
              </w:rPr>
              <w:t>和维保服务</w:t>
            </w:r>
            <w:proofErr w:type="gramEnd"/>
            <w:r>
              <w:rPr>
                <w:kern w:val="0"/>
              </w:rPr>
              <w:t>，需加盖原厂商公章提供设备生产厂家针对此项目出具的原厂授权函，加盖公章</w:t>
            </w:r>
            <w:r>
              <w:rPr>
                <w:rFonts w:hint="eastAsia"/>
                <w:kern w:val="0"/>
              </w:rPr>
              <w:t>。</w:t>
            </w:r>
          </w:p>
        </w:tc>
      </w:tr>
      <w:tr w:rsidR="00957E61">
        <w:trPr>
          <w:jc w:val="center"/>
        </w:trPr>
        <w:tc>
          <w:tcPr>
            <w:tcW w:w="942" w:type="dxa"/>
            <w:vAlign w:val="center"/>
          </w:tcPr>
          <w:p w:rsidR="00957E61" w:rsidRDefault="00957E61" w:rsidP="003A2A06">
            <w:pPr>
              <w:autoSpaceDN w:val="0"/>
              <w:spacing w:line="360" w:lineRule="auto"/>
              <w:jc w:val="center"/>
              <w:textAlignment w:val="center"/>
              <w:rPr>
                <w:rFonts w:ascii="宋体" w:hAnsi="宋体"/>
              </w:rPr>
            </w:pPr>
            <w:r>
              <w:rPr>
                <w:rFonts w:ascii="宋体" w:hAnsi="宋体" w:hint="eastAsia"/>
              </w:rPr>
              <w:t>9</w:t>
            </w:r>
          </w:p>
        </w:tc>
        <w:tc>
          <w:tcPr>
            <w:tcW w:w="8670" w:type="dxa"/>
            <w:vAlign w:val="center"/>
          </w:tcPr>
          <w:p w:rsidR="00957E61" w:rsidRDefault="00957E61">
            <w:pPr>
              <w:rPr>
                <w:kern w:val="0"/>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pStyle w:val="a9"/>
        <w:jc w:val="left"/>
        <w:rPr>
          <w:rFonts w:ascii="宋体" w:hAnsi="宋体" w:cs="宋体"/>
          <w:sz w:val="24"/>
          <w:szCs w:val="24"/>
        </w:rPr>
      </w:pPr>
      <w:r>
        <w:rPr>
          <w:rFonts w:ascii="宋体" w:hAnsi="宋体" w:cs="宋体" w:hint="eastAsia"/>
          <w:sz w:val="24"/>
          <w:szCs w:val="24"/>
        </w:rPr>
        <w:t>4、备份软件技术要求</w:t>
      </w:r>
    </w:p>
    <w:tbl>
      <w:tblPr>
        <w:tblW w:w="9499" w:type="dxa"/>
        <w:jc w:val="center"/>
        <w:tblLayout w:type="fixed"/>
        <w:tblLook w:val="04A0"/>
      </w:tblPr>
      <w:tblGrid>
        <w:gridCol w:w="960"/>
        <w:gridCol w:w="8539"/>
      </w:tblGrid>
      <w:tr w:rsidR="00607BC9">
        <w:trPr>
          <w:trHeight w:val="37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07BC9" w:rsidRDefault="008B0B8E">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8539" w:type="dxa"/>
            <w:tcBorders>
              <w:top w:val="nil"/>
              <w:left w:val="nil"/>
              <w:bottom w:val="single" w:sz="4" w:space="0" w:color="auto"/>
              <w:right w:val="single" w:sz="4" w:space="0" w:color="auto"/>
            </w:tcBorders>
            <w:shd w:val="clear" w:color="auto" w:fill="auto"/>
            <w:vAlign w:val="center"/>
          </w:tcPr>
          <w:p w:rsidR="00607BC9" w:rsidRDefault="008B0B8E">
            <w:pPr>
              <w:widowControl/>
              <w:jc w:val="left"/>
              <w:rPr>
                <w:kern w:val="0"/>
              </w:rPr>
            </w:pPr>
            <w:r>
              <w:rPr>
                <w:rFonts w:hint="eastAsia"/>
                <w:kern w:val="0"/>
              </w:rPr>
              <w:t>具有自主研发能力，提供软件著作权登记证书，软件产品登记证书，</w:t>
            </w:r>
          </w:p>
        </w:tc>
      </w:tr>
      <w:tr w:rsidR="00607BC9">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07BC9" w:rsidRDefault="008B0B8E">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8539" w:type="dxa"/>
            <w:tcBorders>
              <w:top w:val="nil"/>
              <w:left w:val="nil"/>
              <w:bottom w:val="single" w:sz="4" w:space="0" w:color="auto"/>
              <w:right w:val="single" w:sz="4" w:space="0" w:color="auto"/>
            </w:tcBorders>
            <w:shd w:val="clear" w:color="auto" w:fill="auto"/>
            <w:vAlign w:val="center"/>
          </w:tcPr>
          <w:p w:rsidR="00607BC9" w:rsidRDefault="008B0B8E">
            <w:pPr>
              <w:widowControl/>
              <w:jc w:val="left"/>
              <w:rPr>
                <w:kern w:val="0"/>
              </w:rPr>
            </w:pPr>
            <w:r>
              <w:rPr>
                <w:rFonts w:hint="eastAsia"/>
                <w:kern w:val="0"/>
              </w:rPr>
              <w:t>本项目实际配置</w:t>
            </w:r>
            <w:r>
              <w:rPr>
                <w:rFonts w:hint="eastAsia"/>
                <w:kern w:val="0"/>
              </w:rPr>
              <w:t>4T</w:t>
            </w:r>
            <w:r>
              <w:rPr>
                <w:rFonts w:hint="eastAsia"/>
                <w:kern w:val="0"/>
              </w:rPr>
              <w:t>容量的备份功能永久授权。</w:t>
            </w:r>
          </w:p>
        </w:tc>
      </w:tr>
      <w:tr w:rsidR="00607BC9">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07BC9" w:rsidRDefault="008B0B8E">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c>
          <w:tcPr>
            <w:tcW w:w="8539" w:type="dxa"/>
            <w:tcBorders>
              <w:top w:val="nil"/>
              <w:left w:val="nil"/>
              <w:bottom w:val="single" w:sz="4" w:space="0" w:color="auto"/>
              <w:right w:val="single" w:sz="4" w:space="0" w:color="auto"/>
            </w:tcBorders>
            <w:shd w:val="clear" w:color="auto" w:fill="auto"/>
            <w:vAlign w:val="center"/>
          </w:tcPr>
          <w:p w:rsidR="00607BC9" w:rsidRDefault="008B0B8E">
            <w:pPr>
              <w:widowControl/>
              <w:jc w:val="left"/>
              <w:rPr>
                <w:kern w:val="0"/>
              </w:rPr>
            </w:pPr>
            <w:r>
              <w:rPr>
                <w:rFonts w:hint="eastAsia"/>
                <w:kern w:val="0"/>
              </w:rPr>
              <w:t>原厂商需通过</w:t>
            </w:r>
            <w:r>
              <w:rPr>
                <w:rFonts w:hint="eastAsia"/>
                <w:kern w:val="0"/>
              </w:rPr>
              <w:t>ISO9001</w:t>
            </w:r>
            <w:r>
              <w:rPr>
                <w:rFonts w:hint="eastAsia"/>
                <w:kern w:val="0"/>
              </w:rPr>
              <w:t>质量管理体系认证和</w:t>
            </w:r>
            <w:r>
              <w:rPr>
                <w:rFonts w:hint="eastAsia"/>
                <w:kern w:val="0"/>
              </w:rPr>
              <w:t>ISO14001</w:t>
            </w:r>
            <w:r>
              <w:rPr>
                <w:rFonts w:hint="eastAsia"/>
                <w:kern w:val="0"/>
              </w:rPr>
              <w:t>环境管理体系认证，投标时提供证书复印件；</w:t>
            </w:r>
          </w:p>
        </w:tc>
      </w:tr>
      <w:tr w:rsidR="00607BC9">
        <w:trPr>
          <w:trHeight w:val="461"/>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07BC9" w:rsidRDefault="008B0B8E">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8539" w:type="dxa"/>
            <w:tcBorders>
              <w:top w:val="nil"/>
              <w:left w:val="nil"/>
              <w:bottom w:val="single" w:sz="4" w:space="0" w:color="auto"/>
              <w:right w:val="single" w:sz="4" w:space="0" w:color="auto"/>
            </w:tcBorders>
            <w:shd w:val="clear" w:color="auto" w:fill="auto"/>
            <w:vAlign w:val="center"/>
          </w:tcPr>
          <w:p w:rsidR="00607BC9" w:rsidRDefault="008B0B8E">
            <w:pPr>
              <w:widowControl/>
              <w:jc w:val="left"/>
              <w:rPr>
                <w:kern w:val="0"/>
              </w:rPr>
            </w:pPr>
            <w:r>
              <w:rPr>
                <w:rFonts w:hint="eastAsia"/>
                <w:kern w:val="0"/>
              </w:rPr>
              <w:t>备份系统需通过中国国家信息安全产品检测认证和公安部颁发的计算机信息系统安全专用产品销售许可证，投标时提供证书复印件；</w:t>
            </w:r>
          </w:p>
        </w:tc>
      </w:tr>
      <w:tr w:rsidR="00607BC9">
        <w:trPr>
          <w:trHeight w:val="74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607BC9" w:rsidRDefault="00957E61">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8539" w:type="dxa"/>
            <w:tcBorders>
              <w:top w:val="nil"/>
              <w:left w:val="nil"/>
              <w:bottom w:val="single" w:sz="4" w:space="0" w:color="auto"/>
              <w:right w:val="single" w:sz="4" w:space="0" w:color="auto"/>
            </w:tcBorders>
            <w:shd w:val="clear" w:color="auto" w:fill="auto"/>
            <w:vAlign w:val="center"/>
          </w:tcPr>
          <w:p w:rsidR="00607BC9" w:rsidRDefault="008B0B8E">
            <w:pPr>
              <w:widowControl/>
              <w:jc w:val="left"/>
              <w:rPr>
                <w:kern w:val="0"/>
              </w:rPr>
            </w:pPr>
            <w:r>
              <w:rPr>
                <w:rFonts w:hint="eastAsia"/>
                <w:kern w:val="0"/>
              </w:rPr>
              <w:t>备份系统支持</w:t>
            </w:r>
            <w:r>
              <w:rPr>
                <w:rFonts w:hint="eastAsia"/>
                <w:kern w:val="0"/>
              </w:rPr>
              <w:t>Windows/Linux/Unix</w:t>
            </w:r>
            <w:r>
              <w:rPr>
                <w:rFonts w:hint="eastAsia"/>
                <w:kern w:val="0"/>
              </w:rPr>
              <w:t>操作系统，满足对</w:t>
            </w:r>
            <w:r>
              <w:rPr>
                <w:rFonts w:hint="eastAsia"/>
                <w:kern w:val="0"/>
              </w:rPr>
              <w:t>32/64</w:t>
            </w:r>
            <w:r>
              <w:rPr>
                <w:rFonts w:hint="eastAsia"/>
                <w:kern w:val="0"/>
              </w:rPr>
              <w:t>位系统平台及应用支持，并兼容中标麒麟</w:t>
            </w:r>
            <w:r>
              <w:rPr>
                <w:rFonts w:hint="eastAsia"/>
                <w:kern w:val="0"/>
              </w:rPr>
              <w:t>/</w:t>
            </w:r>
            <w:r>
              <w:rPr>
                <w:rFonts w:hint="eastAsia"/>
                <w:kern w:val="0"/>
              </w:rPr>
              <w:t>普华等国产化操作系统，等满足</w:t>
            </w:r>
            <w:r>
              <w:rPr>
                <w:rFonts w:hint="eastAsia"/>
                <w:kern w:val="0"/>
              </w:rPr>
              <w:t>IT</w:t>
            </w:r>
            <w:r>
              <w:rPr>
                <w:rFonts w:hint="eastAsia"/>
                <w:kern w:val="0"/>
              </w:rPr>
              <w:t>系统复杂性和兼容性需求（投标时需提供与中标麒麟和普华操作系统的兼容性互认证证书）；</w:t>
            </w:r>
          </w:p>
        </w:tc>
      </w:tr>
      <w:tr w:rsidR="00957E61">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w:t>
            </w:r>
            <w:r>
              <w:rPr>
                <w:rFonts w:hint="eastAsia"/>
                <w:kern w:val="0"/>
              </w:rPr>
              <w:t>LAN-base</w:t>
            </w:r>
            <w:r>
              <w:rPr>
                <w:rFonts w:hint="eastAsia"/>
                <w:kern w:val="0"/>
              </w:rPr>
              <w:t>、</w:t>
            </w:r>
            <w:r>
              <w:rPr>
                <w:rFonts w:hint="eastAsia"/>
                <w:kern w:val="0"/>
              </w:rPr>
              <w:t>LAN-free</w:t>
            </w:r>
            <w:r>
              <w:rPr>
                <w:rFonts w:hint="eastAsia"/>
                <w:kern w:val="0"/>
              </w:rPr>
              <w:t>等多种备份方式</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支持对操作系统的在线完全及增量备份，支持原机及异机进行恢复，支持使用</w:t>
            </w:r>
            <w:r>
              <w:rPr>
                <w:rFonts w:hint="eastAsia"/>
                <w:kern w:val="0"/>
              </w:rPr>
              <w:t>U</w:t>
            </w:r>
            <w:r>
              <w:rPr>
                <w:rFonts w:hint="eastAsia"/>
                <w:kern w:val="0"/>
              </w:rPr>
              <w:t>盘，光盘等多种介质方式进行恢复。</w:t>
            </w:r>
          </w:p>
        </w:tc>
      </w:tr>
      <w:tr w:rsidR="00957E61">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w:t>
            </w:r>
            <w:r>
              <w:rPr>
                <w:rFonts w:hint="eastAsia"/>
                <w:kern w:val="0"/>
              </w:rPr>
              <w:t>UNIX</w:t>
            </w:r>
            <w:r>
              <w:rPr>
                <w:rFonts w:hint="eastAsia"/>
                <w:kern w:val="0"/>
              </w:rPr>
              <w:t>操作系统的在线备份保护</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提供支持对</w:t>
            </w:r>
            <w:r>
              <w:rPr>
                <w:rFonts w:hint="eastAsia"/>
                <w:kern w:val="0"/>
              </w:rPr>
              <w:t>SQL Server</w:t>
            </w:r>
            <w:r>
              <w:rPr>
                <w:rFonts w:hint="eastAsia"/>
                <w:kern w:val="0"/>
              </w:rPr>
              <w:t>、</w:t>
            </w:r>
            <w:r>
              <w:rPr>
                <w:rFonts w:hint="eastAsia"/>
                <w:kern w:val="0"/>
              </w:rPr>
              <w:t>Oracle</w:t>
            </w:r>
            <w:r>
              <w:rPr>
                <w:rFonts w:hint="eastAsia"/>
                <w:kern w:val="0"/>
              </w:rPr>
              <w:t>、</w:t>
            </w:r>
            <w:r>
              <w:rPr>
                <w:rFonts w:hint="eastAsia"/>
                <w:kern w:val="0"/>
              </w:rPr>
              <w:t>Sybase</w:t>
            </w:r>
            <w:r>
              <w:rPr>
                <w:rFonts w:hint="eastAsia"/>
                <w:kern w:val="0"/>
              </w:rPr>
              <w:t>、</w:t>
            </w:r>
            <w:r>
              <w:rPr>
                <w:rFonts w:hint="eastAsia"/>
                <w:kern w:val="0"/>
              </w:rPr>
              <w:t>Exchange Server</w:t>
            </w:r>
            <w:r>
              <w:rPr>
                <w:rFonts w:hint="eastAsia"/>
                <w:kern w:val="0"/>
              </w:rPr>
              <w:t>、</w:t>
            </w:r>
            <w:r>
              <w:rPr>
                <w:rFonts w:hint="eastAsia"/>
                <w:kern w:val="0"/>
              </w:rPr>
              <w:t>Lotus Domino</w:t>
            </w:r>
            <w:r>
              <w:rPr>
                <w:rFonts w:hint="eastAsia"/>
                <w:kern w:val="0"/>
              </w:rPr>
              <w:t>、</w:t>
            </w:r>
            <w:r>
              <w:rPr>
                <w:rFonts w:hint="eastAsia"/>
                <w:kern w:val="0"/>
              </w:rPr>
              <w:t>DB2</w:t>
            </w:r>
            <w:r>
              <w:rPr>
                <w:rFonts w:hint="eastAsia"/>
                <w:kern w:val="0"/>
              </w:rPr>
              <w:t>、</w:t>
            </w:r>
            <w:r>
              <w:rPr>
                <w:rFonts w:hint="eastAsia"/>
                <w:kern w:val="0"/>
              </w:rPr>
              <w:t>MySQL</w:t>
            </w:r>
            <w:r>
              <w:rPr>
                <w:rFonts w:hint="eastAsia"/>
                <w:kern w:val="0"/>
              </w:rPr>
              <w:t>、</w:t>
            </w:r>
            <w:r>
              <w:rPr>
                <w:rFonts w:hint="eastAsia"/>
                <w:kern w:val="0"/>
              </w:rPr>
              <w:t>AD</w:t>
            </w:r>
            <w:r>
              <w:rPr>
                <w:rFonts w:hint="eastAsia"/>
                <w:kern w:val="0"/>
              </w:rPr>
              <w:t>等主流应用进行在线备份保护</w:t>
            </w:r>
          </w:p>
        </w:tc>
      </w:tr>
      <w:tr w:rsidR="00957E61">
        <w:trPr>
          <w:trHeight w:val="577"/>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提供支持对</w:t>
            </w:r>
            <w:r>
              <w:rPr>
                <w:rFonts w:hint="eastAsia"/>
                <w:kern w:val="0"/>
              </w:rPr>
              <w:t>Gbase</w:t>
            </w:r>
            <w:r>
              <w:rPr>
                <w:rFonts w:hint="eastAsia"/>
                <w:kern w:val="0"/>
              </w:rPr>
              <w:t>、达梦数据库，神通数据库等国产主流应用进行在线备份保护（投标时需提供备份系统与以上国产数据库的互认证证书）；</w:t>
            </w:r>
          </w:p>
        </w:tc>
      </w:tr>
      <w:tr w:rsidR="00957E61">
        <w:trPr>
          <w:trHeight w:val="3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提供支持对</w:t>
            </w:r>
            <w:r>
              <w:rPr>
                <w:rFonts w:hint="eastAsia"/>
                <w:kern w:val="0"/>
              </w:rPr>
              <w:t>Oracle RAC</w:t>
            </w:r>
            <w:r>
              <w:rPr>
                <w:rFonts w:hint="eastAsia"/>
                <w:kern w:val="0"/>
              </w:rPr>
              <w:t>、</w:t>
            </w:r>
            <w:r>
              <w:rPr>
                <w:rFonts w:hint="eastAsia"/>
                <w:kern w:val="0"/>
              </w:rPr>
              <w:t>Exchange Server DAG</w:t>
            </w:r>
            <w:r>
              <w:rPr>
                <w:rFonts w:hint="eastAsia"/>
                <w:kern w:val="0"/>
              </w:rPr>
              <w:t>等主流集群应用进行在线备份保护</w:t>
            </w:r>
          </w:p>
        </w:tc>
      </w:tr>
      <w:tr w:rsidR="00957E61">
        <w:trPr>
          <w:trHeight w:val="124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提供支持以非脚本的向导方式对数据库应用进行保护，减少维护和部署复杂度。配置以非脚本的方式实现对</w:t>
            </w:r>
            <w:r>
              <w:rPr>
                <w:rFonts w:hint="eastAsia"/>
                <w:kern w:val="0"/>
              </w:rPr>
              <w:t>Oracle</w:t>
            </w:r>
            <w:r>
              <w:rPr>
                <w:rFonts w:hint="eastAsia"/>
                <w:kern w:val="0"/>
              </w:rPr>
              <w:t>数据库的单表级细粒度恢复，且支持在线恢复，不影响恢复过程中对</w:t>
            </w:r>
            <w:r>
              <w:rPr>
                <w:rFonts w:hint="eastAsia"/>
                <w:kern w:val="0"/>
              </w:rPr>
              <w:t>Oracle</w:t>
            </w:r>
            <w:r>
              <w:rPr>
                <w:rFonts w:hint="eastAsia"/>
                <w:kern w:val="0"/>
              </w:rPr>
              <w:t>其它正常数据的在线使用（需提供投标产品体现</w:t>
            </w:r>
            <w:r>
              <w:rPr>
                <w:rFonts w:hint="eastAsia"/>
                <w:kern w:val="0"/>
              </w:rPr>
              <w:t>oracle</w:t>
            </w:r>
            <w:r>
              <w:rPr>
                <w:rFonts w:hint="eastAsia"/>
                <w:kern w:val="0"/>
              </w:rPr>
              <w:t>单表恢复功能的软件界面截图）</w:t>
            </w:r>
          </w:p>
        </w:tc>
      </w:tr>
      <w:tr w:rsidR="00957E61">
        <w:trPr>
          <w:trHeight w:val="9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配置支持自动发现业务服务器中的数据库数据，可直接探测显示出需要保护的数据库的实例</w:t>
            </w:r>
          </w:p>
        </w:tc>
      </w:tr>
      <w:tr w:rsidR="00957E61">
        <w:trPr>
          <w:trHeight w:val="693"/>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配置支持对</w:t>
            </w:r>
            <w:r>
              <w:rPr>
                <w:rFonts w:hint="eastAsia"/>
                <w:kern w:val="0"/>
              </w:rPr>
              <w:t>Vmware vSphere ESX/ESXi</w:t>
            </w:r>
            <w:r>
              <w:rPr>
                <w:rFonts w:hint="eastAsia"/>
                <w:kern w:val="0"/>
              </w:rPr>
              <w:t>、</w:t>
            </w:r>
            <w:r>
              <w:rPr>
                <w:rFonts w:hint="eastAsia"/>
                <w:kern w:val="0"/>
              </w:rPr>
              <w:t>Microsoft Hyper-V</w:t>
            </w:r>
            <w:r>
              <w:rPr>
                <w:rFonts w:hint="eastAsia"/>
                <w:kern w:val="0"/>
              </w:rPr>
              <w:t>、</w:t>
            </w:r>
            <w:r>
              <w:rPr>
                <w:rFonts w:hint="eastAsia"/>
                <w:kern w:val="0"/>
              </w:rPr>
              <w:t>H3C CAS</w:t>
            </w:r>
            <w:r>
              <w:rPr>
                <w:rFonts w:hint="eastAsia"/>
                <w:kern w:val="0"/>
              </w:rPr>
              <w:t>等主流虚拟化应用保护且不限虚拟化平台备份数量许可，（需提供投标产品支持</w:t>
            </w:r>
            <w:r>
              <w:rPr>
                <w:rFonts w:hint="eastAsia"/>
                <w:kern w:val="0"/>
              </w:rPr>
              <w:t>Vmware vSphere ESX/ESXi</w:t>
            </w:r>
            <w:r>
              <w:rPr>
                <w:rFonts w:hint="eastAsia"/>
                <w:kern w:val="0"/>
              </w:rPr>
              <w:t>、</w:t>
            </w:r>
            <w:r>
              <w:rPr>
                <w:rFonts w:hint="eastAsia"/>
                <w:kern w:val="0"/>
              </w:rPr>
              <w:t>Microsoft Hyper-V</w:t>
            </w:r>
            <w:r>
              <w:rPr>
                <w:rFonts w:hint="eastAsia"/>
                <w:kern w:val="0"/>
              </w:rPr>
              <w:t>、</w:t>
            </w:r>
            <w:r>
              <w:rPr>
                <w:rFonts w:hint="eastAsia"/>
                <w:kern w:val="0"/>
              </w:rPr>
              <w:t>H3C CAS</w:t>
            </w:r>
            <w:proofErr w:type="gramStart"/>
            <w:r>
              <w:rPr>
                <w:rFonts w:hint="eastAsia"/>
                <w:kern w:val="0"/>
              </w:rPr>
              <w:t>平台级</w:t>
            </w:r>
            <w:proofErr w:type="gramEnd"/>
            <w:r>
              <w:rPr>
                <w:rFonts w:hint="eastAsia"/>
                <w:kern w:val="0"/>
              </w:rPr>
              <w:t>备份功能截图）</w:t>
            </w:r>
          </w:p>
        </w:tc>
      </w:tr>
      <w:tr w:rsidR="00957E61">
        <w:trPr>
          <w:trHeight w:val="73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8539" w:type="dxa"/>
            <w:tcBorders>
              <w:top w:val="nil"/>
              <w:left w:val="nil"/>
              <w:bottom w:val="single" w:sz="4" w:space="0" w:color="auto"/>
              <w:right w:val="single" w:sz="4" w:space="0" w:color="auto"/>
            </w:tcBorders>
            <w:shd w:val="clear" w:color="auto" w:fill="auto"/>
          </w:tcPr>
          <w:p w:rsidR="00957E61" w:rsidRDefault="00957E61">
            <w:pPr>
              <w:widowControl/>
              <w:jc w:val="left"/>
              <w:rPr>
                <w:kern w:val="0"/>
              </w:rPr>
            </w:pPr>
            <w:r>
              <w:rPr>
                <w:rFonts w:hint="eastAsia"/>
                <w:kern w:val="0"/>
              </w:rPr>
              <w:t>配置支持对</w:t>
            </w:r>
            <w:r>
              <w:rPr>
                <w:rFonts w:hint="eastAsia"/>
                <w:kern w:val="0"/>
              </w:rPr>
              <w:t>Vmware vCenter</w:t>
            </w:r>
            <w:r>
              <w:rPr>
                <w:rFonts w:hint="eastAsia"/>
                <w:kern w:val="0"/>
              </w:rPr>
              <w:t>管理的虚拟化集群、</w:t>
            </w:r>
            <w:r>
              <w:rPr>
                <w:rFonts w:hint="eastAsia"/>
                <w:kern w:val="0"/>
              </w:rPr>
              <w:t>Microsoft Hyper-V</w:t>
            </w:r>
            <w:r>
              <w:rPr>
                <w:rFonts w:hint="eastAsia"/>
                <w:kern w:val="0"/>
              </w:rPr>
              <w:t>、等主流虚拟化集群应用保护；针对</w:t>
            </w:r>
            <w:r>
              <w:rPr>
                <w:rFonts w:hint="eastAsia"/>
                <w:kern w:val="0"/>
              </w:rPr>
              <w:t xml:space="preserve">Vmware </w:t>
            </w:r>
            <w:r>
              <w:rPr>
                <w:rFonts w:hint="eastAsia"/>
                <w:kern w:val="0"/>
              </w:rPr>
              <w:t>虚拟化应用保护时，无需在任意虚拟机中安装任何客户端代理，也无需寻找其它任意备份代理服务器中安装客户端代理；</w:t>
            </w:r>
          </w:p>
        </w:tc>
      </w:tr>
      <w:tr w:rsidR="00957E61">
        <w:trPr>
          <w:trHeight w:val="14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配置支持</w:t>
            </w:r>
            <w:r>
              <w:rPr>
                <w:rFonts w:hint="eastAsia"/>
                <w:kern w:val="0"/>
              </w:rPr>
              <w:t>Vmware</w:t>
            </w:r>
            <w:r>
              <w:rPr>
                <w:rFonts w:hint="eastAsia"/>
                <w:kern w:val="0"/>
              </w:rPr>
              <w:t>虚拟化备份数据，无需恢复过程，可以直接将备份的虚拟机通过挂载的方式即时可用，支持单虚拟机粒度挂载，并支持虚拟机挂载后是否自动开机和联网。支持结合</w:t>
            </w:r>
            <w:r>
              <w:rPr>
                <w:rFonts w:hint="eastAsia"/>
                <w:kern w:val="0"/>
              </w:rPr>
              <w:t>Vmware Vmotion</w:t>
            </w:r>
            <w:r>
              <w:rPr>
                <w:rFonts w:hint="eastAsia"/>
                <w:kern w:val="0"/>
              </w:rPr>
              <w:t>，可以将备份数据直接</w:t>
            </w:r>
            <w:proofErr w:type="gramStart"/>
            <w:r>
              <w:rPr>
                <w:rFonts w:hint="eastAsia"/>
                <w:kern w:val="0"/>
              </w:rPr>
              <w:t>迁移回生产</w:t>
            </w:r>
            <w:proofErr w:type="gramEnd"/>
            <w:r>
              <w:rPr>
                <w:rFonts w:hint="eastAsia"/>
                <w:kern w:val="0"/>
              </w:rPr>
              <w:t>存储，无需进行恢复。支持</w:t>
            </w:r>
            <w:r>
              <w:rPr>
                <w:rFonts w:hint="eastAsia"/>
                <w:kern w:val="0"/>
              </w:rPr>
              <w:t>Vmware</w:t>
            </w:r>
            <w:r>
              <w:rPr>
                <w:rFonts w:hint="eastAsia"/>
                <w:kern w:val="0"/>
              </w:rPr>
              <w:t>虚拟化的单文件级细粒度恢复，当虚拟机中的某些重要文档丢失时，无需恢复整个虚拟机，可直接恢复丢失的文档（需提供投标产品体现虚拟机挂载功能和虚拟机细粒度恢复功能的软件界面截图）</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配置对华三</w:t>
            </w:r>
            <w:r>
              <w:rPr>
                <w:rFonts w:hint="eastAsia"/>
                <w:kern w:val="0"/>
              </w:rPr>
              <w:t>CAS</w:t>
            </w:r>
            <w:r>
              <w:rPr>
                <w:rFonts w:hint="eastAsia"/>
                <w:kern w:val="0"/>
              </w:rPr>
              <w:t>平台的数据保护（投标时需提供备份系统与</w:t>
            </w:r>
            <w:r>
              <w:rPr>
                <w:rFonts w:hint="eastAsia"/>
                <w:kern w:val="0"/>
              </w:rPr>
              <w:t>H3C CAS</w:t>
            </w:r>
            <w:r>
              <w:rPr>
                <w:rFonts w:hint="eastAsia"/>
                <w:kern w:val="0"/>
              </w:rPr>
              <w:t>兼容的</w:t>
            </w:r>
            <w:r>
              <w:rPr>
                <w:rFonts w:hint="eastAsia"/>
                <w:kern w:val="0"/>
              </w:rPr>
              <w:t>Ready</w:t>
            </w:r>
            <w:r>
              <w:rPr>
                <w:rFonts w:hint="eastAsia"/>
                <w:kern w:val="0"/>
              </w:rPr>
              <w:t>互认证证书</w:t>
            </w:r>
            <w:r>
              <w:rPr>
                <w:rFonts w:hint="eastAsia"/>
                <w:kern w:val="0"/>
              </w:rPr>
              <w:t>)</w:t>
            </w:r>
            <w:r>
              <w:rPr>
                <w:rFonts w:hint="eastAsia"/>
                <w:kern w:val="0"/>
              </w:rPr>
              <w:t>；</w:t>
            </w:r>
          </w:p>
        </w:tc>
      </w:tr>
      <w:tr w:rsidR="00957E61">
        <w:trPr>
          <w:trHeight w:val="36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配置支持对</w:t>
            </w:r>
            <w:r>
              <w:rPr>
                <w:rFonts w:hint="eastAsia"/>
                <w:kern w:val="0"/>
              </w:rPr>
              <w:t>Vmware vSphere ESX/ESXi</w:t>
            </w:r>
            <w:r>
              <w:rPr>
                <w:rFonts w:hint="eastAsia"/>
                <w:kern w:val="0"/>
              </w:rPr>
              <w:t>、</w:t>
            </w:r>
            <w:r>
              <w:rPr>
                <w:rFonts w:hint="eastAsia"/>
                <w:kern w:val="0"/>
              </w:rPr>
              <w:t>H3C CAS</w:t>
            </w:r>
            <w:r>
              <w:rPr>
                <w:rFonts w:hint="eastAsia"/>
                <w:kern w:val="0"/>
              </w:rPr>
              <w:t>虚拟化平台以及</w:t>
            </w:r>
            <w:r>
              <w:rPr>
                <w:rFonts w:hint="eastAsia"/>
                <w:kern w:val="0"/>
              </w:rPr>
              <w:t>Oracle RAC</w:t>
            </w:r>
            <w:r>
              <w:rPr>
                <w:rFonts w:hint="eastAsia"/>
                <w:kern w:val="0"/>
              </w:rPr>
              <w:t>环境进行</w:t>
            </w:r>
            <w:r>
              <w:rPr>
                <w:rFonts w:hint="eastAsia"/>
                <w:kern w:val="0"/>
              </w:rPr>
              <w:t>LAN-FREE</w:t>
            </w:r>
            <w:r>
              <w:rPr>
                <w:rFonts w:hint="eastAsia"/>
                <w:kern w:val="0"/>
              </w:rPr>
              <w:t>备份功能（投标时需提供满足以上功能的软件界面截图）；</w:t>
            </w:r>
          </w:p>
        </w:tc>
      </w:tr>
      <w:tr w:rsidR="00957E61">
        <w:trPr>
          <w:trHeight w:val="206"/>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提供通过</w:t>
            </w:r>
            <w:r>
              <w:rPr>
                <w:rFonts w:hint="eastAsia"/>
                <w:kern w:val="0"/>
              </w:rPr>
              <w:t>NDMP</w:t>
            </w:r>
            <w:r>
              <w:rPr>
                <w:rFonts w:hint="eastAsia"/>
                <w:kern w:val="0"/>
              </w:rPr>
              <w:t>协议对</w:t>
            </w:r>
            <w:r>
              <w:rPr>
                <w:rFonts w:hint="eastAsia"/>
                <w:kern w:val="0"/>
              </w:rPr>
              <w:t>NAS</w:t>
            </w:r>
            <w:r>
              <w:rPr>
                <w:rFonts w:hint="eastAsia"/>
                <w:kern w:val="0"/>
              </w:rPr>
              <w:t>存储数据进行</w:t>
            </w:r>
            <w:r>
              <w:rPr>
                <w:rFonts w:hint="eastAsia"/>
                <w:kern w:val="0"/>
              </w:rPr>
              <w:t>Server Less</w:t>
            </w:r>
            <w:r>
              <w:rPr>
                <w:rFonts w:hint="eastAsia"/>
                <w:kern w:val="0"/>
              </w:rPr>
              <w:t>备份保护功能。（需提供投标产品体现通过</w:t>
            </w:r>
            <w:r>
              <w:rPr>
                <w:rFonts w:hint="eastAsia"/>
                <w:kern w:val="0"/>
              </w:rPr>
              <w:t>NDMP</w:t>
            </w:r>
            <w:r>
              <w:rPr>
                <w:rFonts w:hint="eastAsia"/>
                <w:kern w:val="0"/>
              </w:rPr>
              <w:t>协议对</w:t>
            </w:r>
            <w:r>
              <w:rPr>
                <w:rFonts w:hint="eastAsia"/>
                <w:kern w:val="0"/>
              </w:rPr>
              <w:t>NAS</w:t>
            </w:r>
            <w:r>
              <w:rPr>
                <w:rFonts w:hint="eastAsia"/>
                <w:kern w:val="0"/>
              </w:rPr>
              <w:t>存储进行备份的软件界面截图</w:t>
            </w:r>
          </w:p>
        </w:tc>
      </w:tr>
      <w:tr w:rsidR="00957E61">
        <w:trPr>
          <w:trHeight w:val="223"/>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支持以</w:t>
            </w:r>
            <w:r>
              <w:rPr>
                <w:rFonts w:hint="eastAsia"/>
                <w:kern w:val="0"/>
              </w:rPr>
              <w:t>AES256</w:t>
            </w:r>
            <w:r>
              <w:rPr>
                <w:rFonts w:hint="eastAsia"/>
                <w:kern w:val="0"/>
              </w:rPr>
              <w:t>位加密算法对备份数据进行加密，确保备份数据无泄密风险</w:t>
            </w:r>
          </w:p>
        </w:tc>
      </w:tr>
      <w:tr w:rsidR="00957E61">
        <w:trPr>
          <w:trHeight w:val="37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w:t>
            </w:r>
            <w:proofErr w:type="gramStart"/>
            <w:r>
              <w:rPr>
                <w:rFonts w:hint="eastAsia"/>
                <w:kern w:val="0"/>
              </w:rPr>
              <w:t>基于源</w:t>
            </w:r>
            <w:proofErr w:type="gramEnd"/>
            <w:r>
              <w:rPr>
                <w:rFonts w:hint="eastAsia"/>
                <w:kern w:val="0"/>
              </w:rPr>
              <w:t>端的备份数据压缩技术，确保最大限度的减少备份存储空间占用和带宽资源占用</w:t>
            </w:r>
          </w:p>
        </w:tc>
      </w:tr>
      <w:tr w:rsidR="00957E61">
        <w:trPr>
          <w:trHeight w:val="96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8539" w:type="dxa"/>
            <w:tcBorders>
              <w:top w:val="nil"/>
              <w:left w:val="nil"/>
              <w:bottom w:val="single" w:sz="4" w:space="0" w:color="auto"/>
              <w:right w:val="single" w:sz="4" w:space="0" w:color="auto"/>
            </w:tcBorders>
            <w:shd w:val="clear" w:color="auto" w:fill="auto"/>
          </w:tcPr>
          <w:p w:rsidR="00957E61" w:rsidRDefault="00957E61">
            <w:pPr>
              <w:widowControl/>
              <w:jc w:val="left"/>
              <w:rPr>
                <w:kern w:val="0"/>
              </w:rPr>
            </w:pPr>
            <w:r>
              <w:rPr>
                <w:rFonts w:hint="eastAsia"/>
                <w:kern w:val="0"/>
              </w:rPr>
              <w:t>支持扩展基于全局源端的重复数据删除功能，降低传输数据量，减轻带宽压力，支持可根据</w:t>
            </w:r>
            <w:proofErr w:type="gramStart"/>
            <w:r>
              <w:rPr>
                <w:rFonts w:hint="eastAsia"/>
                <w:kern w:val="0"/>
              </w:rPr>
              <w:t>源数据</w:t>
            </w:r>
            <w:proofErr w:type="gramEnd"/>
            <w:r>
              <w:rPr>
                <w:rFonts w:hint="eastAsia"/>
                <w:kern w:val="0"/>
              </w:rPr>
              <w:t>的不同提供文件级重</w:t>
            </w:r>
            <w:proofErr w:type="gramStart"/>
            <w:r>
              <w:rPr>
                <w:rFonts w:hint="eastAsia"/>
                <w:kern w:val="0"/>
              </w:rPr>
              <w:t>删</w:t>
            </w:r>
            <w:proofErr w:type="gramEnd"/>
            <w:r>
              <w:rPr>
                <w:rFonts w:hint="eastAsia"/>
                <w:kern w:val="0"/>
              </w:rPr>
              <w:t>方式（需提供投标产品体现源端重</w:t>
            </w:r>
            <w:proofErr w:type="gramStart"/>
            <w:r>
              <w:rPr>
                <w:rFonts w:hint="eastAsia"/>
                <w:kern w:val="0"/>
              </w:rPr>
              <w:t>删</w:t>
            </w:r>
            <w:proofErr w:type="gramEnd"/>
            <w:r>
              <w:rPr>
                <w:rFonts w:hint="eastAsia"/>
                <w:kern w:val="0"/>
              </w:rPr>
              <w:t>功能和体现文件级重</w:t>
            </w:r>
            <w:proofErr w:type="gramStart"/>
            <w:r>
              <w:rPr>
                <w:rFonts w:hint="eastAsia"/>
                <w:kern w:val="0"/>
              </w:rPr>
              <w:t>删</w:t>
            </w:r>
            <w:proofErr w:type="gramEnd"/>
            <w:r>
              <w:rPr>
                <w:rFonts w:hint="eastAsia"/>
                <w:kern w:val="0"/>
              </w:rPr>
              <w:t>功能的软件界面截图并）；</w:t>
            </w:r>
          </w:p>
        </w:tc>
      </w:tr>
      <w:tr w:rsidR="00957E61">
        <w:trPr>
          <w:trHeight w:val="1401"/>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23</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扩展将本地备份数据可远程复制到异地，当本地发生场地灾难时，依旧可以通过异地的备份数据进行恢复；支持异地备份数据的安全管理机制，异地备份存储系统需要得到本地授权许可后，才可以浏览、恢复本地传输过去的备份数据，最大限度避免备份数据的泄密可能。（投标时需提供异地浏览恢复需要本地授权功能截图的软件界面截图）</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支持断点续传特性，当远程复制过程中出现中断时，恢复正常后可基于上一次断点处进行续传</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可针对备份存储系统自身的数据进行备份保护，并支持离线导出，当备份存储系统自身发生故障时，可通过备份数据进行还原</w:t>
            </w:r>
          </w:p>
        </w:tc>
      </w:tr>
      <w:tr w:rsidR="00957E61">
        <w:trPr>
          <w:trHeight w:val="277"/>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支持主流磁带库、</w:t>
            </w:r>
            <w:proofErr w:type="gramStart"/>
            <w:r>
              <w:rPr>
                <w:rFonts w:hint="eastAsia"/>
                <w:kern w:val="0"/>
              </w:rPr>
              <w:t>虚拟带库设备</w:t>
            </w:r>
            <w:proofErr w:type="gramEnd"/>
            <w:r>
              <w:rPr>
                <w:rFonts w:hint="eastAsia"/>
                <w:kern w:val="0"/>
              </w:rPr>
              <w:t>，支持将备份数据通过磁带库进行离线归档保存</w:t>
            </w:r>
          </w:p>
        </w:tc>
      </w:tr>
      <w:tr w:rsidR="00957E61">
        <w:trPr>
          <w:trHeight w:val="936"/>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要求存储管理、存储快照复制管理、备份管理、远程复制管理，容灾管理、用户及权限管理等均在一个管理界面内，中文界面，基于</w:t>
            </w:r>
            <w:r>
              <w:rPr>
                <w:rFonts w:hint="eastAsia"/>
                <w:kern w:val="0"/>
              </w:rPr>
              <w:t>WEB</w:t>
            </w:r>
            <w:r>
              <w:rPr>
                <w:rFonts w:hint="eastAsia"/>
                <w:kern w:val="0"/>
              </w:rPr>
              <w:t>管理模式，易于管理与维护。</w:t>
            </w:r>
          </w:p>
        </w:tc>
      </w:tr>
      <w:tr w:rsidR="00957E61">
        <w:trPr>
          <w:trHeight w:val="1237"/>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8539" w:type="dxa"/>
            <w:tcBorders>
              <w:top w:val="nil"/>
              <w:left w:val="nil"/>
              <w:bottom w:val="single" w:sz="4" w:space="0" w:color="auto"/>
              <w:right w:val="single" w:sz="4" w:space="0" w:color="auto"/>
            </w:tcBorders>
            <w:shd w:val="clear" w:color="auto" w:fill="auto"/>
            <w:vAlign w:val="bottom"/>
          </w:tcPr>
          <w:p w:rsidR="00957E61" w:rsidRDefault="00957E61">
            <w:pPr>
              <w:widowControl/>
              <w:jc w:val="left"/>
              <w:rPr>
                <w:kern w:val="0"/>
              </w:rPr>
            </w:pPr>
            <w:r>
              <w:rPr>
                <w:rFonts w:hint="eastAsia"/>
                <w:kern w:val="0"/>
              </w:rPr>
              <w:t>支持云备份服务（计量、计费、费用结算等）运营管理功能的扩展，支持管理平台提供对接入的备份节点的资源消耗（</w:t>
            </w:r>
            <w:r>
              <w:rPr>
                <w:rFonts w:hint="eastAsia"/>
                <w:kern w:val="0"/>
              </w:rPr>
              <w:t>CPU</w:t>
            </w:r>
            <w:r>
              <w:rPr>
                <w:rFonts w:hint="eastAsia"/>
                <w:kern w:val="0"/>
              </w:rPr>
              <w:t>使用率、内存使用率、介质使用率、网络吞吐量等）进行监控，支持管理平台对接入的备份节点的任务情况（任务运行情况、任务详情、任务历史记录等）进行监控。（投标时需提供满足以上功能的软件界面截图）</w:t>
            </w:r>
          </w:p>
        </w:tc>
      </w:tr>
      <w:tr w:rsidR="00957E61">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w:t>
            </w:r>
            <w:r>
              <w:rPr>
                <w:rFonts w:hint="eastAsia"/>
                <w:kern w:val="0"/>
              </w:rPr>
              <w:t>https</w:t>
            </w:r>
            <w:r>
              <w:rPr>
                <w:rFonts w:hint="eastAsia"/>
                <w:kern w:val="0"/>
              </w:rPr>
              <w:t>方式登录，确保登录安全</w:t>
            </w:r>
          </w:p>
        </w:tc>
      </w:tr>
      <w:tr w:rsidR="00957E61">
        <w:trPr>
          <w:trHeight w:val="936"/>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具备管理员和审计管理员双管理员角色，同时和业务系统嵌入后，保持和备份系统的权限独立。审计管理员则可以进行备份内容审计、备份系统安全性审计和备份行为审计，以保证备份的安全性</w:t>
            </w:r>
          </w:p>
        </w:tc>
      </w:tr>
      <w:tr w:rsidR="00957E61">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支持以邮件告警的方式，针对于备份存储系统的硬件故障、软件故障等等信息及时通知管理员</w:t>
            </w:r>
          </w:p>
        </w:tc>
      </w:tr>
      <w:tr w:rsidR="00957E61">
        <w:trPr>
          <w:trHeight w:val="936"/>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8539" w:type="dxa"/>
            <w:tcBorders>
              <w:top w:val="nil"/>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hint="eastAsia"/>
                <w:kern w:val="0"/>
              </w:rPr>
              <w:t>支持通过原厂商或第三</w:t>
            </w:r>
            <w:proofErr w:type="gramStart"/>
            <w:r>
              <w:rPr>
                <w:rFonts w:hint="eastAsia"/>
                <w:kern w:val="0"/>
              </w:rPr>
              <w:t>方服务</w:t>
            </w:r>
            <w:proofErr w:type="gramEnd"/>
            <w:r>
              <w:rPr>
                <w:rFonts w:hint="eastAsia"/>
                <w:kern w:val="0"/>
              </w:rPr>
              <w:t>供应商提供的统一远程监管平台，对备份存储系统的软件故障和硬件故障及日常运行信息及时传回原厂商或第三</w:t>
            </w:r>
            <w:proofErr w:type="gramStart"/>
            <w:r>
              <w:rPr>
                <w:rFonts w:hint="eastAsia"/>
                <w:kern w:val="0"/>
              </w:rPr>
              <w:t>方服务</w:t>
            </w:r>
            <w:proofErr w:type="gramEnd"/>
            <w:r>
              <w:rPr>
                <w:rFonts w:hint="eastAsia"/>
                <w:kern w:val="0"/>
              </w:rPr>
              <w:t>供应商，</w:t>
            </w:r>
            <w:proofErr w:type="gramStart"/>
            <w:r>
              <w:rPr>
                <w:rFonts w:hint="eastAsia"/>
                <w:kern w:val="0"/>
              </w:rPr>
              <w:t>得到第</w:t>
            </w:r>
            <w:proofErr w:type="gramEnd"/>
            <w:r>
              <w:rPr>
                <w:rFonts w:hint="eastAsia"/>
                <w:kern w:val="0"/>
              </w:rPr>
              <w:t>一时间的技术支持</w:t>
            </w:r>
          </w:p>
        </w:tc>
      </w:tr>
      <w:tr w:rsidR="00957E61">
        <w:trPr>
          <w:trHeight w:val="51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8539" w:type="dxa"/>
            <w:tcBorders>
              <w:top w:val="single" w:sz="4" w:space="0" w:color="auto"/>
              <w:left w:val="nil"/>
              <w:bottom w:val="single" w:sz="4" w:space="0" w:color="auto"/>
              <w:right w:val="single" w:sz="4" w:space="0" w:color="auto"/>
            </w:tcBorders>
            <w:shd w:val="clear" w:color="auto" w:fill="auto"/>
            <w:vAlign w:val="center"/>
          </w:tcPr>
          <w:p w:rsidR="00957E61" w:rsidRDefault="00957E61">
            <w:pPr>
              <w:widowControl/>
              <w:jc w:val="left"/>
              <w:rPr>
                <w:rFonts w:ascii="宋体" w:hAnsi="宋体" w:cs="宋体"/>
                <w:color w:val="000000"/>
                <w:kern w:val="0"/>
                <w:sz w:val="24"/>
                <w:szCs w:val="24"/>
              </w:rPr>
            </w:pPr>
            <w:r>
              <w:rPr>
                <w:kern w:val="0"/>
              </w:rPr>
              <w:t>提供</w:t>
            </w:r>
            <w:r>
              <w:rPr>
                <w:rFonts w:hint="eastAsia"/>
                <w:kern w:val="0"/>
              </w:rPr>
              <w:t>3</w:t>
            </w:r>
            <w:r>
              <w:rPr>
                <w:kern w:val="0"/>
              </w:rPr>
              <w:t>年原厂安装调试</w:t>
            </w:r>
            <w:proofErr w:type="gramStart"/>
            <w:r>
              <w:rPr>
                <w:kern w:val="0"/>
              </w:rPr>
              <w:t>和维保服务</w:t>
            </w:r>
            <w:proofErr w:type="gramEnd"/>
            <w:r>
              <w:rPr>
                <w:kern w:val="0"/>
              </w:rPr>
              <w:t>，需加盖原厂商公章提供设备生产厂家针对此项目出具的原厂授权函，加盖公章</w:t>
            </w:r>
            <w:r>
              <w:rPr>
                <w:rFonts w:hint="eastAsia"/>
                <w:kern w:val="0"/>
              </w:rPr>
              <w:t>。</w:t>
            </w:r>
          </w:p>
        </w:tc>
      </w:tr>
      <w:tr w:rsidR="00957E61">
        <w:trPr>
          <w:trHeight w:val="51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57E61" w:rsidRDefault="00957E61" w:rsidP="003A2A06">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8539" w:type="dxa"/>
            <w:tcBorders>
              <w:top w:val="single" w:sz="4" w:space="0" w:color="auto"/>
              <w:left w:val="nil"/>
              <w:bottom w:val="single" w:sz="4" w:space="0" w:color="auto"/>
              <w:right w:val="single" w:sz="4" w:space="0" w:color="auto"/>
            </w:tcBorders>
            <w:shd w:val="clear" w:color="auto" w:fill="auto"/>
            <w:vAlign w:val="center"/>
          </w:tcPr>
          <w:p w:rsidR="00957E61" w:rsidRDefault="00957E61">
            <w:pPr>
              <w:widowControl/>
              <w:jc w:val="left"/>
              <w:rPr>
                <w:kern w:val="0"/>
              </w:rPr>
            </w:pPr>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pStyle w:val="a9"/>
        <w:jc w:val="left"/>
        <w:rPr>
          <w:rFonts w:ascii="宋体" w:hAnsi="宋体" w:cs="宋体"/>
          <w:sz w:val="24"/>
          <w:szCs w:val="24"/>
        </w:rPr>
      </w:pPr>
      <w:r>
        <w:rPr>
          <w:rFonts w:ascii="宋体" w:hAnsi="宋体" w:cs="宋体" w:hint="eastAsia"/>
          <w:sz w:val="24"/>
          <w:szCs w:val="24"/>
        </w:rPr>
        <w:t>5、万兆交换机技术要求</w:t>
      </w:r>
    </w:p>
    <w:tbl>
      <w:tblPr>
        <w:tblW w:w="9788" w:type="dxa"/>
        <w:tblInd w:w="-502" w:type="dxa"/>
        <w:tblLayout w:type="fixed"/>
        <w:tblLook w:val="04A0"/>
      </w:tblPr>
      <w:tblGrid>
        <w:gridCol w:w="1350"/>
        <w:gridCol w:w="8438"/>
      </w:tblGrid>
      <w:tr w:rsidR="00607BC9">
        <w:trPr>
          <w:trHeight w:val="499"/>
        </w:trPr>
        <w:tc>
          <w:tcPr>
            <w:tcW w:w="1350" w:type="dxa"/>
            <w:tcBorders>
              <w:top w:val="single" w:sz="4" w:space="0" w:color="auto"/>
              <w:left w:val="single" w:sz="4" w:space="0" w:color="auto"/>
              <w:right w:val="single" w:sz="4" w:space="0" w:color="auto"/>
            </w:tcBorders>
            <w:shd w:val="clear" w:color="auto" w:fill="auto"/>
            <w:vAlign w:val="center"/>
          </w:tcPr>
          <w:p w:rsidR="00607BC9" w:rsidRDefault="008B0B8E">
            <w:r>
              <w:rPr>
                <w:rFonts w:hint="eastAsia"/>
              </w:rPr>
              <w:t>配置数量</w:t>
            </w:r>
          </w:p>
        </w:tc>
        <w:tc>
          <w:tcPr>
            <w:tcW w:w="8438" w:type="dxa"/>
            <w:tcBorders>
              <w:top w:val="single" w:sz="4" w:space="0" w:color="auto"/>
              <w:left w:val="nil"/>
              <w:bottom w:val="single" w:sz="4" w:space="0" w:color="auto"/>
              <w:right w:val="single" w:sz="4" w:space="0" w:color="auto"/>
            </w:tcBorders>
            <w:shd w:val="clear" w:color="auto" w:fill="auto"/>
            <w:vAlign w:val="center"/>
          </w:tcPr>
          <w:p w:rsidR="00607BC9" w:rsidRDefault="008B0B8E">
            <w:r>
              <w:rPr>
                <w:rFonts w:hint="eastAsia"/>
              </w:rPr>
              <w:t>配置</w:t>
            </w:r>
            <w:r>
              <w:rPr>
                <w:rFonts w:hint="eastAsia"/>
              </w:rPr>
              <w:t>1</w:t>
            </w:r>
            <w:r>
              <w:rPr>
                <w:rFonts w:hint="eastAsia"/>
              </w:rPr>
              <w:t>个统一管理矩阵</w:t>
            </w:r>
          </w:p>
        </w:tc>
      </w:tr>
      <w:tr w:rsidR="00607BC9">
        <w:trPr>
          <w:trHeight w:val="27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高度</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w:t>
            </w:r>
            <w:r>
              <w:rPr>
                <w:rFonts w:hint="eastAsia"/>
              </w:rPr>
              <w:t>1U</w:t>
            </w:r>
          </w:p>
        </w:tc>
      </w:tr>
      <w:tr w:rsidR="00607BC9">
        <w:trPr>
          <w:trHeight w:val="27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风扇</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支持前后风道，支持模块化风扇，风扇支持热插拔，要求冗余配置</w:t>
            </w:r>
          </w:p>
        </w:tc>
      </w:tr>
      <w:tr w:rsidR="00607BC9">
        <w:trPr>
          <w:trHeight w:val="27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电源</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配置模块化冗余电源</w:t>
            </w:r>
          </w:p>
        </w:tc>
      </w:tr>
      <w:tr w:rsidR="00607BC9">
        <w:trPr>
          <w:trHeight w:val="27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端口特性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实际配置≥</w:t>
            </w:r>
            <w:r>
              <w:rPr>
                <w:rFonts w:hint="eastAsia"/>
              </w:rPr>
              <w:t>24</w:t>
            </w:r>
            <w:r>
              <w:rPr>
                <w:rFonts w:hint="eastAsia"/>
              </w:rPr>
              <w:t>个</w:t>
            </w:r>
            <w:r>
              <w:rPr>
                <w:rFonts w:hint="eastAsia"/>
              </w:rPr>
              <w:t>10GE SFP+</w:t>
            </w:r>
            <w:proofErr w:type="gramStart"/>
            <w:r>
              <w:rPr>
                <w:rFonts w:hint="eastAsia"/>
              </w:rPr>
              <w:t>光口</w:t>
            </w:r>
            <w:proofErr w:type="gramEnd"/>
            <w:r>
              <w:rPr>
                <w:rFonts w:hint="eastAsia"/>
              </w:rPr>
              <w:t>+</w:t>
            </w:r>
            <w:r>
              <w:rPr>
                <w:rFonts w:hint="eastAsia"/>
              </w:rPr>
              <w:t>≥</w:t>
            </w:r>
            <w:r>
              <w:rPr>
                <w:rFonts w:hint="eastAsia"/>
              </w:rPr>
              <w:t>24</w:t>
            </w:r>
            <w:r>
              <w:rPr>
                <w:rFonts w:hint="eastAsia"/>
              </w:rPr>
              <w:t>个</w:t>
            </w:r>
            <w:r>
              <w:rPr>
                <w:rFonts w:hint="eastAsia"/>
              </w:rPr>
              <w:t>1GE</w:t>
            </w:r>
            <w:proofErr w:type="gramStart"/>
            <w:r>
              <w:rPr>
                <w:rFonts w:hint="eastAsia"/>
              </w:rPr>
              <w:t>电口</w:t>
            </w:r>
            <w:proofErr w:type="gramEnd"/>
            <w:r>
              <w:rPr>
                <w:rFonts w:hint="eastAsia"/>
              </w:rPr>
              <w:t>+</w:t>
            </w:r>
            <w:r>
              <w:rPr>
                <w:rFonts w:hint="eastAsia"/>
              </w:rPr>
              <w:t>≥</w:t>
            </w:r>
            <w:r>
              <w:rPr>
                <w:rFonts w:hint="eastAsia"/>
              </w:rPr>
              <w:t>4</w:t>
            </w:r>
            <w:r>
              <w:rPr>
                <w:rFonts w:hint="eastAsia"/>
              </w:rPr>
              <w:t>个</w:t>
            </w:r>
            <w:r>
              <w:rPr>
                <w:rFonts w:hint="eastAsia"/>
              </w:rPr>
              <w:t>40GE QSFP+</w:t>
            </w:r>
            <w:r>
              <w:rPr>
                <w:rFonts w:hint="eastAsia"/>
              </w:rPr>
              <w:t>光口，支持≥</w:t>
            </w:r>
            <w:r>
              <w:rPr>
                <w:rFonts w:hint="eastAsia"/>
              </w:rPr>
              <w:t>4</w:t>
            </w:r>
            <w:r>
              <w:rPr>
                <w:rFonts w:hint="eastAsia"/>
              </w:rPr>
              <w:t>个口切换为</w:t>
            </w:r>
            <w:r>
              <w:rPr>
                <w:rFonts w:hint="eastAsia"/>
              </w:rPr>
              <w:t>FC</w:t>
            </w:r>
            <w:r>
              <w:rPr>
                <w:rFonts w:hint="eastAsia"/>
              </w:rPr>
              <w:t>口，</w:t>
            </w:r>
            <w:proofErr w:type="gramStart"/>
            <w:r>
              <w:rPr>
                <w:rFonts w:hint="eastAsia"/>
              </w:rPr>
              <w:t>并实配</w:t>
            </w:r>
            <w:proofErr w:type="gramEnd"/>
            <w:r>
              <w:rPr>
                <w:rFonts w:hint="eastAsia"/>
              </w:rPr>
              <w:t>FC</w:t>
            </w:r>
            <w:r>
              <w:rPr>
                <w:rFonts w:hint="eastAsia"/>
              </w:rPr>
              <w:t>软件</w:t>
            </w:r>
            <w:r>
              <w:rPr>
                <w:rFonts w:hint="eastAsia"/>
              </w:rPr>
              <w:t>license</w:t>
            </w:r>
          </w:p>
        </w:tc>
      </w:tr>
      <w:tr w:rsidR="00607BC9">
        <w:trPr>
          <w:trHeight w:val="27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硬件插卡</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配置一块</w:t>
            </w:r>
            <w:r>
              <w:rPr>
                <w:rFonts w:hint="eastAsia"/>
              </w:rPr>
              <w:t>X86</w:t>
            </w:r>
            <w:r>
              <w:rPr>
                <w:rFonts w:hint="eastAsia"/>
              </w:rPr>
              <w:t>服务器插卡，并</w:t>
            </w:r>
            <w:proofErr w:type="gramStart"/>
            <w:r>
              <w:rPr>
                <w:rFonts w:hint="eastAsia"/>
              </w:rPr>
              <w:t>实配如下</w:t>
            </w:r>
            <w:proofErr w:type="gramEnd"/>
            <w:r>
              <w:rPr>
                <w:rFonts w:hint="eastAsia"/>
              </w:rPr>
              <w:t>资源：≥一路</w:t>
            </w:r>
            <w:r>
              <w:rPr>
                <w:rFonts w:hint="eastAsia"/>
              </w:rPr>
              <w:t>6</w:t>
            </w:r>
            <w:r>
              <w:rPr>
                <w:rFonts w:hint="eastAsia"/>
              </w:rPr>
              <w:t>核</w:t>
            </w:r>
            <w:r>
              <w:rPr>
                <w:rFonts w:hint="eastAsia"/>
              </w:rPr>
              <w:t>1.9G</w:t>
            </w:r>
            <w:r>
              <w:rPr>
                <w:rFonts w:hint="eastAsia"/>
              </w:rPr>
              <w:t>主频</w:t>
            </w:r>
            <w:r>
              <w:rPr>
                <w:rFonts w:hint="eastAsia"/>
              </w:rPr>
              <w:t>CPU</w:t>
            </w:r>
            <w:r>
              <w:rPr>
                <w:rFonts w:hint="eastAsia"/>
              </w:rPr>
              <w:t>，≥</w:t>
            </w:r>
            <w:r>
              <w:rPr>
                <w:rFonts w:hint="eastAsia"/>
              </w:rPr>
              <w:t>16G</w:t>
            </w:r>
            <w:r>
              <w:rPr>
                <w:rFonts w:hint="eastAsia"/>
              </w:rPr>
              <w:t>内存，≥一块</w:t>
            </w:r>
            <w:r>
              <w:rPr>
                <w:rFonts w:hint="eastAsia"/>
              </w:rPr>
              <w:t>500G</w:t>
            </w:r>
            <w:r>
              <w:rPr>
                <w:rFonts w:hint="eastAsia"/>
              </w:rPr>
              <w:t>硬盘</w:t>
            </w:r>
          </w:p>
        </w:tc>
      </w:tr>
      <w:tr w:rsidR="00607BC9">
        <w:trPr>
          <w:trHeight w:val="54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网络特性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w:t>
            </w:r>
            <w:r>
              <w:rPr>
                <w:rFonts w:hint="eastAsia"/>
              </w:rPr>
              <w:t>VLAN</w:t>
            </w:r>
            <w:r>
              <w:rPr>
                <w:rFonts w:hint="eastAsia"/>
              </w:rPr>
              <w:t>划分、</w:t>
            </w:r>
            <w:r>
              <w:rPr>
                <w:rFonts w:hint="eastAsia"/>
              </w:rPr>
              <w:t>ACL</w:t>
            </w:r>
            <w:r>
              <w:rPr>
                <w:rFonts w:hint="eastAsia"/>
              </w:rPr>
              <w:t>、</w:t>
            </w:r>
            <w:r>
              <w:rPr>
                <w:rFonts w:hint="eastAsia"/>
              </w:rPr>
              <w:t>QoS</w:t>
            </w:r>
            <w:r>
              <w:rPr>
                <w:rFonts w:hint="eastAsia"/>
              </w:rPr>
              <w:t>、</w:t>
            </w:r>
            <w:r>
              <w:rPr>
                <w:rFonts w:hint="eastAsia"/>
              </w:rPr>
              <w:t>RIP</w:t>
            </w:r>
            <w:r>
              <w:rPr>
                <w:rFonts w:hint="eastAsia"/>
              </w:rPr>
              <w:t>、</w:t>
            </w:r>
            <w:r>
              <w:rPr>
                <w:rFonts w:hint="eastAsia"/>
              </w:rPr>
              <w:t>OSPF</w:t>
            </w:r>
            <w:r>
              <w:rPr>
                <w:rFonts w:hint="eastAsia"/>
              </w:rPr>
              <w:t>、</w:t>
            </w:r>
            <w:r>
              <w:rPr>
                <w:rFonts w:hint="eastAsia"/>
              </w:rPr>
              <w:t>VRRP</w:t>
            </w:r>
            <w:r>
              <w:rPr>
                <w:rFonts w:hint="eastAsia"/>
              </w:rPr>
              <w:t>、静态路由、跨设备的链路聚合、</w:t>
            </w:r>
            <w:r>
              <w:rPr>
                <w:rFonts w:hint="eastAsia"/>
              </w:rPr>
              <w:t>TRILL</w:t>
            </w:r>
            <w:r>
              <w:rPr>
                <w:rFonts w:hint="eastAsia"/>
              </w:rPr>
              <w:t>、</w:t>
            </w:r>
            <w:r>
              <w:rPr>
                <w:rFonts w:hint="eastAsia"/>
              </w:rPr>
              <w:t>FCOE</w:t>
            </w:r>
            <w:r>
              <w:rPr>
                <w:rFonts w:hint="eastAsia"/>
              </w:rPr>
              <w:t>、支持</w:t>
            </w:r>
            <w:r>
              <w:rPr>
                <w:rFonts w:hint="eastAsia"/>
              </w:rPr>
              <w:t>MCE</w:t>
            </w:r>
            <w:r>
              <w:rPr>
                <w:rFonts w:hint="eastAsia"/>
              </w:rPr>
              <w:t>、</w:t>
            </w:r>
            <w:r>
              <w:rPr>
                <w:rFonts w:hint="eastAsia"/>
              </w:rPr>
              <w:t>MPLS L2VPN</w:t>
            </w:r>
            <w:r>
              <w:rPr>
                <w:rFonts w:hint="eastAsia"/>
              </w:rPr>
              <w:t>、</w:t>
            </w:r>
            <w:r>
              <w:rPr>
                <w:rFonts w:hint="eastAsia"/>
              </w:rPr>
              <w:t xml:space="preserve"> MPLS L3VPN</w:t>
            </w:r>
            <w:r>
              <w:rPr>
                <w:rFonts w:hint="eastAsia"/>
              </w:rPr>
              <w:t>、</w:t>
            </w:r>
            <w:r>
              <w:rPr>
                <w:rFonts w:hint="eastAsia"/>
              </w:rPr>
              <w:t>VPLS</w:t>
            </w:r>
            <w:r>
              <w:rPr>
                <w:rFonts w:hint="eastAsia"/>
              </w:rPr>
              <w:t>等功能，支持多台设备虚拟化为单台逻辑设备</w:t>
            </w:r>
          </w:p>
        </w:tc>
      </w:tr>
      <w:tr w:rsidR="00607BC9">
        <w:trPr>
          <w:trHeight w:val="81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lastRenderedPageBreak/>
              <w:t>服务器管理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支持对服务器的远程</w:t>
            </w:r>
            <w:r>
              <w:rPr>
                <w:rFonts w:hint="eastAsia"/>
              </w:rPr>
              <w:t>KVM</w:t>
            </w:r>
            <w:r>
              <w:rPr>
                <w:rFonts w:hint="eastAsia"/>
              </w:rPr>
              <w:t>、批量装</w:t>
            </w:r>
            <w:r>
              <w:rPr>
                <w:rFonts w:hint="eastAsia"/>
              </w:rPr>
              <w:t>OS</w:t>
            </w:r>
            <w:r>
              <w:rPr>
                <w:rFonts w:hint="eastAsia"/>
              </w:rPr>
              <w:t>，并且可以把服务器现有配置生成模板保存。实时显示服务器</w:t>
            </w:r>
            <w:r>
              <w:rPr>
                <w:rFonts w:hint="eastAsia"/>
              </w:rPr>
              <w:t>CPU</w:t>
            </w:r>
            <w:r>
              <w:rPr>
                <w:rFonts w:hint="eastAsia"/>
              </w:rPr>
              <w:t>、内存利用率、温度示意图，并可对服务器做重启、短按、关机、开机等操作。监控服务器的运行状态，对运行过程中出现的异常进行告警，并且支持历史的告警记录查询</w:t>
            </w:r>
          </w:p>
        </w:tc>
      </w:tr>
      <w:tr w:rsidR="00607BC9">
        <w:trPr>
          <w:trHeight w:val="108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虚拟机管理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可创建、删除、关闭、迁移、备份虚拟机，显示虚拟机</w:t>
            </w:r>
            <w:r>
              <w:rPr>
                <w:rFonts w:hint="eastAsia"/>
              </w:rPr>
              <w:t>CPU</w:t>
            </w:r>
            <w:r>
              <w:rPr>
                <w:rFonts w:hint="eastAsia"/>
              </w:rPr>
              <w:t>、内存。支持虚拟化集群的建立，支持虚拟化集群的主机的管理。支持虚拟机的克隆，支持影子虚拟机，支持虚拟机的批量部署。支持为虚拟机自动分配共享存储。支持</w:t>
            </w:r>
            <w:r>
              <w:rPr>
                <w:rFonts w:hint="eastAsia"/>
              </w:rPr>
              <w:t>vSwitch</w:t>
            </w:r>
            <w:r>
              <w:rPr>
                <w:rFonts w:hint="eastAsia"/>
              </w:rPr>
              <w:t>的管理。支持对主机和虚拟机的工作状态的监控，</w:t>
            </w:r>
            <w:r>
              <w:rPr>
                <w:rFonts w:hint="eastAsia"/>
              </w:rPr>
              <w:t>CPU</w:t>
            </w:r>
            <w:r>
              <w:rPr>
                <w:rFonts w:hint="eastAsia"/>
              </w:rPr>
              <w:t>，内存，</w:t>
            </w:r>
            <w:r>
              <w:rPr>
                <w:rFonts w:hint="eastAsia"/>
              </w:rPr>
              <w:t>IO</w:t>
            </w:r>
            <w:r>
              <w:rPr>
                <w:rFonts w:hint="eastAsia"/>
              </w:rPr>
              <w:t>等性能数据的监控，对于异常的情况进行告警，支持对历史的告警记录进行查询。</w:t>
            </w:r>
          </w:p>
        </w:tc>
      </w:tr>
      <w:tr w:rsidR="00607BC9">
        <w:trPr>
          <w:trHeight w:val="108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网络管理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对交换机的管理。自动获取交换机的拓扑，支持网络拓扑的显示。支持交换机的集中配置，支持自动配置（通过拓扑下发配置），支持手动配置（通过命令行或者页面操作下发配置）。支持网络的监控，对交换机，端口，链路，等性能进行监控，对于出现的异常能够进行报警，并且支持历史的告警记录的查询，可以查询出现告警的历史的网络拓扑。</w:t>
            </w:r>
          </w:p>
        </w:tc>
      </w:tr>
      <w:tr w:rsidR="00607BC9">
        <w:trPr>
          <w:trHeight w:val="108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存储管理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支持创建、删除存储卷，显示卷的空间使用率、实时</w:t>
            </w:r>
            <w:r>
              <w:rPr>
                <w:rFonts w:hint="eastAsia"/>
              </w:rPr>
              <w:t>IOPS</w:t>
            </w:r>
            <w:r>
              <w:rPr>
                <w:rFonts w:hint="eastAsia"/>
              </w:rPr>
              <w:t>、卷属性，支持将卷挂载在某个主机上。支持对软件定义存储，以及独立</w:t>
            </w:r>
            <w:r>
              <w:rPr>
                <w:rFonts w:hint="eastAsia"/>
              </w:rPr>
              <w:t>FC</w:t>
            </w:r>
            <w:r>
              <w:rPr>
                <w:rFonts w:hint="eastAsia"/>
              </w:rPr>
              <w:t>存储等存储的管理。支持创建，删除存储卷，支持创建，删除主机，主机集，支持将存储卷和主机的关联支持虚拟机创建自动创建存储卷，支持虚拟机自动关联存储卷。支持对存储的监控，查看存储的使用情况，以及</w:t>
            </w:r>
            <w:r>
              <w:rPr>
                <w:rFonts w:hint="eastAsia"/>
              </w:rPr>
              <w:t>IO</w:t>
            </w:r>
            <w:r>
              <w:rPr>
                <w:rFonts w:hint="eastAsia"/>
              </w:rPr>
              <w:t>。</w:t>
            </w:r>
          </w:p>
        </w:tc>
      </w:tr>
      <w:tr w:rsidR="00607BC9">
        <w:trPr>
          <w:trHeight w:val="81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机柜管理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可以自定义机柜视图，并输出机柜设备列表、总体功率、电源使用情况。可以支持对机柜的监控，监控机柜的状态（包括机柜中设备的状态），功率使用情况，端口使用情况等。支持对机柜（包括机柜的设备）的历史数据的查询。</w:t>
            </w:r>
          </w:p>
        </w:tc>
      </w:tr>
      <w:tr w:rsidR="00607BC9">
        <w:trPr>
          <w:trHeight w:val="108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应用管理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支持应用自动部署，根据应用规划生成虚拟机，</w:t>
            </w:r>
            <w:r>
              <w:rPr>
                <w:rFonts w:hint="eastAsia"/>
              </w:rPr>
              <w:t>vswitch</w:t>
            </w:r>
            <w:r>
              <w:rPr>
                <w:rFonts w:hint="eastAsia"/>
              </w:rPr>
              <w:t>，存储卷，配置网络设备（包括</w:t>
            </w:r>
            <w:r>
              <w:rPr>
                <w:rFonts w:hint="eastAsia"/>
              </w:rPr>
              <w:t>LB</w:t>
            </w:r>
            <w:r>
              <w:rPr>
                <w:rFonts w:hint="eastAsia"/>
              </w:rPr>
              <w:t>）。支持应用的手动部署，将应用和对应的设备进行关联。支持对应用的监控，支持应用的实时状态的监控，包括虚拟机的工作情况，网络设备的工作情况，存储的工作情况等。支持对应用的历史状态的查询，支持对任意时刻的历史记录的查询，包括应用的虚拟机，存储，网络等。</w:t>
            </w:r>
          </w:p>
        </w:tc>
      </w:tr>
      <w:tr w:rsidR="00607BC9">
        <w:trPr>
          <w:trHeight w:val="54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告警管理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支持邮件告警。支持实时告警。支持告警联动。支持历史告警查询，支持对告警发生的任意周期的历史数据进行查询。</w:t>
            </w:r>
          </w:p>
        </w:tc>
      </w:tr>
      <w:tr w:rsidR="00607BC9">
        <w:trPr>
          <w:trHeight w:val="540"/>
        </w:trPr>
        <w:tc>
          <w:tcPr>
            <w:tcW w:w="1350" w:type="dxa"/>
            <w:tcBorders>
              <w:top w:val="nil"/>
              <w:left w:val="single" w:sz="4" w:space="0" w:color="auto"/>
              <w:bottom w:val="nil"/>
              <w:right w:val="single" w:sz="4" w:space="0" w:color="auto"/>
            </w:tcBorders>
            <w:shd w:val="clear" w:color="auto" w:fill="auto"/>
            <w:vAlign w:val="center"/>
          </w:tcPr>
          <w:p w:rsidR="00607BC9" w:rsidRDefault="008B0B8E">
            <w:r>
              <w:rPr>
                <w:rFonts w:hint="eastAsia"/>
              </w:rPr>
              <w:t>服务器监控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实时监控服务器的运行状态，包括：电源，风扇，故障，温度，以及</w:t>
            </w:r>
            <w:r>
              <w:rPr>
                <w:rFonts w:hint="eastAsia"/>
              </w:rPr>
              <w:t>CPU/</w:t>
            </w:r>
            <w:r>
              <w:rPr>
                <w:rFonts w:hint="eastAsia"/>
              </w:rPr>
              <w:t>内存使用率，磁盘</w:t>
            </w:r>
            <w:r>
              <w:rPr>
                <w:rFonts w:hint="eastAsia"/>
              </w:rPr>
              <w:t>IO</w:t>
            </w:r>
            <w:r>
              <w:rPr>
                <w:rFonts w:hint="eastAsia"/>
              </w:rPr>
              <w:t>等信息</w:t>
            </w:r>
            <w:r>
              <w:rPr>
                <w:rFonts w:hint="eastAsia"/>
              </w:rPr>
              <w:br/>
            </w:r>
            <w:r>
              <w:rPr>
                <w:rFonts w:hint="eastAsia"/>
              </w:rPr>
              <w:t>提供历史记录信息查询，可以支持查看任意历史时刻的服务器工作状态，以及上述监控的指标</w:t>
            </w:r>
          </w:p>
        </w:tc>
      </w:tr>
      <w:tr w:rsidR="00607BC9">
        <w:trPr>
          <w:trHeight w:val="81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07BC9" w:rsidRDefault="008B0B8E">
            <w:r>
              <w:rPr>
                <w:rFonts w:hint="eastAsia"/>
              </w:rPr>
              <w:t>虚拟机监控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支持为虚拟机自动安装系统</w:t>
            </w:r>
            <w:r>
              <w:rPr>
                <w:rFonts w:hint="eastAsia"/>
              </w:rPr>
              <w:br/>
            </w:r>
            <w:r>
              <w:rPr>
                <w:rFonts w:hint="eastAsia"/>
              </w:rPr>
              <w:t>提供历史记录信息查询，可以支持查看任意历史时刻的虚拟机</w:t>
            </w:r>
            <w:r>
              <w:rPr>
                <w:rFonts w:hint="eastAsia"/>
              </w:rPr>
              <w:t>/</w:t>
            </w:r>
            <w:r>
              <w:rPr>
                <w:rFonts w:hint="eastAsia"/>
              </w:rPr>
              <w:t>主机工作状态，以及上述监控的指标</w:t>
            </w:r>
            <w:r>
              <w:rPr>
                <w:rFonts w:hint="eastAsia"/>
              </w:rPr>
              <w:br/>
            </w:r>
            <w:r>
              <w:rPr>
                <w:rFonts w:hint="eastAsia"/>
              </w:rPr>
              <w:t>支持虚拟化平台资源的一站式监控（拓扑形式）</w:t>
            </w:r>
          </w:p>
        </w:tc>
      </w:tr>
      <w:tr w:rsidR="00607BC9">
        <w:trPr>
          <w:trHeight w:val="81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网络监控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支持网络的监控，对交换机，端口，链路，等性能进行监控，对于出现的异常能够进行报警。</w:t>
            </w:r>
            <w:r>
              <w:rPr>
                <w:rFonts w:hint="eastAsia"/>
              </w:rPr>
              <w:br/>
            </w:r>
            <w:r>
              <w:rPr>
                <w:rFonts w:hint="eastAsia"/>
              </w:rPr>
              <w:t>支持历史记录查询，针对任意历史时刻的工作状态，以及上述的性能指标的查询。</w:t>
            </w:r>
            <w:r>
              <w:rPr>
                <w:rFonts w:hint="eastAsia"/>
              </w:rPr>
              <w:br/>
            </w:r>
            <w:r>
              <w:rPr>
                <w:rFonts w:hint="eastAsia"/>
              </w:rPr>
              <w:t>支持网络的一站式监控（以拓扑形式呈现，从虚拟机，到管理矩阵的每个链路的流量的透明呈现）</w:t>
            </w:r>
          </w:p>
        </w:tc>
      </w:tr>
      <w:tr w:rsidR="00607BC9">
        <w:trPr>
          <w:trHeight w:val="81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存储监控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支持对存储卷的性能的监控，包括</w:t>
            </w:r>
            <w:r>
              <w:rPr>
                <w:rFonts w:hint="eastAsia"/>
              </w:rPr>
              <w:t>IOPS</w:t>
            </w:r>
            <w:r>
              <w:rPr>
                <w:rFonts w:hint="eastAsia"/>
              </w:rPr>
              <w:t>，吞吐量，支持对存储池的监控，包括使用率，吞吐量，</w:t>
            </w:r>
            <w:r>
              <w:rPr>
                <w:rFonts w:hint="eastAsia"/>
              </w:rPr>
              <w:t>IOPS</w:t>
            </w:r>
            <w:r>
              <w:rPr>
                <w:rFonts w:hint="eastAsia"/>
              </w:rPr>
              <w:t>等。支持历史记录查询，针对任意历史时刻的工作状态，以及上述的性能指标的查询。支持存储的一站式监控（基于拓扑的存储状态监控）</w:t>
            </w:r>
          </w:p>
        </w:tc>
      </w:tr>
      <w:tr w:rsidR="00607BC9">
        <w:trPr>
          <w:trHeight w:val="135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lastRenderedPageBreak/>
              <w:t>应用监控</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支持基于服务的监控，比如</w:t>
            </w:r>
            <w:r>
              <w:rPr>
                <w:rFonts w:hint="eastAsia"/>
              </w:rPr>
              <w:t>Apache</w:t>
            </w:r>
            <w:r>
              <w:rPr>
                <w:rFonts w:hint="eastAsia"/>
              </w:rPr>
              <w:t>，</w:t>
            </w:r>
            <w:r>
              <w:rPr>
                <w:rFonts w:hint="eastAsia"/>
              </w:rPr>
              <w:t>tomcat</w:t>
            </w:r>
            <w:r>
              <w:rPr>
                <w:rFonts w:hint="eastAsia"/>
              </w:rPr>
              <w:t>，</w:t>
            </w:r>
            <w:r>
              <w:rPr>
                <w:rFonts w:hint="eastAsia"/>
              </w:rPr>
              <w:t>weblogic</w:t>
            </w:r>
            <w:r>
              <w:rPr>
                <w:rFonts w:hint="eastAsia"/>
              </w:rPr>
              <w:t>等，具体监控信息包括：进程状态，连接数情况，用户访问情况，时延等。</w:t>
            </w:r>
            <w:r>
              <w:rPr>
                <w:rFonts w:hint="eastAsia"/>
              </w:rPr>
              <w:br/>
            </w:r>
            <w:r>
              <w:rPr>
                <w:rFonts w:hint="eastAsia"/>
              </w:rPr>
              <w:t>支持基于数据库的监控，比如</w:t>
            </w:r>
            <w:r>
              <w:rPr>
                <w:rFonts w:hint="eastAsia"/>
              </w:rPr>
              <w:t>mysql</w:t>
            </w:r>
            <w:r>
              <w:rPr>
                <w:rFonts w:hint="eastAsia"/>
              </w:rPr>
              <w:t>，</w:t>
            </w:r>
            <w:r>
              <w:rPr>
                <w:rFonts w:hint="eastAsia"/>
              </w:rPr>
              <w:t>oracle</w:t>
            </w:r>
            <w:r>
              <w:rPr>
                <w:rFonts w:hint="eastAsia"/>
              </w:rPr>
              <w:t>等，具体监控指标包括：连接数，用户数，每秒的查询的事务数，最近一次事务执行的时延等。</w:t>
            </w:r>
            <w:r>
              <w:rPr>
                <w:rFonts w:hint="eastAsia"/>
              </w:rPr>
              <w:br/>
            </w:r>
            <w:r>
              <w:rPr>
                <w:rFonts w:hint="eastAsia"/>
              </w:rPr>
              <w:t>支持基于应用的一站式监控，包括网络，计算，存储，服务，具体请参考前面所述的监控指标。</w:t>
            </w:r>
          </w:p>
        </w:tc>
      </w:tr>
      <w:tr w:rsidR="00607BC9">
        <w:trPr>
          <w:trHeight w:val="540"/>
        </w:trPr>
        <w:tc>
          <w:tcPr>
            <w:tcW w:w="1350" w:type="dxa"/>
            <w:tcBorders>
              <w:top w:val="nil"/>
              <w:left w:val="single" w:sz="4" w:space="0" w:color="auto"/>
              <w:bottom w:val="single" w:sz="4" w:space="0" w:color="auto"/>
              <w:right w:val="single" w:sz="4" w:space="0" w:color="auto"/>
            </w:tcBorders>
            <w:shd w:val="clear" w:color="auto" w:fill="auto"/>
            <w:vAlign w:val="center"/>
          </w:tcPr>
          <w:p w:rsidR="00607BC9" w:rsidRDefault="008B0B8E">
            <w:r>
              <w:rPr>
                <w:rFonts w:hint="eastAsia"/>
              </w:rPr>
              <w:t>告警管理</w:t>
            </w:r>
          </w:p>
        </w:tc>
        <w:tc>
          <w:tcPr>
            <w:tcW w:w="8438" w:type="dxa"/>
            <w:tcBorders>
              <w:top w:val="nil"/>
              <w:left w:val="nil"/>
              <w:bottom w:val="single" w:sz="4" w:space="0" w:color="auto"/>
              <w:right w:val="single" w:sz="4" w:space="0" w:color="auto"/>
            </w:tcBorders>
            <w:shd w:val="clear" w:color="auto" w:fill="auto"/>
            <w:vAlign w:val="center"/>
          </w:tcPr>
          <w:p w:rsidR="00607BC9" w:rsidRDefault="008B0B8E">
            <w:r>
              <w:rPr>
                <w:rFonts w:hint="eastAsia"/>
              </w:rPr>
              <w:t>支持历史告警查询，支持对告警发生的任意周期的历史数据进行查询。</w:t>
            </w:r>
            <w:r>
              <w:rPr>
                <w:rFonts w:hint="eastAsia"/>
              </w:rPr>
              <w:br/>
            </w:r>
            <w:r>
              <w:rPr>
                <w:rFonts w:hint="eastAsia"/>
              </w:rPr>
              <w:t>支持告警的历史拓扑呈现</w:t>
            </w:r>
          </w:p>
        </w:tc>
      </w:tr>
      <w:tr w:rsidR="00607BC9">
        <w:trPr>
          <w:trHeight w:val="54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07BC9" w:rsidRDefault="008B0B8E">
            <w:r>
              <w:rPr>
                <w:rFonts w:hint="eastAsia"/>
              </w:rPr>
              <w:t>售后服务</w:t>
            </w:r>
          </w:p>
        </w:tc>
        <w:tc>
          <w:tcPr>
            <w:tcW w:w="8438" w:type="dxa"/>
            <w:tcBorders>
              <w:top w:val="single" w:sz="4" w:space="0" w:color="auto"/>
              <w:left w:val="nil"/>
              <w:bottom w:val="single" w:sz="4" w:space="0" w:color="auto"/>
              <w:right w:val="single" w:sz="4" w:space="0" w:color="auto"/>
            </w:tcBorders>
            <w:shd w:val="clear" w:color="auto" w:fill="auto"/>
            <w:vAlign w:val="center"/>
          </w:tcPr>
          <w:p w:rsidR="00607BC9" w:rsidRDefault="008B0B8E">
            <w:r>
              <w:t>提供</w:t>
            </w:r>
            <w:r>
              <w:rPr>
                <w:rFonts w:hint="eastAsia"/>
              </w:rPr>
              <w:t>3</w:t>
            </w:r>
            <w:r>
              <w:t>年原厂安装调试</w:t>
            </w:r>
            <w:proofErr w:type="gramStart"/>
            <w:r>
              <w:t>和维保服务</w:t>
            </w:r>
            <w:proofErr w:type="gramEnd"/>
            <w:r>
              <w:t>，需加盖原厂商公章提供设备生产厂家针对此项目出具的原厂授权函，加盖公章</w:t>
            </w:r>
          </w:p>
        </w:tc>
      </w:tr>
      <w:tr w:rsidR="00607BC9">
        <w:trPr>
          <w:trHeight w:val="54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07BC9" w:rsidRDefault="008B0B8E">
            <w:r>
              <w:rPr>
                <w:rFonts w:ascii="宋体" w:hAnsi="宋体"/>
              </w:rPr>
              <w:t>质保</w:t>
            </w:r>
            <w:r>
              <w:rPr>
                <w:rFonts w:ascii="宋体" w:hAnsi="宋体" w:hint="eastAsia"/>
              </w:rPr>
              <w:t>服</w:t>
            </w:r>
            <w:r>
              <w:rPr>
                <w:rFonts w:ascii="宋体" w:hAnsi="宋体"/>
              </w:rPr>
              <w:t>务期过后的</w:t>
            </w:r>
            <w:r>
              <w:rPr>
                <w:rFonts w:ascii="宋体" w:hAnsi="宋体" w:hint="eastAsia"/>
              </w:rPr>
              <w:t>售</w:t>
            </w:r>
            <w:r>
              <w:rPr>
                <w:rFonts w:ascii="宋体" w:hAnsi="宋体"/>
              </w:rPr>
              <w:t>后</w:t>
            </w:r>
          </w:p>
        </w:tc>
        <w:tc>
          <w:tcPr>
            <w:tcW w:w="8438" w:type="dxa"/>
            <w:tcBorders>
              <w:top w:val="single" w:sz="4" w:space="0" w:color="auto"/>
              <w:left w:val="nil"/>
              <w:bottom w:val="single" w:sz="4" w:space="0" w:color="auto"/>
              <w:right w:val="single" w:sz="4" w:space="0" w:color="auto"/>
            </w:tcBorders>
            <w:shd w:val="clear" w:color="auto" w:fill="auto"/>
            <w:vAlign w:val="center"/>
          </w:tcPr>
          <w:p w:rsidR="00607BC9" w:rsidRDefault="008B0B8E">
            <w:r>
              <w:rPr>
                <w:rFonts w:ascii="宋体" w:hAnsi="宋体"/>
              </w:rPr>
              <w:t>质保</w:t>
            </w:r>
            <w:r>
              <w:rPr>
                <w:rFonts w:ascii="宋体" w:hAnsi="宋体" w:hint="eastAsia"/>
              </w:rPr>
              <w:t>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硬件质保、软件</w:t>
            </w:r>
            <w:r>
              <w:rPr>
                <w:rFonts w:ascii="宋体" w:hAnsi="宋体"/>
              </w:rPr>
              <w:t>服务</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w:t>
            </w:r>
            <w:r>
              <w:rPr>
                <w:rFonts w:ascii="宋体" w:hAnsi="宋体" w:hint="eastAsia"/>
              </w:rPr>
              <w:t>15</w:t>
            </w:r>
            <w:r>
              <w:rPr>
                <w:rFonts w:ascii="宋体" w:hAnsi="宋体"/>
              </w:rPr>
              <w:t>%</w:t>
            </w:r>
            <w:r>
              <w:rPr>
                <w:rFonts w:ascii="宋体" w:hAnsi="宋体" w:hint="eastAsia"/>
              </w:rPr>
              <w:t>。</w:t>
            </w:r>
          </w:p>
        </w:tc>
      </w:tr>
    </w:tbl>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1、建设目标</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2015年云平台项目一期建成后，已经承载了部分校内业务系统的运行，取得了良好的使用效果，也为我校运</w:t>
      </w:r>
      <w:proofErr w:type="gramStart"/>
      <w:r>
        <w:rPr>
          <w:rFonts w:ascii="宋体" w:hAnsi="宋体" w:cs="宋体" w:hint="eastAsia"/>
          <w:sz w:val="24"/>
          <w:szCs w:val="24"/>
        </w:rPr>
        <w:t>维人员</w:t>
      </w:r>
      <w:proofErr w:type="gramEnd"/>
      <w:r>
        <w:rPr>
          <w:rFonts w:ascii="宋体" w:hAnsi="宋体" w:cs="宋体" w:hint="eastAsia"/>
          <w:sz w:val="24"/>
          <w:szCs w:val="24"/>
        </w:rPr>
        <w:t>积累了丰富的云平台管理运维经验。</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随着迁移到</w:t>
      </w:r>
      <w:proofErr w:type="gramStart"/>
      <w:r>
        <w:rPr>
          <w:rFonts w:ascii="宋体" w:hAnsi="宋体" w:cs="宋体" w:hint="eastAsia"/>
          <w:sz w:val="24"/>
          <w:szCs w:val="24"/>
        </w:rPr>
        <w:t>云计算</w:t>
      </w:r>
      <w:proofErr w:type="gramEnd"/>
      <w:r>
        <w:rPr>
          <w:rFonts w:ascii="宋体" w:hAnsi="宋体" w:cs="宋体" w:hint="eastAsia"/>
          <w:sz w:val="24"/>
          <w:szCs w:val="24"/>
        </w:rPr>
        <w:t xml:space="preserve">平台的业务系统逐渐增大，项目一期建设的基础资源已经出现了性能和容量瓶颈，现规划对云平台进行扩容，包括计算资源池扩容、存储资源池扩容、网络资源池扩容及数据备份系统的建设。 </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2、建设内容和技术要求</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在现有的华三服务器虚拟化平台上进行二期扩容升级，升级内容包括：</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（1）计算资源池扩容：在保护前期投资的原则下，计划在</w:t>
      </w:r>
      <w:proofErr w:type="gramStart"/>
      <w:r>
        <w:rPr>
          <w:rFonts w:ascii="宋体" w:hAnsi="宋体" w:cs="宋体" w:hint="eastAsia"/>
          <w:sz w:val="24"/>
          <w:szCs w:val="24"/>
        </w:rPr>
        <w:t>现有刀箱平台</w:t>
      </w:r>
      <w:proofErr w:type="gramEnd"/>
      <w:r>
        <w:rPr>
          <w:rFonts w:ascii="宋体" w:hAnsi="宋体" w:cs="宋体" w:hint="eastAsia"/>
          <w:sz w:val="24"/>
          <w:szCs w:val="24"/>
        </w:rPr>
        <w:t>新增3台刀片服务器，服务器性能配置不低于现有型号。用于承载学校</w:t>
      </w:r>
      <w:proofErr w:type="gramStart"/>
      <w:r>
        <w:rPr>
          <w:rFonts w:ascii="宋体" w:hAnsi="宋体" w:cs="宋体" w:hint="eastAsia"/>
          <w:sz w:val="24"/>
          <w:szCs w:val="24"/>
        </w:rPr>
        <w:t>一</w:t>
      </w:r>
      <w:proofErr w:type="gramEnd"/>
      <w:r>
        <w:rPr>
          <w:rFonts w:ascii="宋体" w:hAnsi="宋体" w:cs="宋体" w:hint="eastAsia"/>
          <w:sz w:val="24"/>
          <w:szCs w:val="24"/>
        </w:rPr>
        <w:t>卡通、教务管理和OA等业务系统。</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（2）存储资源池扩容：学校当前有2台IP SAN存储设备，裸容量约为30T，可用容量11T，随着业务数据从原服务器硬盘迁移到独立SAN存储设备，存储设备的空闲容量已经无法支撑其他业务系统的数据保存。另外，当前这台存储作为生产主存储设备，保存着全校所有关键数据，存在单点隐患。建议上述情况，本次存储资源扩容将采购一台新的存储设备（支持后继可以通过扩展硬盘来增加存储容量），在满足存储空间扩容的同时，将两台存储部署为主备的模式，确保数据的安全性。</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（3）网络资源池扩容：由于本次需要新增一台存储设备，为提升数据中心服务器和存储设备之间的架构稳定性，需要新增互联接入交换机。</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（4）数据备份系统建设：本项目新增一台独立存储后，为保证数据的可靠性，将同时部署</w:t>
      </w:r>
      <w:proofErr w:type="gramStart"/>
      <w:r>
        <w:rPr>
          <w:rFonts w:ascii="宋体" w:hAnsi="宋体" w:cs="宋体" w:hint="eastAsia"/>
          <w:sz w:val="24"/>
          <w:szCs w:val="24"/>
        </w:rPr>
        <w:t>一</w:t>
      </w:r>
      <w:proofErr w:type="gramEnd"/>
      <w:r>
        <w:rPr>
          <w:rFonts w:ascii="宋体" w:hAnsi="宋体" w:cs="宋体" w:hint="eastAsia"/>
          <w:sz w:val="24"/>
          <w:szCs w:val="24"/>
        </w:rPr>
        <w:t>套数据备份系统。</w:t>
      </w:r>
    </w:p>
    <w:p w:rsidR="00607BC9" w:rsidRDefault="008B0B8E">
      <w:pPr>
        <w:tabs>
          <w:tab w:val="left" w:pos="577"/>
        </w:tabs>
        <w:spacing w:line="440" w:lineRule="exact"/>
        <w:rPr>
          <w:rFonts w:ascii="宋体" w:hAnsi="宋体" w:cs="宋体"/>
          <w:sz w:val="24"/>
          <w:szCs w:val="24"/>
        </w:rPr>
      </w:pPr>
      <w:r>
        <w:rPr>
          <w:rFonts w:ascii="宋体" w:hAnsi="宋体" w:cs="宋体" w:hint="eastAsia"/>
          <w:sz w:val="24"/>
          <w:szCs w:val="24"/>
        </w:rPr>
        <w:t>本项目包括：共享存储1套、云桌面35台（20个授权）、刀片服务器3台、万</w:t>
      </w:r>
      <w:r>
        <w:rPr>
          <w:rFonts w:ascii="宋体" w:hAnsi="宋体" w:cs="宋体" w:hint="eastAsia"/>
          <w:sz w:val="24"/>
          <w:szCs w:val="24"/>
        </w:rPr>
        <w:lastRenderedPageBreak/>
        <w:t>兆交换机1台、备份软件1套。本项目为整体交钥匙工程，供应商须负责承担所供货物的整体集成、实施及售后服务工作。</w:t>
      </w:r>
    </w:p>
    <w:p w:rsidR="00607BC9" w:rsidRDefault="008B0B8E">
      <w:pPr>
        <w:tabs>
          <w:tab w:val="left" w:pos="577"/>
        </w:tabs>
        <w:spacing w:line="440" w:lineRule="exact"/>
        <w:rPr>
          <w:rFonts w:ascii="宋体" w:hAnsi="宋体" w:cs="宋体"/>
          <w:b/>
          <w:bCs/>
          <w:sz w:val="24"/>
          <w:szCs w:val="24"/>
        </w:rPr>
      </w:pPr>
      <w:r>
        <w:rPr>
          <w:rFonts w:ascii="宋体" w:hAnsi="宋体" w:cs="宋体" w:hint="eastAsia"/>
          <w:b/>
          <w:bCs/>
          <w:sz w:val="24"/>
          <w:szCs w:val="24"/>
        </w:rPr>
        <w:t>合同包三技术参数要求：</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7951"/>
      </w:tblGrid>
      <w:tr w:rsidR="00607BC9">
        <w:trPr>
          <w:jc w:val="center"/>
        </w:trPr>
        <w:tc>
          <w:tcPr>
            <w:tcW w:w="1063" w:type="dxa"/>
            <w:vMerge w:val="restart"/>
            <w:tcBorders>
              <w:top w:val="single" w:sz="4" w:space="0" w:color="auto"/>
              <w:left w:val="single" w:sz="4" w:space="0" w:color="auto"/>
              <w:right w:val="single" w:sz="4" w:space="0" w:color="auto"/>
            </w:tcBorders>
            <w:vAlign w:val="center"/>
          </w:tcPr>
          <w:p w:rsidR="00607BC9" w:rsidRDefault="008B0B8E">
            <w:pPr>
              <w:pStyle w:val="1-21"/>
              <w:spacing w:line="360" w:lineRule="auto"/>
              <w:ind w:firstLineChars="0" w:firstLine="0"/>
              <w:jc w:val="center"/>
              <w:rPr>
                <w:rFonts w:ascii="宋体" w:hAnsi="宋体"/>
                <w:szCs w:val="21"/>
              </w:rPr>
            </w:pPr>
            <w:r>
              <w:rPr>
                <w:rFonts w:ascii="宋体" w:hAnsi="宋体" w:hint="eastAsia"/>
                <w:b/>
                <w:szCs w:val="21"/>
              </w:rPr>
              <w:t>技术参数</w:t>
            </w: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本期配置10个CPU License许可，满足无代理防病毒、无代理虚拟补丁的功能模块。并提供原厂三年技术服务。</w:t>
            </w:r>
          </w:p>
        </w:tc>
      </w:tr>
      <w:tr w:rsidR="00607BC9">
        <w:trPr>
          <w:trHeight w:val="1830"/>
          <w:jc w:val="center"/>
        </w:trPr>
        <w:tc>
          <w:tcPr>
            <w:tcW w:w="1063" w:type="dxa"/>
            <w:vMerge/>
            <w:tcBorders>
              <w:left w:val="single" w:sz="4" w:space="0" w:color="auto"/>
              <w:right w:val="single" w:sz="4" w:space="0" w:color="auto"/>
            </w:tcBorders>
            <w:vAlign w:val="center"/>
          </w:tcPr>
          <w:p w:rsidR="00607BC9" w:rsidRDefault="00607BC9">
            <w:pPr>
              <w:pStyle w:val="1-21"/>
              <w:spacing w:line="360" w:lineRule="auto"/>
              <w:ind w:firstLineChars="0" w:firstLine="0"/>
              <w:jc w:val="center"/>
              <w:rPr>
                <w:rFonts w:ascii="宋体" w:hAnsi="宋体"/>
                <w:b/>
                <w:szCs w:val="21"/>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产品必须可以和学</w:t>
            </w:r>
            <w:r>
              <w:rPr>
                <w:rFonts w:ascii="宋体" w:hAnsi="宋体"/>
              </w:rPr>
              <w:t>校现有的</w:t>
            </w:r>
            <w:r>
              <w:rPr>
                <w:rFonts w:ascii="宋体" w:hAnsi="宋体" w:hint="eastAsia"/>
              </w:rPr>
              <w:t>华三虚</w:t>
            </w:r>
            <w:r>
              <w:rPr>
                <w:rFonts w:ascii="宋体" w:hAnsi="宋体"/>
              </w:rPr>
              <w:t>拟化平台</w:t>
            </w:r>
            <w:r>
              <w:rPr>
                <w:rFonts w:ascii="宋体" w:hAnsi="宋体" w:hint="eastAsia"/>
              </w:rPr>
              <w:t>CAS集成，并具有虚拟环境、系统基础建设层集成能力(包含以下所有内容)</w:t>
            </w:r>
            <w:r>
              <w:rPr>
                <w:rFonts w:ascii="宋体" w:hAnsi="宋体" w:cs="宋体" w:hint="eastAsia"/>
              </w:rPr>
              <w:t xml:space="preserve"> （提供界面截图证明）</w:t>
            </w:r>
          </w:p>
          <w:p w:rsidR="00607BC9" w:rsidRDefault="008B0B8E">
            <w:pPr>
              <w:numPr>
                <w:ilvl w:val="1"/>
                <w:numId w:val="10"/>
              </w:numPr>
              <w:ind w:left="884"/>
              <w:rPr>
                <w:rFonts w:ascii="宋体" w:hAnsi="宋体"/>
              </w:rPr>
            </w:pPr>
            <w:r>
              <w:rPr>
                <w:rFonts w:ascii="宋体" w:hAnsi="宋体" w:hint="eastAsia"/>
              </w:rPr>
              <w:t>产品控制台上以虚拟器物理主机为单位，进行策略配置、部署和管理；</w:t>
            </w:r>
          </w:p>
          <w:p w:rsidR="00607BC9" w:rsidRDefault="008B0B8E">
            <w:pPr>
              <w:numPr>
                <w:ilvl w:val="1"/>
                <w:numId w:val="10"/>
              </w:numPr>
              <w:ind w:left="884"/>
              <w:rPr>
                <w:rFonts w:ascii="宋体" w:hAnsi="宋体"/>
              </w:rPr>
            </w:pPr>
            <w:r>
              <w:rPr>
                <w:rFonts w:ascii="宋体" w:hAnsi="宋体" w:hint="eastAsia"/>
              </w:rPr>
              <w:t>以虚拟器物理主机为单位实施安全虚拟机安装以及部署；</w:t>
            </w:r>
          </w:p>
          <w:p w:rsidR="00607BC9" w:rsidRDefault="008B0B8E">
            <w:pPr>
              <w:numPr>
                <w:ilvl w:val="1"/>
                <w:numId w:val="10"/>
              </w:numPr>
              <w:ind w:left="884"/>
              <w:rPr>
                <w:rFonts w:ascii="宋体" w:hAnsi="宋体"/>
              </w:rPr>
            </w:pPr>
            <w:r>
              <w:rPr>
                <w:rFonts w:ascii="宋体" w:hAnsi="宋体" w:hint="eastAsia"/>
              </w:rPr>
              <w:t>从虚拟器物理主机层提供防护，其中虚拟机皆无需安全任何客户端／代理便能由主机继承安全策略、防护；</w:t>
            </w:r>
          </w:p>
          <w:p w:rsidR="00607BC9" w:rsidRDefault="008B0B8E">
            <w:pPr>
              <w:numPr>
                <w:ilvl w:val="1"/>
                <w:numId w:val="10"/>
              </w:numPr>
              <w:ind w:left="884"/>
              <w:rPr>
                <w:rFonts w:ascii="宋体" w:hAnsi="宋体"/>
              </w:rPr>
            </w:pPr>
            <w:r>
              <w:rPr>
                <w:rFonts w:ascii="宋体" w:hAnsi="宋体" w:hint="eastAsia"/>
              </w:rPr>
              <w:t>主机整体资源与搭载虚拟机数量无直接关系；虚拟资源消耗不会随虚拟机数量成长。</w:t>
            </w:r>
          </w:p>
        </w:tc>
      </w:tr>
      <w:tr w:rsidR="00607BC9">
        <w:trPr>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pStyle w:val="1-21"/>
              <w:widowControl/>
              <w:numPr>
                <w:ilvl w:val="0"/>
                <w:numId w:val="9"/>
              </w:numPr>
              <w:ind w:firstLineChars="0"/>
              <w:rPr>
                <w:rFonts w:ascii="宋体" w:hAnsi="宋体"/>
                <w:szCs w:val="21"/>
              </w:rPr>
            </w:pPr>
            <w:r>
              <w:rPr>
                <w:rFonts w:ascii="宋体" w:hAnsi="宋体" w:cs="Arial" w:hint="eastAsia"/>
                <w:szCs w:val="21"/>
              </w:rPr>
              <w:t>产品必须支持在华三虚拟化平台CAS支持无代理底层防病毒能力，不需要在虚拟服务器或虚拟桌面中部署安全防护代理。</w:t>
            </w:r>
          </w:p>
        </w:tc>
      </w:tr>
      <w:tr w:rsidR="00607BC9">
        <w:trPr>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pStyle w:val="1-21"/>
              <w:widowControl/>
              <w:numPr>
                <w:ilvl w:val="0"/>
                <w:numId w:val="9"/>
              </w:numPr>
              <w:ind w:firstLineChars="0"/>
              <w:rPr>
                <w:rFonts w:ascii="宋体" w:hAnsi="宋体"/>
                <w:szCs w:val="21"/>
              </w:rPr>
            </w:pPr>
            <w:r>
              <w:rPr>
                <w:rFonts w:ascii="宋体" w:hAnsi="宋体" w:cs="Arial" w:hint="eastAsia"/>
                <w:szCs w:val="21"/>
              </w:rPr>
              <w:t>产品必须支持在华三虚拟化平台CAS支持无代理底层网络数据包过滤，不需要在虚拟服务器或虚拟桌面中部署安全防护代理。</w:t>
            </w:r>
            <w:r>
              <w:rPr>
                <w:rFonts w:ascii="宋体" w:hAnsi="宋体" w:cs="宋体" w:hint="eastAsia"/>
                <w:szCs w:val="21"/>
              </w:rPr>
              <w:t>（提供界面截图证明）</w:t>
            </w:r>
          </w:p>
        </w:tc>
      </w:tr>
      <w:tr w:rsidR="00607BC9">
        <w:trPr>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pStyle w:val="1-21"/>
              <w:widowControl/>
              <w:numPr>
                <w:ilvl w:val="0"/>
                <w:numId w:val="9"/>
              </w:numPr>
              <w:ind w:firstLineChars="0"/>
              <w:rPr>
                <w:rFonts w:ascii="宋体" w:hAnsi="宋体"/>
                <w:szCs w:val="21"/>
              </w:rPr>
            </w:pPr>
            <w:r>
              <w:rPr>
                <w:rFonts w:ascii="宋体" w:hAnsi="宋体" w:cs="Arial" w:hint="eastAsia"/>
                <w:szCs w:val="21"/>
              </w:rPr>
              <w:t>产品必须具有虚拟环境安全集中控管的功能，能够统一的管理和配置，并且日志能够统一的在集中控管平台上呈现。</w:t>
            </w:r>
            <w:r>
              <w:rPr>
                <w:rFonts w:ascii="宋体" w:hAnsi="宋体" w:cs="宋体" w:hint="eastAsia"/>
                <w:szCs w:val="21"/>
              </w:rPr>
              <w:t>（提供界面截图证明）</w:t>
            </w:r>
          </w:p>
        </w:tc>
      </w:tr>
      <w:tr w:rsidR="00607BC9">
        <w:trPr>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cs="Arial" w:hint="eastAsia"/>
              </w:rPr>
              <w:t>具备特征库更新功能，实时追踪并保护最新动态威胁：提供自动扫描功，能针对漏洞进行安全检测并自动形成防护（以下内容均需满足）</w:t>
            </w:r>
          </w:p>
          <w:p w:rsidR="00607BC9" w:rsidRDefault="008B0B8E">
            <w:pPr>
              <w:numPr>
                <w:ilvl w:val="1"/>
                <w:numId w:val="11"/>
              </w:numPr>
              <w:ind w:left="884"/>
              <w:rPr>
                <w:rFonts w:ascii="宋体" w:hAnsi="宋体"/>
              </w:rPr>
            </w:pPr>
            <w:r>
              <w:rPr>
                <w:rFonts w:ascii="宋体" w:hAnsi="宋体" w:cs="Arial" w:hint="eastAsia"/>
              </w:rPr>
              <w:t>基于服务器特征库为针对性定制，所有特征必须皆是该服务器所需；</w:t>
            </w:r>
          </w:p>
          <w:p w:rsidR="00607BC9" w:rsidRDefault="008B0B8E">
            <w:pPr>
              <w:numPr>
                <w:ilvl w:val="1"/>
                <w:numId w:val="11"/>
              </w:numPr>
              <w:ind w:left="884"/>
              <w:rPr>
                <w:rFonts w:ascii="宋体" w:hAnsi="宋体"/>
              </w:rPr>
            </w:pPr>
            <w:r>
              <w:rPr>
                <w:rFonts w:ascii="宋体" w:hAnsi="宋体" w:cs="Arial" w:hint="eastAsia"/>
              </w:rPr>
              <w:t>一次性对服务器扫描后，能检测出以下漏洞</w:t>
            </w:r>
            <w:r>
              <w:rPr>
                <w:rFonts w:ascii="宋体" w:hAnsi="宋体" w:hint="eastAsia"/>
              </w:rPr>
              <w:t>：系统漏洞、网络漏洞、应用程序漏洞；</w:t>
            </w:r>
          </w:p>
        </w:tc>
      </w:tr>
      <w:tr w:rsidR="00607BC9">
        <w:trPr>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pStyle w:val="1-21"/>
              <w:widowControl/>
              <w:numPr>
                <w:ilvl w:val="0"/>
                <w:numId w:val="9"/>
              </w:numPr>
              <w:ind w:firstLineChars="0"/>
              <w:rPr>
                <w:rFonts w:ascii="宋体" w:hAnsi="宋体"/>
                <w:szCs w:val="21"/>
              </w:rPr>
            </w:pPr>
            <w:r>
              <w:rPr>
                <w:rFonts w:ascii="宋体" w:hAnsi="宋体" w:cs="Arial" w:hint="eastAsia"/>
                <w:szCs w:val="21"/>
              </w:rPr>
              <w:t>产品必须具有DPI(深度内容检测)功能，</w:t>
            </w:r>
            <w:r>
              <w:rPr>
                <w:rFonts w:ascii="宋体" w:hAnsi="宋体" w:hint="eastAsia"/>
                <w:szCs w:val="21"/>
              </w:rPr>
              <w:t>必须可以同时保护操作系统以及服务应用（数据库，Web，DHCP等）。</w:t>
            </w:r>
            <w:r>
              <w:rPr>
                <w:rFonts w:ascii="宋体" w:hAnsi="宋体" w:cs="宋体" w:hint="eastAsia"/>
                <w:szCs w:val="21"/>
              </w:rPr>
              <w:t>（提供界面截图证明）</w:t>
            </w:r>
          </w:p>
        </w:tc>
      </w:tr>
      <w:tr w:rsidR="00607BC9">
        <w:trPr>
          <w:trHeight w:val="6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产品支持使用如下数据库： Oracle 11g、Oracle 10g、Microsoft SQL Server 2008 SP1、Microsoft SQL Server 2005 SP2等主流数据库。</w:t>
            </w:r>
          </w:p>
        </w:tc>
      </w:tr>
      <w:tr w:rsidR="00607BC9">
        <w:trPr>
          <w:trHeight w:val="84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产品支持创建能够独占访问的特定区域（例如，计算机组、安全配置文件、防火墙规则、状态配置、DPI 规则和系统设置）的角色，再基于相应角色权限创建相应用户</w:t>
            </w:r>
            <w:proofErr w:type="gramStart"/>
            <w:r>
              <w:rPr>
                <w:rFonts w:ascii="宋体" w:hAnsi="宋体" w:hint="eastAsia"/>
              </w:rPr>
              <w:t>帐号</w:t>
            </w:r>
            <w:proofErr w:type="gramEnd"/>
            <w:r>
              <w:rPr>
                <w:rFonts w:ascii="宋体" w:hAnsi="宋体" w:hint="eastAsia"/>
              </w:rPr>
              <w:t>。</w:t>
            </w:r>
          </w:p>
        </w:tc>
      </w:tr>
      <w:tr w:rsidR="00607BC9">
        <w:trPr>
          <w:trHeight w:val="84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产品必须具有防火墙功能，并且可集中控管防火墙策略，策略定制可以针对IP、MAC地址或通讯端口，</w:t>
            </w:r>
            <w:r>
              <w:rPr>
                <w:rFonts w:ascii="宋体" w:hAnsi="宋体" w:cs="Arial" w:hint="eastAsia"/>
              </w:rPr>
              <w:t>可保护所有基于IP通讯协议（TCP、 UDP、 ICMP 等）和所有框架类</w:t>
            </w:r>
            <w:r>
              <w:rPr>
                <w:rFonts w:ascii="宋体" w:hAnsi="宋体" w:hint="eastAsia"/>
              </w:rPr>
              <w:t>型（IP、ARP 等）。</w:t>
            </w:r>
            <w:r>
              <w:rPr>
                <w:rFonts w:ascii="宋体" w:hAnsi="宋体" w:cs="宋体" w:hint="eastAsia"/>
              </w:rPr>
              <w:t>（提供界面截图证明）</w:t>
            </w:r>
          </w:p>
        </w:tc>
      </w:tr>
      <w:tr w:rsidR="00607BC9">
        <w:trPr>
          <w:trHeight w:val="393"/>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产品必须能够防御应用层攻击、SQL Injection 及Cross-site跨网站程序代码改写的攻击。</w:t>
            </w:r>
            <w:r>
              <w:rPr>
                <w:rFonts w:ascii="宋体" w:hAnsi="宋体" w:cs="宋体" w:hint="eastAsia"/>
              </w:rPr>
              <w:t>（提供界面截图证明）</w:t>
            </w:r>
          </w:p>
        </w:tc>
      </w:tr>
      <w:tr w:rsidR="00607BC9">
        <w:trPr>
          <w:trHeight w:val="555"/>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hint="eastAsia"/>
              </w:rPr>
              <w:t>产品必须提供包含攻击来源、攻击时间及试图利用什么方式进行攻击等必要信息，并在事件发生时，立即自动通知管理员。</w:t>
            </w:r>
          </w:p>
        </w:tc>
      </w:tr>
      <w:tr w:rsidR="00607BC9">
        <w:trPr>
          <w:trHeight w:val="84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cs="宋体" w:hint="eastAsia"/>
              </w:rPr>
              <w:t>产品必须支持虚拟补丁功能，软件可以扫描各虚拟机，得出各虚拟机上Windows、Sun Solaris、Red Hat EL、SuSE Linux等</w:t>
            </w:r>
            <w:proofErr w:type="gramStart"/>
            <w:r>
              <w:rPr>
                <w:rFonts w:ascii="宋体" w:hAnsi="宋体" w:cs="宋体" w:hint="eastAsia"/>
              </w:rPr>
              <w:t>操作系统操作系统</w:t>
            </w:r>
            <w:proofErr w:type="gramEnd"/>
            <w:r>
              <w:rPr>
                <w:rFonts w:ascii="宋体" w:hAnsi="宋体" w:cs="宋体" w:hint="eastAsia"/>
              </w:rPr>
              <w:t>及应用软件的漏洞列表，并可以由用户选择自动对选择的漏洞应用虚拟补丁策略，此过程不能重启动系统（提供界面截图证明，截</w:t>
            </w:r>
            <w:proofErr w:type="gramStart"/>
            <w:r>
              <w:rPr>
                <w:rFonts w:ascii="宋体" w:hAnsi="宋体" w:cs="宋体" w:hint="eastAsia"/>
              </w:rPr>
              <w:t>图需展示</w:t>
            </w:r>
            <w:proofErr w:type="gramEnd"/>
            <w:r>
              <w:rPr>
                <w:rFonts w:ascii="宋体" w:hAnsi="宋体" w:cs="宋体" w:hint="eastAsia"/>
              </w:rPr>
              <w:t>软件扫描漏洞的界面截图、漏洞扫描结果的界面截图）</w:t>
            </w:r>
            <w:r>
              <w:rPr>
                <w:rFonts w:ascii="宋体" w:hAnsi="宋体" w:cs="Arial" w:hint="eastAsia"/>
              </w:rPr>
              <w:t>。</w:t>
            </w:r>
          </w:p>
        </w:tc>
      </w:tr>
      <w:tr w:rsidR="00607BC9">
        <w:trPr>
          <w:trHeight w:val="189"/>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cs="Arial" w:hint="eastAsia"/>
              </w:rPr>
              <w:t>产品必须提供防病毒功能，能够提供官方病毒码下载地址。</w:t>
            </w:r>
          </w:p>
        </w:tc>
      </w:tr>
      <w:tr w:rsidR="00607BC9">
        <w:trPr>
          <w:trHeight w:val="436"/>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cs="Arial" w:hint="eastAsia"/>
              </w:rPr>
              <w:t>产品必须可以保护以下类型数据库服务器，Oracle, MySQL, Microsoft SQL Server, Ingres。</w:t>
            </w:r>
          </w:p>
        </w:tc>
      </w:tr>
      <w:tr w:rsidR="00607BC9">
        <w:trPr>
          <w:trHeight w:val="36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ascii="宋体" w:hAnsi="宋体" w:cs="Arial" w:hint="eastAsia"/>
              </w:rPr>
              <w:t>产品必须可以保护以下类型邮件服务器，Microsoft Exchange Server, Merak, IBM Lotus Domino, Mdaemon, Ipswitch, Imail, MailEnable Professional。</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产品必须可以保护以下类型文件服务器，Ipswitch, War FTP Daemon, Allied Telesis。</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产品必须可以保护以下类型备份服务器，Computer Associates, Symantec, EMC。</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产品必须可以保护以下类型存储服务器，Symantec, Veritas。</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产品可以在虚拟环境的每个虚拟机系统上安装代理程序以保护虚拟环境内单个Guest OS的安全，并可以通过集中控管来统一管理每个虚拟机系统的安全。</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hint="eastAsia"/>
              </w:rPr>
              <w:t>产品可以和H3C、VMware、Citrix、Microsoft、华为等主流虚拟化软件集成，并具有虚拟环境、系统基础建设层集成能力；实现无代理的防病毒及其他安全功能，并具有虚拟环境、物理环境安全集中管理能力。</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产品CAS集成，能够自动感知和保护虚拟环境的变更和迁移。</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支持管理中心的堆叠，以实现对云平台的扩展的支持。</w:t>
            </w:r>
          </w:p>
        </w:tc>
      </w:tr>
      <w:tr w:rsidR="00607BC9">
        <w:trPr>
          <w:trHeight w:val="89"/>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cs="Arial"/>
              </w:rPr>
            </w:pPr>
            <w:r>
              <w:rPr>
                <w:rFonts w:ascii="宋体" w:hAnsi="宋体" w:cs="Arial" w:hint="eastAsia"/>
              </w:rPr>
              <w:t>支持与华为H3C CAS虚拟化平台紧密耦合，实现无代理安全防护。</w:t>
            </w:r>
          </w:p>
        </w:tc>
      </w:tr>
      <w:tr w:rsidR="00607BC9">
        <w:trPr>
          <w:trHeight w:val="899"/>
          <w:jc w:val="center"/>
        </w:trPr>
        <w:tc>
          <w:tcPr>
            <w:tcW w:w="1063" w:type="dxa"/>
            <w:vMerge/>
            <w:tcBorders>
              <w:left w:val="single" w:sz="4" w:space="0" w:color="auto"/>
              <w:bottom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numPr>
                <w:ilvl w:val="0"/>
                <w:numId w:val="9"/>
              </w:numPr>
              <w:rPr>
                <w:rFonts w:ascii="宋体" w:hAnsi="宋体"/>
              </w:rPr>
            </w:pPr>
            <w:r>
              <w:rPr>
                <w:rFonts w:hint="eastAsia"/>
                <w:color w:val="000000"/>
                <w:lang w:eastAsia="zh-TW"/>
              </w:rPr>
              <w:t>产品必须支持检测用户指定的目录或注册表的改变的能力，如</w:t>
            </w:r>
            <w:r>
              <w:rPr>
                <w:rFonts w:hint="eastAsia"/>
                <w:color w:val="000000"/>
              </w:rPr>
              <w:t>Apache</w:t>
            </w:r>
            <w:r>
              <w:rPr>
                <w:rFonts w:hint="eastAsia"/>
                <w:color w:val="000000"/>
                <w:lang w:eastAsia="zh-TW"/>
              </w:rPr>
              <w:t>服务器的</w:t>
            </w:r>
            <w:r>
              <w:rPr>
                <w:rFonts w:hint="eastAsia"/>
                <w:color w:val="000000"/>
              </w:rPr>
              <w:t>WWW</w:t>
            </w:r>
            <w:r>
              <w:rPr>
                <w:rFonts w:hint="eastAsia"/>
                <w:color w:val="000000"/>
                <w:lang w:eastAsia="zh-TW"/>
              </w:rPr>
              <w:t>目录、</w:t>
            </w:r>
            <w:r>
              <w:rPr>
                <w:rFonts w:hint="eastAsia"/>
                <w:color w:val="000000"/>
              </w:rPr>
              <w:t>Windows</w:t>
            </w:r>
            <w:r>
              <w:rPr>
                <w:rFonts w:hint="eastAsia"/>
                <w:color w:val="000000"/>
                <w:lang w:eastAsia="zh-TW"/>
              </w:rPr>
              <w:t>的注册表等，黑客或者病毒等修改这些指定的被保护项时，软件可以自动报警，并给出修改报告。</w:t>
            </w:r>
          </w:p>
        </w:tc>
      </w:tr>
      <w:tr w:rsidR="00607BC9">
        <w:trPr>
          <w:trHeight w:val="315"/>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厂商必须在国内厂商，提供营业执照等相关证明材料。</w:t>
            </w:r>
          </w:p>
        </w:tc>
      </w:tr>
      <w:tr w:rsidR="00607BC9">
        <w:trPr>
          <w:trHeight w:val="78"/>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widowControl/>
              <w:numPr>
                <w:ilvl w:val="0"/>
                <w:numId w:val="9"/>
              </w:numPr>
              <w:autoSpaceDE w:val="0"/>
              <w:autoSpaceDN w:val="0"/>
              <w:adjustRightInd w:val="0"/>
              <w:snapToGrid w:val="0"/>
              <w:jc w:val="left"/>
              <w:rPr>
                <w:rFonts w:ascii="宋体" w:hAnsi="宋体"/>
              </w:rPr>
            </w:pPr>
            <w:r>
              <w:rPr>
                <w:rFonts w:ascii="宋体" w:hAnsi="宋体" w:hint="eastAsia"/>
              </w:rPr>
              <w:t>厂商有独立的病毒响应中心、研发中心。</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所有产品必须是自主开发，拥有自主知识产权；并且是非OEM合作产品。</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通过中国信息安全评测认证中心的《信息安全服务资质标准》的信息安全服务一级资质认证(提供证明材料)。</w:t>
            </w:r>
          </w:p>
        </w:tc>
      </w:tr>
      <w:tr w:rsidR="00607BC9">
        <w:trPr>
          <w:trHeight w:val="70"/>
          <w:jc w:val="center"/>
        </w:trPr>
        <w:tc>
          <w:tcPr>
            <w:tcW w:w="1063" w:type="dxa"/>
            <w:vMerge/>
            <w:tcBorders>
              <w:left w:val="single" w:sz="4" w:space="0" w:color="auto"/>
              <w:right w:val="single" w:sz="4" w:space="0" w:color="auto"/>
            </w:tcBorders>
            <w:vAlign w:val="center"/>
          </w:tcPr>
          <w:p w:rsidR="00607BC9" w:rsidRDefault="00607BC9">
            <w:pPr>
              <w:rPr>
                <w:rFonts w:ascii="宋体" w:hAnsi="宋体"/>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提供800或400电话、邮件、传真支持。</w:t>
            </w:r>
          </w:p>
        </w:tc>
      </w:tr>
      <w:tr w:rsidR="00607BC9">
        <w:trPr>
          <w:trHeight w:val="285"/>
          <w:jc w:val="center"/>
        </w:trPr>
        <w:tc>
          <w:tcPr>
            <w:tcW w:w="1063" w:type="dxa"/>
            <w:vMerge/>
            <w:tcBorders>
              <w:left w:val="single" w:sz="4" w:space="0" w:color="auto"/>
              <w:right w:val="single" w:sz="4" w:space="0" w:color="auto"/>
            </w:tcBorders>
            <w:vAlign w:val="center"/>
          </w:tcPr>
          <w:p w:rsidR="00607BC9" w:rsidRDefault="00607BC9">
            <w:pPr>
              <w:spacing w:line="360" w:lineRule="auto"/>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proofErr w:type="gramStart"/>
            <w:r>
              <w:rPr>
                <w:rFonts w:ascii="宋体" w:hAnsi="宋体" w:hint="eastAsia"/>
              </w:rPr>
              <w:t>当最新</w:t>
            </w:r>
            <w:proofErr w:type="gramEnd"/>
            <w:r>
              <w:rPr>
                <w:rFonts w:ascii="宋体" w:hAnsi="宋体" w:hint="eastAsia"/>
              </w:rPr>
              <w:t>病毒爆发时，厂商必须提供应急技术支持，如电话、手机短信、邮件等方式。</w:t>
            </w:r>
          </w:p>
        </w:tc>
      </w:tr>
      <w:tr w:rsidR="00607BC9">
        <w:trPr>
          <w:trHeight w:val="168"/>
          <w:jc w:val="center"/>
        </w:trPr>
        <w:tc>
          <w:tcPr>
            <w:tcW w:w="1063" w:type="dxa"/>
            <w:vMerge/>
            <w:tcBorders>
              <w:left w:val="single" w:sz="4" w:space="0" w:color="auto"/>
              <w:right w:val="single" w:sz="4" w:space="0" w:color="auto"/>
            </w:tcBorders>
            <w:vAlign w:val="center"/>
          </w:tcPr>
          <w:p w:rsidR="00607BC9" w:rsidRDefault="00607BC9">
            <w:pPr>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厂商可根据用户需求提供高级别的服务承诺，如大客户专署服务、主动式服务、快速响应服务、在线技术支持服务等，可提供5×8乃至7×24小时的专业防毒服务。</w:t>
            </w:r>
          </w:p>
        </w:tc>
      </w:tr>
      <w:tr w:rsidR="00607BC9">
        <w:trPr>
          <w:trHeight w:val="168"/>
          <w:jc w:val="center"/>
        </w:trPr>
        <w:tc>
          <w:tcPr>
            <w:tcW w:w="1063" w:type="dxa"/>
            <w:vMerge/>
            <w:tcBorders>
              <w:left w:val="single" w:sz="4" w:space="0" w:color="auto"/>
              <w:right w:val="single" w:sz="4" w:space="0" w:color="auto"/>
            </w:tcBorders>
            <w:vAlign w:val="center"/>
          </w:tcPr>
          <w:p w:rsidR="00607BC9" w:rsidRDefault="00607BC9">
            <w:pPr>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numPr>
                <w:ilvl w:val="0"/>
                <w:numId w:val="9"/>
              </w:numPr>
              <w:rPr>
                <w:rFonts w:ascii="宋体" w:hAnsi="宋体"/>
                <w:color w:val="000000"/>
              </w:rPr>
            </w:pPr>
            <w:r>
              <w:rPr>
                <w:rFonts w:ascii="宋体" w:hAnsi="宋体" w:hint="eastAsia"/>
              </w:rPr>
              <w:t>具有合作伙伴资质，如华三、VMware、思杰、华为等合作伙伴的认证，认可。</w:t>
            </w:r>
          </w:p>
        </w:tc>
      </w:tr>
      <w:tr w:rsidR="00607BC9">
        <w:trPr>
          <w:trHeight w:val="168"/>
          <w:jc w:val="center"/>
        </w:trPr>
        <w:tc>
          <w:tcPr>
            <w:tcW w:w="1063" w:type="dxa"/>
            <w:vMerge/>
            <w:tcBorders>
              <w:left w:val="single" w:sz="4" w:space="0" w:color="auto"/>
              <w:bottom w:val="single" w:sz="4" w:space="0" w:color="auto"/>
              <w:right w:val="single" w:sz="4" w:space="0" w:color="auto"/>
            </w:tcBorders>
            <w:vAlign w:val="center"/>
          </w:tcPr>
          <w:p w:rsidR="00607BC9" w:rsidRDefault="00607BC9">
            <w:pPr>
              <w:rPr>
                <w:rFonts w:ascii="宋体" w:hAnsi="宋体"/>
                <w:b/>
                <w:color w:val="000000"/>
              </w:rPr>
            </w:pP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widowControl/>
              <w:numPr>
                <w:ilvl w:val="0"/>
                <w:numId w:val="9"/>
              </w:numPr>
              <w:autoSpaceDE w:val="0"/>
              <w:autoSpaceDN w:val="0"/>
              <w:adjustRightInd w:val="0"/>
              <w:snapToGrid w:val="0"/>
              <w:jc w:val="left"/>
              <w:rPr>
                <w:rFonts w:ascii="宋体" w:hAnsi="宋体"/>
              </w:rPr>
            </w:pPr>
            <w:r>
              <w:rPr>
                <w:rFonts w:ascii="宋体" w:hAnsi="宋体" w:hint="eastAsia"/>
              </w:rPr>
              <w:t>成为国家相关单位和部门的技术支持单位或战略合作伙伴，如国家病毒应急处理中心，国家信息中心等</w:t>
            </w:r>
            <w:r>
              <w:rPr>
                <w:rFonts w:ascii="宋体" w:hAnsi="宋体"/>
              </w:rPr>
              <w:t>。</w:t>
            </w:r>
          </w:p>
        </w:tc>
      </w:tr>
      <w:tr w:rsidR="00607BC9">
        <w:trPr>
          <w:trHeight w:val="168"/>
          <w:jc w:val="center"/>
        </w:trPr>
        <w:tc>
          <w:tcPr>
            <w:tcW w:w="1063" w:type="dxa"/>
            <w:tcBorders>
              <w:left w:val="single" w:sz="4" w:space="0" w:color="auto"/>
              <w:right w:val="single" w:sz="4" w:space="0" w:color="auto"/>
            </w:tcBorders>
            <w:vAlign w:val="center"/>
          </w:tcPr>
          <w:p w:rsidR="00607BC9" w:rsidRDefault="008B0B8E">
            <w:pPr>
              <w:spacing w:line="360" w:lineRule="auto"/>
              <w:jc w:val="center"/>
              <w:rPr>
                <w:rFonts w:ascii="宋体" w:hAnsi="宋体"/>
                <w:b/>
              </w:rPr>
            </w:pPr>
            <w:r>
              <w:rPr>
                <w:rFonts w:ascii="宋体" w:hAnsi="宋体" w:hint="eastAsia"/>
                <w:b/>
              </w:rPr>
              <w:t>售后服务</w:t>
            </w:r>
          </w:p>
        </w:tc>
        <w:tc>
          <w:tcPr>
            <w:tcW w:w="7951" w:type="dxa"/>
            <w:tcBorders>
              <w:top w:val="single" w:sz="4" w:space="0" w:color="auto"/>
              <w:left w:val="single" w:sz="4" w:space="0" w:color="auto"/>
              <w:bottom w:val="single" w:sz="4" w:space="0" w:color="auto"/>
              <w:right w:val="single" w:sz="4" w:space="0" w:color="auto"/>
            </w:tcBorders>
            <w:vAlign w:val="center"/>
          </w:tcPr>
          <w:p w:rsidR="00607BC9" w:rsidRDefault="008B0B8E">
            <w:pPr>
              <w:widowControl/>
              <w:numPr>
                <w:ilvl w:val="0"/>
                <w:numId w:val="9"/>
              </w:numPr>
              <w:autoSpaceDE w:val="0"/>
              <w:autoSpaceDN w:val="0"/>
              <w:adjustRightInd w:val="0"/>
              <w:snapToGrid w:val="0"/>
              <w:rPr>
                <w:rFonts w:ascii="宋体" w:hAnsi="宋体"/>
              </w:rPr>
            </w:pPr>
            <w:r>
              <w:rPr>
                <w:rFonts w:ascii="宋体" w:hAnsi="宋体" w:hint="eastAsia"/>
              </w:rPr>
              <w:t>开通3年软件售后服务；要求提供原厂现场软件升级及3年7*24 技术支持服务；</w:t>
            </w:r>
          </w:p>
        </w:tc>
      </w:tr>
      <w:tr w:rsidR="00607BC9">
        <w:trPr>
          <w:trHeight w:val="168"/>
          <w:jc w:val="center"/>
        </w:trPr>
        <w:tc>
          <w:tcPr>
            <w:tcW w:w="1063" w:type="dxa"/>
            <w:tcBorders>
              <w:left w:val="single" w:sz="4" w:space="0" w:color="auto"/>
              <w:bottom w:val="single" w:sz="4" w:space="0" w:color="auto"/>
              <w:right w:val="single" w:sz="4" w:space="0" w:color="auto"/>
            </w:tcBorders>
            <w:vAlign w:val="center"/>
          </w:tcPr>
          <w:p w:rsidR="00607BC9" w:rsidRDefault="008B0B8E">
            <w:pPr>
              <w:rPr>
                <w:rFonts w:ascii="宋体" w:hAnsi="宋体"/>
                <w:b/>
              </w:rPr>
            </w:pPr>
            <w:r>
              <w:rPr>
                <w:rFonts w:ascii="宋体" w:hAnsi="宋体" w:hint="eastAsia"/>
                <w:b/>
              </w:rPr>
              <w:t>升</w:t>
            </w:r>
            <w:r>
              <w:rPr>
                <w:rFonts w:ascii="宋体" w:hAnsi="宋体"/>
                <w:b/>
              </w:rPr>
              <w:t>级服务</w:t>
            </w:r>
          </w:p>
        </w:tc>
        <w:tc>
          <w:tcPr>
            <w:tcW w:w="7951" w:type="dxa"/>
            <w:tcBorders>
              <w:top w:val="single" w:sz="4" w:space="0" w:color="auto"/>
              <w:left w:val="single" w:sz="4" w:space="0" w:color="auto"/>
              <w:bottom w:val="single" w:sz="4" w:space="0" w:color="auto"/>
              <w:right w:val="single" w:sz="4" w:space="0" w:color="auto"/>
            </w:tcBorders>
          </w:tcPr>
          <w:p w:rsidR="00607BC9" w:rsidRDefault="008B0B8E">
            <w:pPr>
              <w:widowControl/>
              <w:numPr>
                <w:ilvl w:val="0"/>
                <w:numId w:val="9"/>
              </w:numPr>
              <w:autoSpaceDE w:val="0"/>
              <w:autoSpaceDN w:val="0"/>
              <w:adjustRightInd w:val="0"/>
              <w:snapToGrid w:val="0"/>
              <w:jc w:val="left"/>
              <w:rPr>
                <w:rFonts w:ascii="宋体" w:hAnsi="宋体"/>
              </w:rPr>
            </w:pPr>
            <w:r>
              <w:rPr>
                <w:rFonts w:ascii="宋体" w:hAnsi="宋体" w:hint="eastAsia"/>
              </w:rPr>
              <w:t>后继新增加每个CPU License许可费</w:t>
            </w:r>
            <w:r>
              <w:rPr>
                <w:rFonts w:ascii="宋体" w:hAnsi="宋体"/>
              </w:rPr>
              <w:t>用，不能超过本</w:t>
            </w:r>
            <w:r>
              <w:rPr>
                <w:rFonts w:ascii="宋体" w:hAnsi="宋体" w:hint="eastAsia"/>
              </w:rPr>
              <w:t>期；服</w:t>
            </w:r>
            <w:r>
              <w:rPr>
                <w:rFonts w:ascii="宋体" w:hAnsi="宋体"/>
              </w:rPr>
              <w:t>务期过后的</w:t>
            </w:r>
            <w:r>
              <w:rPr>
                <w:rFonts w:ascii="宋体" w:hAnsi="宋体" w:hint="eastAsia"/>
              </w:rPr>
              <w:t>每年售</w:t>
            </w:r>
            <w:r>
              <w:rPr>
                <w:rFonts w:ascii="宋体" w:hAnsi="宋体"/>
              </w:rPr>
              <w:t>后服务</w:t>
            </w:r>
            <w:r>
              <w:rPr>
                <w:rFonts w:ascii="宋体" w:hAnsi="宋体" w:hint="eastAsia"/>
              </w:rPr>
              <w:t>（包</w:t>
            </w:r>
            <w:r>
              <w:rPr>
                <w:rFonts w:ascii="宋体" w:hAnsi="宋体"/>
              </w:rPr>
              <w:t>括</w:t>
            </w:r>
            <w:r>
              <w:rPr>
                <w:rFonts w:ascii="宋体" w:hAnsi="宋体" w:hint="eastAsia"/>
              </w:rPr>
              <w:t>软</w:t>
            </w:r>
            <w:r>
              <w:rPr>
                <w:rFonts w:ascii="宋体" w:hAnsi="宋体"/>
              </w:rPr>
              <w:t>件</w:t>
            </w:r>
            <w:r>
              <w:rPr>
                <w:rFonts w:ascii="宋体" w:hAnsi="宋体" w:hint="eastAsia"/>
              </w:rPr>
              <w:t>升级和</w:t>
            </w:r>
            <w:r>
              <w:rPr>
                <w:rFonts w:ascii="宋体" w:hAnsi="宋体" w:cs="Arial" w:hint="eastAsia"/>
              </w:rPr>
              <w:t>病毒库</w:t>
            </w:r>
            <w:r>
              <w:rPr>
                <w:rFonts w:ascii="宋体" w:hAnsi="宋体" w:cs="Arial"/>
              </w:rPr>
              <w:t>、</w:t>
            </w:r>
            <w:r>
              <w:rPr>
                <w:rFonts w:ascii="宋体" w:hAnsi="宋体" w:cs="Arial" w:hint="eastAsia"/>
              </w:rPr>
              <w:t>漏洞库</w:t>
            </w:r>
            <w:r>
              <w:rPr>
                <w:rFonts w:ascii="宋体" w:hAnsi="宋体" w:hint="eastAsia"/>
              </w:rPr>
              <w:t>升级等）的</w:t>
            </w:r>
            <w:r>
              <w:rPr>
                <w:rFonts w:ascii="宋体" w:hAnsi="宋体"/>
              </w:rPr>
              <w:t>费用不超过中标</w:t>
            </w:r>
            <w:r>
              <w:rPr>
                <w:rFonts w:ascii="宋体" w:hAnsi="宋体" w:hint="eastAsia"/>
              </w:rPr>
              <w:t>价</w:t>
            </w:r>
            <w:r>
              <w:rPr>
                <w:rFonts w:ascii="宋体" w:hAnsi="宋体"/>
              </w:rPr>
              <w:t>的30%</w:t>
            </w:r>
            <w:r>
              <w:rPr>
                <w:rFonts w:ascii="宋体" w:hAnsi="宋体" w:hint="eastAsia"/>
              </w:rPr>
              <w:t>。</w:t>
            </w:r>
          </w:p>
        </w:tc>
      </w:tr>
    </w:tbl>
    <w:p w:rsidR="00607BC9" w:rsidRDefault="008B0B8E">
      <w:pPr>
        <w:spacing w:line="360" w:lineRule="auto"/>
        <w:outlineLvl w:val="0"/>
        <w:rPr>
          <w:b/>
          <w:sz w:val="24"/>
          <w:szCs w:val="24"/>
        </w:rPr>
      </w:pPr>
      <w:r>
        <w:rPr>
          <w:rFonts w:hint="eastAsia"/>
          <w:b/>
          <w:sz w:val="24"/>
          <w:szCs w:val="24"/>
        </w:rPr>
        <w:t>1</w:t>
      </w:r>
      <w:r>
        <w:rPr>
          <w:rFonts w:hint="eastAsia"/>
          <w:b/>
          <w:sz w:val="24"/>
          <w:szCs w:val="24"/>
        </w:rPr>
        <w:t>、建设目标</w:t>
      </w:r>
    </w:p>
    <w:p w:rsidR="00607BC9" w:rsidRDefault="008B0B8E">
      <w:pPr>
        <w:spacing w:line="360" w:lineRule="auto"/>
        <w:ind w:firstLineChars="200" w:firstLine="420"/>
        <w:rPr>
          <w:rFonts w:ascii="宋体" w:hAnsi="宋体"/>
        </w:rPr>
      </w:pPr>
      <w:r>
        <w:rPr>
          <w:rFonts w:ascii="宋体" w:hAnsi="宋体" w:hint="eastAsia"/>
        </w:rPr>
        <w:t>为了提高服务器资源的利用率，学校引进华三的虚拟化技术对现有应用服务器的计算资源进行整合，使现有建立的安全防线面临挑战！虚拟化后不但面临着传统物理实机的各种安全问题，同时由于虚拟系统之间的数据交换，以及共享的计算资源池，导致传统的安全技术手段很难针对虚拟系统提供防护，另外使用传统安全技术的使用还带来更大计算资源的消耗</w:t>
      </w:r>
      <w:r>
        <w:rPr>
          <w:rFonts w:ascii="宋体" w:hAnsi="宋体" w:hint="eastAsia"/>
        </w:rPr>
        <w:lastRenderedPageBreak/>
        <w:t>和管理运维，导致与引入服务器虚拟化的初衷相违背。</w:t>
      </w:r>
    </w:p>
    <w:p w:rsidR="00607BC9" w:rsidRDefault="008B0B8E">
      <w:pPr>
        <w:spacing w:line="360" w:lineRule="auto"/>
        <w:ind w:firstLineChars="200" w:firstLine="420"/>
        <w:rPr>
          <w:rFonts w:ascii="宋体" w:hAnsi="宋体"/>
        </w:rPr>
      </w:pPr>
      <w:r>
        <w:rPr>
          <w:rFonts w:ascii="宋体" w:hAnsi="宋体" w:hint="eastAsia"/>
        </w:rPr>
        <w:t>出于资源利用，系统整合以及绿色IT的需要，虚拟化已经集成学校内部的大量应用及门户网站。信息安全问题日益突出，特别是对于学校而言，能否保证学校内部办公网络及虚拟化平台的安全，是关系学校正常运</w:t>
      </w:r>
      <w:proofErr w:type="gramStart"/>
      <w:r>
        <w:rPr>
          <w:rFonts w:ascii="宋体" w:hAnsi="宋体" w:hint="eastAsia"/>
        </w:rPr>
        <w:t>维安全</w:t>
      </w:r>
      <w:proofErr w:type="gramEnd"/>
      <w:r>
        <w:rPr>
          <w:rFonts w:ascii="宋体" w:hAnsi="宋体" w:hint="eastAsia"/>
        </w:rPr>
        <w:t>的重大问题。另外在虚拟化技术带来便捷的同时在安全防护方面也出现了相对应的防护难点，传统的安全措施已经不能满足现在IT系统，服务器系统的安全防护出现了漏洞。</w:t>
      </w:r>
    </w:p>
    <w:p w:rsidR="00607BC9" w:rsidRDefault="008B0B8E">
      <w:pPr>
        <w:spacing w:line="360" w:lineRule="auto"/>
        <w:ind w:firstLineChars="200" w:firstLine="420"/>
        <w:rPr>
          <w:rFonts w:ascii="宋体" w:hAnsi="宋体"/>
        </w:rPr>
      </w:pPr>
      <w:r>
        <w:rPr>
          <w:rFonts w:ascii="宋体" w:hAnsi="宋体"/>
        </w:rPr>
        <w:t>随着虚拟化平台的</w:t>
      </w:r>
      <w:r>
        <w:rPr>
          <w:rFonts w:ascii="宋体" w:hAnsi="宋体" w:hint="eastAsia"/>
        </w:rPr>
        <w:t>不断</w:t>
      </w:r>
      <w:r>
        <w:rPr>
          <w:rFonts w:ascii="宋体" w:hAnsi="宋体"/>
        </w:rPr>
        <w:t>完善，目前</w:t>
      </w:r>
      <w:r>
        <w:rPr>
          <w:rFonts w:ascii="宋体" w:hAnsi="宋体" w:hint="eastAsia"/>
        </w:rPr>
        <w:t>学校</w:t>
      </w:r>
      <w:r>
        <w:rPr>
          <w:rFonts w:ascii="宋体" w:hAnsi="宋体"/>
        </w:rPr>
        <w:t>已实现了</w:t>
      </w:r>
      <w:r>
        <w:rPr>
          <w:rFonts w:ascii="宋体" w:hAnsi="宋体" w:hint="eastAsia"/>
        </w:rPr>
        <w:t>部分</w:t>
      </w:r>
      <w:r>
        <w:rPr>
          <w:rFonts w:ascii="宋体" w:hAnsi="宋体"/>
        </w:rPr>
        <w:t>应用服务器设备</w:t>
      </w:r>
      <w:r>
        <w:rPr>
          <w:rFonts w:ascii="宋体" w:hAnsi="宋体" w:hint="eastAsia"/>
        </w:rPr>
        <w:t>虚拟化</w:t>
      </w:r>
      <w:r>
        <w:rPr>
          <w:rFonts w:ascii="宋体" w:hAnsi="宋体"/>
        </w:rPr>
        <w:t>，虚拟</w:t>
      </w:r>
      <w:proofErr w:type="gramStart"/>
      <w:r>
        <w:rPr>
          <w:rFonts w:ascii="宋体" w:hAnsi="宋体"/>
        </w:rPr>
        <w:t>化安全</w:t>
      </w:r>
      <w:proofErr w:type="gramEnd"/>
      <w:r>
        <w:rPr>
          <w:rFonts w:ascii="宋体" w:hAnsi="宋体"/>
        </w:rPr>
        <w:t>的防忘掉是刻不容缓的。</w:t>
      </w:r>
    </w:p>
    <w:p w:rsidR="00607BC9" w:rsidRDefault="008B0B8E">
      <w:pPr>
        <w:spacing w:line="360" w:lineRule="auto"/>
        <w:outlineLvl w:val="0"/>
        <w:rPr>
          <w:b/>
          <w:sz w:val="24"/>
          <w:szCs w:val="24"/>
        </w:rPr>
      </w:pPr>
      <w:r>
        <w:rPr>
          <w:rFonts w:hint="eastAsia"/>
          <w:b/>
          <w:sz w:val="24"/>
          <w:szCs w:val="24"/>
        </w:rPr>
        <w:t>2</w:t>
      </w:r>
      <w:r>
        <w:rPr>
          <w:rFonts w:hint="eastAsia"/>
          <w:b/>
          <w:sz w:val="24"/>
          <w:szCs w:val="24"/>
        </w:rPr>
        <w:t>、建设内容和技术要求</w:t>
      </w:r>
    </w:p>
    <w:p w:rsidR="00607BC9" w:rsidRDefault="008B0B8E">
      <w:pPr>
        <w:spacing w:line="360" w:lineRule="auto"/>
        <w:ind w:firstLineChars="200" w:firstLine="420"/>
      </w:pPr>
      <w:r>
        <w:rPr>
          <w:rFonts w:cs="Arial" w:hint="eastAsia"/>
        </w:rPr>
        <w:t>在现有的</w:t>
      </w:r>
      <w:r>
        <w:rPr>
          <w:rFonts w:cs="Arial"/>
        </w:rPr>
        <w:t>华三服务器虚拟化平台上</w:t>
      </w:r>
      <w:proofErr w:type="gramStart"/>
      <w:r>
        <w:rPr>
          <w:rFonts w:cs="Arial"/>
        </w:rPr>
        <w:t>布署</w:t>
      </w:r>
      <w:proofErr w:type="gramEnd"/>
      <w:r>
        <w:rPr>
          <w:rFonts w:cs="Arial"/>
        </w:rPr>
        <w:t>虚拟</w:t>
      </w:r>
      <w:proofErr w:type="gramStart"/>
      <w:r>
        <w:rPr>
          <w:rFonts w:cs="Arial"/>
        </w:rPr>
        <w:t>化安全</w:t>
      </w:r>
      <w:proofErr w:type="gramEnd"/>
      <w:r>
        <w:rPr>
          <w:rFonts w:cs="Arial"/>
        </w:rPr>
        <w:t>软件</w:t>
      </w:r>
      <w:r>
        <w:rPr>
          <w:rFonts w:hint="eastAsia"/>
        </w:rPr>
        <w:t>，让管理员及时整改修复，</w:t>
      </w:r>
      <w:r>
        <w:rPr>
          <w:rFonts w:hint="eastAsia"/>
          <w:szCs w:val="18"/>
        </w:rPr>
        <w:t>让攻击者无机可乘。</w:t>
      </w:r>
    </w:p>
    <w:p w:rsidR="00607BC9" w:rsidRDefault="008B0B8E">
      <w:pPr>
        <w:spacing w:line="360" w:lineRule="auto"/>
        <w:ind w:firstLineChars="200" w:firstLine="420"/>
      </w:pPr>
      <w:r>
        <w:rPr>
          <w:rFonts w:hint="eastAsia"/>
        </w:rPr>
        <w:t>本项目包括：</w:t>
      </w:r>
      <w:r>
        <w:rPr>
          <w:rFonts w:ascii="宋体" w:hAnsi="宋体" w:hint="eastAsia"/>
          <w:b/>
        </w:rPr>
        <w:t>服务器虚拟</w:t>
      </w:r>
      <w:proofErr w:type="gramStart"/>
      <w:r>
        <w:rPr>
          <w:rFonts w:ascii="宋体" w:hAnsi="宋体" w:hint="eastAsia"/>
          <w:b/>
        </w:rPr>
        <w:t>化安全</w:t>
      </w:r>
      <w:proofErr w:type="gramEnd"/>
      <w:r>
        <w:rPr>
          <w:rFonts w:ascii="宋体" w:hAnsi="宋体" w:hint="eastAsia"/>
          <w:b/>
        </w:rPr>
        <w:t>防护产品1套</w:t>
      </w:r>
      <w:r>
        <w:t>。</w:t>
      </w:r>
      <w:r>
        <w:rPr>
          <w:rFonts w:hint="eastAsia"/>
        </w:rPr>
        <w:t>本项目为整体交钥匙工程，供应商须负责承担所供货物的整体集成、实施及售后服务工作。</w:t>
      </w:r>
    </w:p>
    <w:p w:rsidR="00607BC9" w:rsidRDefault="008B0B8E">
      <w:pPr>
        <w:spacing w:line="360" w:lineRule="auto"/>
        <w:ind w:firstLineChars="200" w:firstLine="422"/>
        <w:rPr>
          <w:rFonts w:ascii="宋体" w:hAnsi="宋体"/>
          <w:b/>
        </w:rPr>
      </w:pPr>
      <w:r>
        <w:rPr>
          <w:rFonts w:ascii="宋体" w:hAnsi="宋体" w:hint="eastAsia"/>
          <w:b/>
        </w:rPr>
        <w:t>说明：</w:t>
      </w:r>
    </w:p>
    <w:p w:rsidR="00607BC9" w:rsidRDefault="008B0B8E">
      <w:pPr>
        <w:spacing w:line="360" w:lineRule="auto"/>
        <w:ind w:firstLineChars="200" w:firstLine="422"/>
        <w:rPr>
          <w:rFonts w:ascii="宋体" w:hAnsi="宋体"/>
          <w:b/>
        </w:rPr>
      </w:pPr>
      <w:r>
        <w:rPr>
          <w:rFonts w:ascii="宋体" w:hAnsi="宋体"/>
          <w:b/>
        </w:rPr>
        <w:t>（</w:t>
      </w:r>
      <w:r>
        <w:rPr>
          <w:rFonts w:ascii="宋体" w:hAnsi="宋体" w:hint="eastAsia"/>
          <w:b/>
        </w:rPr>
        <w:t>1</w:t>
      </w:r>
      <w:r>
        <w:rPr>
          <w:rFonts w:ascii="宋体" w:hAnsi="宋体"/>
          <w:b/>
        </w:rPr>
        <w:t>）</w:t>
      </w:r>
      <w:r>
        <w:rPr>
          <w:rFonts w:ascii="宋体" w:hAnsi="宋体" w:hint="eastAsia"/>
          <w:b/>
        </w:rPr>
        <w:t>若招标文件中其它部分的相关条款与技术要求发生理解冲突，则以技术条款解释为准；如发生招标文件的修改，</w:t>
      </w:r>
      <w:proofErr w:type="gramStart"/>
      <w:r>
        <w:rPr>
          <w:rFonts w:ascii="宋体" w:hAnsi="宋体" w:hint="eastAsia"/>
          <w:b/>
        </w:rPr>
        <w:t>则相关</w:t>
      </w:r>
      <w:proofErr w:type="gramEnd"/>
      <w:r>
        <w:rPr>
          <w:rFonts w:ascii="宋体" w:hAnsi="宋体" w:hint="eastAsia"/>
          <w:b/>
        </w:rPr>
        <w:t>条款以更改通知为准。</w:t>
      </w:r>
    </w:p>
    <w:p w:rsidR="00607BC9" w:rsidRDefault="008B0B8E">
      <w:pPr>
        <w:spacing w:line="360" w:lineRule="auto"/>
        <w:ind w:firstLineChars="200" w:firstLine="422"/>
        <w:rPr>
          <w:rFonts w:ascii="宋体" w:hAnsi="宋体"/>
          <w:b/>
        </w:rPr>
      </w:pPr>
      <w:r>
        <w:rPr>
          <w:rFonts w:ascii="宋体" w:hAnsi="宋体" w:hint="eastAsia"/>
          <w:b/>
        </w:rPr>
        <w:t>（2）本文所述技术要求，应视为保证网络运行所需的最低要求，如有遗漏，投标人应予以补充，否则，一旦中标将认为投标人认同遗漏部分并免费提供。</w:t>
      </w:r>
    </w:p>
    <w:p w:rsidR="00607BC9" w:rsidRDefault="008B0B8E">
      <w:pPr>
        <w:tabs>
          <w:tab w:val="left" w:pos="577"/>
        </w:tabs>
        <w:spacing w:line="440" w:lineRule="exact"/>
        <w:rPr>
          <w:rFonts w:ascii="宋体"/>
          <w:b/>
          <w:bCs/>
          <w:kern w:val="0"/>
          <w:sz w:val="24"/>
          <w:szCs w:val="24"/>
        </w:rPr>
      </w:pPr>
      <w:r>
        <w:rPr>
          <w:rFonts w:ascii="宋体" w:hAnsi="宋体" w:cs="宋体" w:hint="eastAsia"/>
          <w:b/>
          <w:bCs/>
          <w:sz w:val="24"/>
          <w:szCs w:val="24"/>
        </w:rPr>
        <w:t>二、技术要求和说明</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t>本招标文件的技术参数和规格条款如有遗漏的，各投标人应根据投标产品的特点予以补充，否则，一旦中标将认为响应供应商认同遗漏部分并免费提供。</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t>投标人应在投标文件中详细说明所投货物的技术水平、性能特点及系统的图片说明。中标人在验收合格后必须提供给采购人完整的产品技术标准</w:t>
      </w:r>
      <w:r>
        <w:rPr>
          <w:rFonts w:ascii="宋体" w:hAnsi="宋体" w:cs="宋体"/>
          <w:sz w:val="24"/>
          <w:szCs w:val="24"/>
        </w:rPr>
        <w:t>(</w:t>
      </w:r>
      <w:r>
        <w:rPr>
          <w:rFonts w:ascii="宋体" w:hAnsi="宋体" w:cs="宋体" w:hint="eastAsia"/>
          <w:sz w:val="24"/>
          <w:szCs w:val="24"/>
        </w:rPr>
        <w:t>含验收标准</w:t>
      </w:r>
      <w:r>
        <w:rPr>
          <w:rFonts w:ascii="宋体" w:hAnsi="宋体" w:cs="宋体"/>
          <w:sz w:val="24"/>
          <w:szCs w:val="24"/>
        </w:rPr>
        <w:t>)</w:t>
      </w:r>
      <w:r>
        <w:rPr>
          <w:rFonts w:ascii="宋体" w:hAnsi="宋体" w:cs="宋体" w:hint="eastAsia"/>
          <w:sz w:val="24"/>
          <w:szCs w:val="24"/>
        </w:rPr>
        <w:t>、安装调试使用、产品原产地出厂合格证及出厂货物明细表等。</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t>响应总价应为货物送达采购人指定地点、经采购人验收合格并交付使用及售后服务等所有可能发生的费用，包括货物制造、运输、采购保管、安装调试、税收、厂家同期相关的无偿（有价）的促销、售后服务等费用。</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t>投标人须提供响应货物为非标准化产品请标识清楚，标准化货物未提供品牌或型号或规格的将被视为响应无效。</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t>采购人不接受品牌、型号和规格有任何选择的投标，有任何选择的投标人将视为无效响应。</w:t>
      </w:r>
    </w:p>
    <w:p w:rsidR="00607BC9" w:rsidRDefault="008B0B8E">
      <w:pPr>
        <w:numPr>
          <w:ilvl w:val="0"/>
          <w:numId w:val="12"/>
        </w:numPr>
        <w:spacing w:line="440" w:lineRule="exact"/>
        <w:rPr>
          <w:rFonts w:ascii="宋体"/>
          <w:sz w:val="24"/>
          <w:szCs w:val="24"/>
        </w:rPr>
      </w:pPr>
      <w:r>
        <w:rPr>
          <w:rFonts w:ascii="宋体" w:hAnsi="宋体" w:cs="宋体" w:hint="eastAsia"/>
          <w:sz w:val="24"/>
          <w:szCs w:val="24"/>
        </w:rPr>
        <w:lastRenderedPageBreak/>
        <w:t>投标人应尽量详细说明其投标产品的品牌、型号、规格、技术处理或组件、功能，在《货物一览表》上应详细列出货物的所有参数指标，不详细编写可能影响评标委员会小组的评审。</w:t>
      </w:r>
    </w:p>
    <w:p w:rsidR="00607BC9" w:rsidRDefault="008B0B8E">
      <w:pPr>
        <w:spacing w:line="440" w:lineRule="exact"/>
        <w:rPr>
          <w:rFonts w:ascii="宋体"/>
          <w:b/>
          <w:bCs/>
          <w:sz w:val="24"/>
          <w:szCs w:val="24"/>
        </w:rPr>
      </w:pPr>
      <w:r>
        <w:rPr>
          <w:rFonts w:ascii="宋体" w:hAnsi="宋体" w:cs="宋体" w:hint="eastAsia"/>
          <w:b/>
          <w:bCs/>
          <w:sz w:val="24"/>
          <w:szCs w:val="24"/>
        </w:rPr>
        <w:t>三、实施及售后服务要求</w:t>
      </w:r>
      <w:r>
        <w:rPr>
          <w:rFonts w:ascii="宋体" w:hAnsi="宋体" w:cs="宋体"/>
          <w:b/>
          <w:bCs/>
          <w:sz w:val="24"/>
          <w:szCs w:val="24"/>
        </w:rPr>
        <w:t>:</w:t>
      </w:r>
    </w:p>
    <w:p w:rsidR="00607BC9" w:rsidRDefault="008B0B8E">
      <w:pPr>
        <w:spacing w:line="440" w:lineRule="exact"/>
        <w:rPr>
          <w:rFonts w:ascii="宋体"/>
          <w:b/>
          <w:bCs/>
          <w:sz w:val="24"/>
          <w:szCs w:val="24"/>
        </w:rPr>
      </w:pPr>
      <w:r>
        <w:rPr>
          <w:rFonts w:ascii="宋体" w:hAnsi="宋体" w:cs="宋体" w:hint="eastAsia"/>
          <w:b/>
          <w:bCs/>
          <w:sz w:val="24"/>
          <w:szCs w:val="24"/>
        </w:rPr>
        <w:t>合同包</w:t>
      </w:r>
      <w:proofErr w:type="gramStart"/>
      <w:r>
        <w:rPr>
          <w:rFonts w:ascii="宋体" w:hAnsi="宋体" w:cs="宋体" w:hint="eastAsia"/>
          <w:b/>
          <w:bCs/>
          <w:sz w:val="24"/>
          <w:szCs w:val="24"/>
        </w:rPr>
        <w:t>一</w:t>
      </w:r>
      <w:proofErr w:type="gramEnd"/>
      <w:r>
        <w:rPr>
          <w:rFonts w:ascii="宋体" w:hAnsi="宋体" w:cs="宋体"/>
          <w:b/>
          <w:bCs/>
          <w:sz w:val="24"/>
          <w:szCs w:val="24"/>
        </w:rPr>
        <w:t>~</w:t>
      </w:r>
      <w:r>
        <w:rPr>
          <w:rFonts w:ascii="宋体" w:hAnsi="宋体" w:cs="宋体" w:hint="eastAsia"/>
          <w:b/>
          <w:bCs/>
          <w:sz w:val="24"/>
          <w:szCs w:val="24"/>
        </w:rPr>
        <w:t>二~三：</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在招标货物详细要求中有特殊要求的除外，</w:t>
      </w:r>
      <w:r>
        <w:rPr>
          <w:rFonts w:ascii="宋体" w:hAnsi="宋体" w:cs="宋体" w:hint="eastAsia"/>
          <w:b/>
          <w:bCs/>
          <w:sz w:val="24"/>
          <w:szCs w:val="24"/>
        </w:rPr>
        <w:t>合同</w:t>
      </w:r>
      <w:proofErr w:type="gramStart"/>
      <w:r>
        <w:rPr>
          <w:rFonts w:ascii="宋体" w:hAnsi="宋体" w:cs="宋体" w:hint="eastAsia"/>
          <w:b/>
          <w:bCs/>
          <w:sz w:val="24"/>
          <w:szCs w:val="24"/>
        </w:rPr>
        <w:t>包</w:t>
      </w:r>
      <w:r>
        <w:rPr>
          <w:rFonts w:ascii="宋体" w:hAnsi="宋体" w:cs="宋体" w:hint="eastAsia"/>
          <w:sz w:val="24"/>
          <w:szCs w:val="24"/>
        </w:rPr>
        <w:t>所有</w:t>
      </w:r>
      <w:proofErr w:type="gramEnd"/>
      <w:r>
        <w:rPr>
          <w:rFonts w:ascii="宋体" w:hAnsi="宋体" w:cs="宋体" w:hint="eastAsia"/>
          <w:sz w:val="24"/>
          <w:szCs w:val="24"/>
        </w:rPr>
        <w:t>货物均要求在安装验收合格之日起按3年保修；保质期内中标人必须保证对所有设备非人为破坏而损坏的免费保修保养。</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中标人应根据招标人指定的地点免费提供所有货物的送货、安装服务。</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验收不合格的货物，招标人可以要求中标人无条件免费更换或退货，并赔偿由此造成用户的损失。</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中标人应随机免费提供相关技术资料及赠品，如维护手册、操作手册、硬件技术资料等，中标人应为买方的使用人员进行有关货物的维护、操作、保养等方面培训，直至能熟练独立操作。</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投标人可视自身能力在投标文件中提供更优、更合理的售后服务承诺。</w:t>
      </w:r>
    </w:p>
    <w:p w:rsidR="00607BC9" w:rsidRDefault="008B0B8E">
      <w:pPr>
        <w:numPr>
          <w:ilvl w:val="0"/>
          <w:numId w:val="13"/>
        </w:numPr>
        <w:tabs>
          <w:tab w:val="left" w:pos="1134"/>
        </w:tabs>
        <w:spacing w:line="400" w:lineRule="exact"/>
        <w:rPr>
          <w:rFonts w:ascii="宋体"/>
          <w:sz w:val="24"/>
          <w:szCs w:val="24"/>
        </w:rPr>
      </w:pPr>
      <w:r>
        <w:rPr>
          <w:rFonts w:ascii="宋体" w:hAnsi="宋体" w:cs="宋体" w:hint="eastAsia"/>
          <w:sz w:val="24"/>
          <w:szCs w:val="24"/>
        </w:rPr>
        <w:t>投标人应针对本次投标提供详细的售后服务方案及承诺，内容应涉及：维护机构、人员、地址、电话、维修方式、保修方式、培训计划、保修期满后的维修保养费用、时间保证、零配件及易损</w:t>
      </w:r>
      <w:proofErr w:type="gramStart"/>
      <w:r>
        <w:rPr>
          <w:rFonts w:ascii="宋体" w:hAnsi="宋体" w:cs="宋体" w:hint="eastAsia"/>
          <w:sz w:val="24"/>
          <w:szCs w:val="24"/>
        </w:rPr>
        <w:t>件费用</w:t>
      </w:r>
      <w:proofErr w:type="gramEnd"/>
      <w:r>
        <w:rPr>
          <w:rFonts w:ascii="宋体" w:hAnsi="宋体" w:cs="宋体" w:hint="eastAsia"/>
          <w:sz w:val="24"/>
          <w:szCs w:val="24"/>
        </w:rPr>
        <w:t>及优惠措施等。</w:t>
      </w:r>
    </w:p>
    <w:p w:rsidR="00607BC9" w:rsidRDefault="008B0B8E">
      <w:pPr>
        <w:pStyle w:val="30"/>
        <w:tabs>
          <w:tab w:val="left" w:pos="3438"/>
        </w:tabs>
        <w:adjustRightInd w:val="0"/>
        <w:snapToGrid w:val="0"/>
        <w:spacing w:line="440" w:lineRule="exact"/>
        <w:outlineLvl w:val="9"/>
        <w:rPr>
          <w:rFonts w:hAnsi="宋体" w:cs="Times New Roman"/>
          <w:sz w:val="24"/>
          <w:szCs w:val="24"/>
        </w:rPr>
      </w:pPr>
      <w:r>
        <w:rPr>
          <w:rFonts w:hAnsi="宋体" w:hint="eastAsia"/>
          <w:b/>
          <w:bCs/>
          <w:sz w:val="24"/>
          <w:szCs w:val="24"/>
        </w:rPr>
        <w:t>四、设备交货与安装调试</w:t>
      </w:r>
    </w:p>
    <w:p w:rsidR="00607BC9" w:rsidRDefault="008B0B8E" w:rsidP="00FB5A07">
      <w:pPr>
        <w:pStyle w:val="30"/>
        <w:tabs>
          <w:tab w:val="left" w:pos="3438"/>
        </w:tabs>
        <w:adjustRightInd w:val="0"/>
        <w:snapToGrid w:val="0"/>
        <w:spacing w:line="440" w:lineRule="exact"/>
        <w:ind w:firstLineChars="200" w:firstLine="480"/>
        <w:outlineLvl w:val="9"/>
        <w:rPr>
          <w:rFonts w:hAnsi="宋体" w:cs="Times New Roman"/>
          <w:sz w:val="24"/>
          <w:szCs w:val="24"/>
        </w:rPr>
      </w:pPr>
      <w:r>
        <w:rPr>
          <w:rFonts w:hAnsi="宋体"/>
          <w:sz w:val="24"/>
          <w:szCs w:val="24"/>
        </w:rPr>
        <w:t>1</w:t>
      </w:r>
      <w:r>
        <w:rPr>
          <w:rFonts w:hAnsi="宋体" w:hint="eastAsia"/>
          <w:sz w:val="24"/>
          <w:szCs w:val="24"/>
        </w:rPr>
        <w:t>、交货。签订合同后，在规定的时间内将设备全部运抵现场（如需定做的产品，交货期不足的投标人，在中标后可与采购单位协商交货日期）。设备运抵安装现场后，采购人将与中标人共同开箱验收，如中标人届时不派人来，则验收结果应以采购人和当地商检人员的验收报告为最终验收结果。验收时发现短缺、破损，采购人有权要求投标人立即补发和负责更换。中标人应提供主要设备厂家供货证明。</w:t>
      </w:r>
    </w:p>
    <w:p w:rsidR="00607BC9" w:rsidRDefault="008B0B8E" w:rsidP="00FB5A07">
      <w:pPr>
        <w:pStyle w:val="30"/>
        <w:tabs>
          <w:tab w:val="left" w:pos="3438"/>
        </w:tabs>
        <w:adjustRightInd w:val="0"/>
        <w:snapToGrid w:val="0"/>
        <w:spacing w:line="440" w:lineRule="exact"/>
        <w:ind w:firstLineChars="200" w:firstLine="480"/>
        <w:outlineLvl w:val="9"/>
        <w:rPr>
          <w:rFonts w:hAnsi="宋体" w:cs="Times New Roman"/>
          <w:sz w:val="24"/>
          <w:szCs w:val="24"/>
        </w:rPr>
      </w:pPr>
      <w:r>
        <w:rPr>
          <w:rFonts w:hAnsi="宋体"/>
          <w:sz w:val="24"/>
          <w:szCs w:val="24"/>
        </w:rPr>
        <w:t>2</w:t>
      </w:r>
      <w:r>
        <w:rPr>
          <w:rFonts w:hAnsi="宋体" w:hint="eastAsia"/>
          <w:sz w:val="24"/>
          <w:szCs w:val="24"/>
        </w:rPr>
        <w:t>、安装和调试</w:t>
      </w:r>
    </w:p>
    <w:p w:rsidR="00607BC9" w:rsidRDefault="008B0B8E" w:rsidP="00FB5A07">
      <w:pPr>
        <w:pStyle w:val="30"/>
        <w:tabs>
          <w:tab w:val="left" w:pos="3438"/>
        </w:tabs>
        <w:adjustRightInd w:val="0"/>
        <w:snapToGrid w:val="0"/>
        <w:spacing w:line="440" w:lineRule="exact"/>
        <w:ind w:firstLineChars="200" w:firstLine="480"/>
        <w:outlineLvl w:val="9"/>
        <w:rPr>
          <w:rFonts w:hAnsi="宋体" w:cs="Times New Roman"/>
          <w:sz w:val="24"/>
          <w:szCs w:val="24"/>
        </w:rPr>
      </w:pPr>
      <w:r>
        <w:rPr>
          <w:rFonts w:hAnsi="宋体"/>
          <w:sz w:val="24"/>
          <w:szCs w:val="24"/>
        </w:rPr>
        <w:t>2.1</w:t>
      </w:r>
      <w:r>
        <w:rPr>
          <w:rFonts w:hAnsi="宋体" w:hint="eastAsia"/>
          <w:sz w:val="24"/>
          <w:szCs w:val="24"/>
        </w:rPr>
        <w:t>、中标人应按照采购人指定的地点进行安装调试；</w:t>
      </w:r>
    </w:p>
    <w:p w:rsidR="00607BC9" w:rsidRDefault="008B0B8E">
      <w:pPr>
        <w:pStyle w:val="30"/>
        <w:tabs>
          <w:tab w:val="left" w:pos="3438"/>
        </w:tabs>
        <w:adjustRightInd w:val="0"/>
        <w:snapToGrid w:val="0"/>
        <w:spacing w:line="440" w:lineRule="exact"/>
        <w:outlineLvl w:val="9"/>
        <w:rPr>
          <w:rFonts w:hAnsi="宋体" w:cs="Times New Roman"/>
          <w:sz w:val="24"/>
          <w:szCs w:val="24"/>
        </w:rPr>
      </w:pPr>
      <w:r>
        <w:rPr>
          <w:rFonts w:hAnsi="宋体"/>
          <w:sz w:val="24"/>
          <w:szCs w:val="24"/>
        </w:rPr>
        <w:t xml:space="preserve">    2.2</w:t>
      </w:r>
      <w:r>
        <w:rPr>
          <w:rFonts w:hAnsi="宋体" w:hint="eastAsia"/>
          <w:sz w:val="24"/>
          <w:szCs w:val="24"/>
        </w:rPr>
        <w:t>、安装调测时使用的工具、设备由中标人提供。双方应协商制定项目安装进度表，中标人负责按项目安装进度表进行施工；</w:t>
      </w:r>
    </w:p>
    <w:p w:rsidR="00607BC9" w:rsidRDefault="008B0B8E" w:rsidP="00FB5A07">
      <w:pPr>
        <w:spacing w:line="440" w:lineRule="exact"/>
        <w:ind w:firstLineChars="200" w:firstLine="480"/>
        <w:rPr>
          <w:rFonts w:ascii="宋体"/>
          <w:sz w:val="24"/>
          <w:szCs w:val="24"/>
        </w:rPr>
      </w:pPr>
      <w:r>
        <w:rPr>
          <w:rFonts w:ascii="宋体" w:hAnsi="宋体" w:cs="宋体"/>
          <w:sz w:val="24"/>
          <w:szCs w:val="24"/>
        </w:rPr>
        <w:t>2.3</w:t>
      </w:r>
      <w:r>
        <w:rPr>
          <w:rFonts w:ascii="宋体" w:hAnsi="宋体" w:cs="宋体" w:hint="eastAsia"/>
          <w:sz w:val="24"/>
          <w:szCs w:val="24"/>
        </w:rPr>
        <w:t>、设备调试由中标人负责，中标人调试前应提出完整的调试计划并经采购人确认，包括设备调试的内容、项目、指标、方法和进度；并提供相应的仪器和工具。中标人有责任对采购人的技术人员提出的问题</w:t>
      </w:r>
      <w:proofErr w:type="gramStart"/>
      <w:r>
        <w:rPr>
          <w:rFonts w:ascii="宋体" w:hAnsi="宋体" w:cs="宋体" w:hint="eastAsia"/>
          <w:sz w:val="24"/>
          <w:szCs w:val="24"/>
        </w:rPr>
        <w:t>作出</w:t>
      </w:r>
      <w:proofErr w:type="gramEnd"/>
      <w:r>
        <w:rPr>
          <w:rFonts w:ascii="宋体" w:hAnsi="宋体" w:cs="宋体" w:hint="eastAsia"/>
          <w:sz w:val="24"/>
          <w:szCs w:val="24"/>
        </w:rPr>
        <w:t>解答。调试应进行详细记录，调试结束后，由中标人技术人员签字后交给采购人验收。</w:t>
      </w:r>
    </w:p>
    <w:p w:rsidR="00607BC9" w:rsidRDefault="008B0B8E" w:rsidP="00FB5A07">
      <w:pPr>
        <w:adjustRightInd w:val="0"/>
        <w:snapToGrid w:val="0"/>
        <w:spacing w:line="380" w:lineRule="exact"/>
        <w:ind w:left="437" w:hangingChars="182" w:hanging="437"/>
        <w:rPr>
          <w:rFonts w:ascii="宋体"/>
          <w:sz w:val="24"/>
          <w:szCs w:val="24"/>
        </w:rPr>
      </w:pPr>
      <w:r>
        <w:rPr>
          <w:rFonts w:ascii="宋体" w:hAnsi="宋体" w:cs="宋体"/>
          <w:sz w:val="24"/>
          <w:szCs w:val="24"/>
        </w:rPr>
        <w:lastRenderedPageBreak/>
        <w:t>2.4</w:t>
      </w:r>
      <w:r>
        <w:rPr>
          <w:rFonts w:ascii="宋体" w:hAnsi="宋体" w:cs="宋体" w:hint="eastAsia"/>
          <w:sz w:val="24"/>
          <w:szCs w:val="24"/>
        </w:rPr>
        <w:t>、中标供应商在用户安装现场进行最终验收所发生的一切费用均由中标供应商承担</w:t>
      </w:r>
      <w:r>
        <w:rPr>
          <w:rFonts w:ascii="宋体" w:hAnsi="宋体" w:cs="宋体"/>
          <w:sz w:val="24"/>
          <w:szCs w:val="24"/>
        </w:rPr>
        <w:t>(</w:t>
      </w:r>
      <w:r>
        <w:rPr>
          <w:rFonts w:ascii="宋体" w:hAnsi="宋体" w:cs="宋体" w:hint="eastAsia"/>
          <w:sz w:val="24"/>
          <w:szCs w:val="24"/>
        </w:rPr>
        <w:t>并计入报价内</w:t>
      </w:r>
      <w:r>
        <w:rPr>
          <w:rFonts w:ascii="宋体" w:hAnsi="宋体" w:cs="宋体"/>
          <w:sz w:val="24"/>
          <w:szCs w:val="24"/>
        </w:rPr>
        <w:t>)</w:t>
      </w:r>
      <w:r>
        <w:rPr>
          <w:rFonts w:ascii="宋体" w:hAnsi="宋体" w:cs="宋体" w:hint="eastAsia"/>
          <w:sz w:val="24"/>
          <w:szCs w:val="24"/>
        </w:rPr>
        <w:t>。</w:t>
      </w:r>
    </w:p>
    <w:p w:rsidR="00607BC9" w:rsidRDefault="008B0B8E" w:rsidP="00FB5A07">
      <w:pPr>
        <w:adjustRightInd w:val="0"/>
        <w:snapToGrid w:val="0"/>
        <w:spacing w:line="380" w:lineRule="exact"/>
        <w:ind w:left="437" w:hangingChars="182" w:hanging="437"/>
        <w:rPr>
          <w:rFonts w:ascii="宋体"/>
          <w:sz w:val="24"/>
          <w:szCs w:val="24"/>
        </w:rPr>
      </w:pPr>
      <w:r>
        <w:rPr>
          <w:rFonts w:ascii="宋体" w:hAnsi="宋体" w:cs="宋体"/>
          <w:sz w:val="24"/>
          <w:szCs w:val="24"/>
        </w:rPr>
        <w:t>2.5</w:t>
      </w:r>
      <w:r>
        <w:rPr>
          <w:rFonts w:ascii="宋体" w:hAnsi="宋体" w:cs="宋体" w:hint="eastAsia"/>
          <w:sz w:val="24"/>
          <w:szCs w:val="24"/>
        </w:rPr>
        <w:t>、中标方提供的数字资源产品安装在采购方局域网内，采购方应同意采购人的合法用户可以通过远程访问系统访问或采购方所有的软件平台（包括现有的平台及未来部署的平台）来访问所购买的</w:t>
      </w:r>
      <w:proofErr w:type="gramStart"/>
      <w:r>
        <w:rPr>
          <w:rFonts w:ascii="宋体" w:hAnsi="宋体" w:cs="宋体" w:hint="eastAsia"/>
          <w:sz w:val="24"/>
          <w:szCs w:val="24"/>
        </w:rPr>
        <w:t>的</w:t>
      </w:r>
      <w:proofErr w:type="gramEnd"/>
      <w:r>
        <w:rPr>
          <w:rFonts w:ascii="宋体" w:hAnsi="宋体" w:cs="宋体" w:hint="eastAsia"/>
          <w:sz w:val="24"/>
          <w:szCs w:val="24"/>
        </w:rPr>
        <w:t>数字资源产品。</w:t>
      </w:r>
    </w:p>
    <w:p w:rsidR="00607BC9" w:rsidRDefault="008B0B8E" w:rsidP="00FB5A07">
      <w:pPr>
        <w:adjustRightInd w:val="0"/>
        <w:snapToGrid w:val="0"/>
        <w:spacing w:line="380" w:lineRule="exact"/>
        <w:ind w:left="437" w:hangingChars="182" w:hanging="437"/>
        <w:rPr>
          <w:rFonts w:ascii="宋体"/>
          <w:sz w:val="24"/>
          <w:szCs w:val="24"/>
        </w:rPr>
      </w:pPr>
      <w:r>
        <w:rPr>
          <w:rFonts w:ascii="宋体" w:hAnsi="宋体" w:cs="宋体"/>
          <w:sz w:val="24"/>
          <w:szCs w:val="24"/>
        </w:rPr>
        <w:t>2.6</w:t>
      </w:r>
      <w:r>
        <w:rPr>
          <w:rFonts w:ascii="宋体" w:hAnsi="宋体" w:cs="宋体" w:hint="eastAsia"/>
          <w:sz w:val="24"/>
          <w:szCs w:val="24"/>
        </w:rPr>
        <w:t>、中标方应保证采购人对所购数字资源产品的完整使用权，未经采购人许可，不得随意删改采购人服务器内的数据记录。</w:t>
      </w:r>
    </w:p>
    <w:p w:rsidR="00607BC9" w:rsidRDefault="008B0B8E">
      <w:pPr>
        <w:pStyle w:val="a5"/>
        <w:tabs>
          <w:tab w:val="left" w:pos="8360"/>
        </w:tabs>
        <w:spacing w:line="380" w:lineRule="exact"/>
        <w:rPr>
          <w:rFonts w:hAnsi="宋体" w:cs="Times New Roman"/>
          <w:sz w:val="24"/>
          <w:szCs w:val="24"/>
        </w:rPr>
      </w:pPr>
      <w:r>
        <w:rPr>
          <w:rFonts w:hAnsi="宋体"/>
          <w:sz w:val="24"/>
          <w:szCs w:val="24"/>
        </w:rPr>
        <w:t>3</w:t>
      </w:r>
      <w:r>
        <w:rPr>
          <w:rFonts w:hAnsi="宋体" w:hint="eastAsia"/>
          <w:sz w:val="24"/>
          <w:szCs w:val="24"/>
        </w:rPr>
        <w:t>．售后服务要求</w:t>
      </w:r>
    </w:p>
    <w:p w:rsidR="00607BC9" w:rsidRDefault="008B0B8E" w:rsidP="00FB5A07">
      <w:pPr>
        <w:adjustRightInd w:val="0"/>
        <w:snapToGrid w:val="0"/>
        <w:spacing w:line="380" w:lineRule="exact"/>
        <w:ind w:left="480" w:hangingChars="200" w:hanging="480"/>
        <w:rPr>
          <w:rFonts w:ascii="宋体"/>
          <w:sz w:val="24"/>
          <w:szCs w:val="24"/>
        </w:rPr>
      </w:pPr>
      <w:r>
        <w:rPr>
          <w:rFonts w:ascii="宋体" w:hAnsi="宋体" w:cs="宋体"/>
          <w:sz w:val="24"/>
          <w:szCs w:val="24"/>
        </w:rPr>
        <w:t>3.1</w:t>
      </w:r>
      <w:r>
        <w:rPr>
          <w:rFonts w:ascii="宋体" w:hAnsi="宋体" w:cs="宋体" w:hint="eastAsia"/>
          <w:sz w:val="24"/>
          <w:szCs w:val="24"/>
        </w:rPr>
        <w:t>中标供应商应对所投产品按招标文件中规定的要求执行；</w:t>
      </w:r>
    </w:p>
    <w:p w:rsidR="00607BC9" w:rsidRDefault="008B0B8E">
      <w:pPr>
        <w:adjustRightInd w:val="0"/>
        <w:snapToGrid w:val="0"/>
        <w:spacing w:line="380" w:lineRule="exact"/>
        <w:rPr>
          <w:rFonts w:ascii="宋体"/>
          <w:sz w:val="24"/>
          <w:szCs w:val="24"/>
        </w:rPr>
      </w:pPr>
      <w:r>
        <w:rPr>
          <w:rFonts w:ascii="宋体" w:hAnsi="宋体" w:cs="宋体"/>
          <w:sz w:val="24"/>
          <w:szCs w:val="24"/>
        </w:rPr>
        <w:t>3.2</w:t>
      </w:r>
      <w:proofErr w:type="gramStart"/>
      <w:r>
        <w:rPr>
          <w:rFonts w:ascii="宋体" w:hAnsi="宋体" w:cs="宋体" w:hint="eastAsia"/>
          <w:sz w:val="24"/>
          <w:szCs w:val="24"/>
        </w:rPr>
        <w:t>各</w:t>
      </w:r>
      <w:proofErr w:type="gramEnd"/>
      <w:r>
        <w:rPr>
          <w:rFonts w:ascii="宋体" w:hAnsi="宋体" w:cs="宋体" w:hint="eastAsia"/>
          <w:sz w:val="24"/>
          <w:szCs w:val="24"/>
        </w:rPr>
        <w:t>投标方可视自身能力在报价中提供更优、更合理的维修服务承诺。</w:t>
      </w:r>
    </w:p>
    <w:p w:rsidR="00607BC9" w:rsidRDefault="008B0B8E" w:rsidP="00FB5A07">
      <w:pPr>
        <w:adjustRightInd w:val="0"/>
        <w:snapToGrid w:val="0"/>
        <w:spacing w:line="380" w:lineRule="exact"/>
        <w:ind w:left="480" w:hangingChars="200" w:hanging="480"/>
        <w:rPr>
          <w:rFonts w:ascii="宋体"/>
          <w:sz w:val="24"/>
          <w:szCs w:val="24"/>
        </w:rPr>
      </w:pPr>
      <w:r>
        <w:rPr>
          <w:rFonts w:ascii="宋体" w:hAnsi="宋体" w:cs="宋体"/>
          <w:sz w:val="24"/>
          <w:szCs w:val="24"/>
        </w:rPr>
        <w:t>3.3</w:t>
      </w:r>
      <w:r>
        <w:rPr>
          <w:rFonts w:ascii="宋体" w:hAnsi="宋体" w:cs="宋体" w:hint="eastAsia"/>
          <w:sz w:val="24"/>
          <w:szCs w:val="24"/>
        </w:rPr>
        <w:t>保修期结束后，中标供应商有责任或在货物使用地区指定有能力的代理人对货物在必要时进行定期维护和修理，投标人在投标文件中必须明确说明。</w:t>
      </w:r>
    </w:p>
    <w:p w:rsidR="00607BC9" w:rsidRDefault="008B0B8E">
      <w:pPr>
        <w:spacing w:line="44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其他要求</w:t>
      </w:r>
    </w:p>
    <w:p w:rsidR="00607BC9" w:rsidRDefault="008B0B8E">
      <w:pPr>
        <w:adjustRightInd w:val="0"/>
        <w:snapToGrid w:val="0"/>
        <w:spacing w:line="380" w:lineRule="exact"/>
        <w:rPr>
          <w:rFonts w:ascii="宋体"/>
          <w:sz w:val="24"/>
          <w:szCs w:val="24"/>
        </w:rPr>
      </w:pPr>
      <w:r>
        <w:rPr>
          <w:rFonts w:ascii="宋体" w:hAnsi="宋体" w:cs="宋体"/>
          <w:sz w:val="24"/>
          <w:szCs w:val="24"/>
        </w:rPr>
        <w:t>4.1</w:t>
      </w:r>
      <w:r>
        <w:rPr>
          <w:rFonts w:ascii="宋体" w:hAnsi="宋体" w:cs="宋体" w:hint="eastAsia"/>
          <w:sz w:val="24"/>
          <w:szCs w:val="24"/>
        </w:rPr>
        <w:t>投标方应根据招标文件的技术要求条款，在投标文件中详细说明所提供货物的技术规格和参数。</w:t>
      </w:r>
    </w:p>
    <w:p w:rsidR="00607BC9" w:rsidRDefault="008B0B8E">
      <w:pPr>
        <w:adjustRightInd w:val="0"/>
        <w:snapToGrid w:val="0"/>
        <w:spacing w:line="380" w:lineRule="exact"/>
        <w:rPr>
          <w:rFonts w:ascii="宋体"/>
          <w:sz w:val="24"/>
          <w:szCs w:val="24"/>
        </w:rPr>
      </w:pPr>
      <w:r>
        <w:rPr>
          <w:rFonts w:ascii="宋体" w:hAnsi="宋体" w:cs="宋体"/>
          <w:sz w:val="24"/>
          <w:szCs w:val="24"/>
        </w:rPr>
        <w:t>4.2</w:t>
      </w:r>
      <w:r>
        <w:rPr>
          <w:rFonts w:ascii="宋体" w:hAnsi="宋体" w:cs="宋体" w:hint="eastAsia"/>
          <w:sz w:val="24"/>
          <w:szCs w:val="24"/>
        </w:rPr>
        <w:t>上述要求中所发生的一切费用均包含在报价价格中。</w:t>
      </w:r>
    </w:p>
    <w:p w:rsidR="00607BC9" w:rsidRDefault="008B0B8E">
      <w:pPr>
        <w:spacing w:line="440" w:lineRule="exact"/>
        <w:rPr>
          <w:rFonts w:ascii="宋体"/>
          <w:b/>
          <w:bCs/>
          <w:sz w:val="24"/>
          <w:szCs w:val="24"/>
        </w:rPr>
      </w:pPr>
      <w:r>
        <w:rPr>
          <w:rFonts w:ascii="宋体" w:hAnsi="宋体" w:cs="宋体" w:hint="eastAsia"/>
          <w:b/>
          <w:bCs/>
          <w:sz w:val="24"/>
          <w:szCs w:val="24"/>
        </w:rPr>
        <w:t>五、验收条件：</w:t>
      </w:r>
    </w:p>
    <w:p w:rsidR="00607BC9" w:rsidRDefault="008B0B8E" w:rsidP="00FB5A07">
      <w:pPr>
        <w:tabs>
          <w:tab w:val="left" w:pos="1134"/>
        </w:tabs>
        <w:spacing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、验收时中标人代表必须在场，采购人将根据招标文件要求、中标人所供货物的规格和产品标准及材质、尺寸和技术处理等进行验收。</w:t>
      </w:r>
    </w:p>
    <w:p w:rsidR="00607BC9" w:rsidRDefault="008B0B8E" w:rsidP="00FB5A07">
      <w:pPr>
        <w:tabs>
          <w:tab w:val="left" w:pos="1134"/>
        </w:tabs>
        <w:spacing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、结构、外观、制造、装配材料及工艺要求应符合招标采购要求及投标文件承诺，采购人在验收时如发现不符合招标采购要求的，采购人有权要求中标人进行换货或退货。</w:t>
      </w:r>
    </w:p>
    <w:p w:rsidR="00607BC9" w:rsidRDefault="008B0B8E" w:rsidP="00FB5A07">
      <w:pPr>
        <w:tabs>
          <w:tab w:val="left" w:pos="1134"/>
        </w:tabs>
        <w:spacing w:line="44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、在采购人安装现场进行最终检验所发生的一切费用由中标人承担。</w:t>
      </w:r>
    </w:p>
    <w:p w:rsidR="00607BC9" w:rsidRDefault="008B0B8E">
      <w:pPr>
        <w:spacing w:line="440" w:lineRule="exact"/>
        <w:rPr>
          <w:rFonts w:ascii="宋体"/>
          <w:b/>
          <w:bCs/>
          <w:sz w:val="24"/>
          <w:szCs w:val="24"/>
        </w:rPr>
      </w:pPr>
      <w:r>
        <w:rPr>
          <w:rFonts w:ascii="宋体" w:hAnsi="宋体" w:cs="宋体" w:hint="eastAsia"/>
          <w:b/>
          <w:bCs/>
          <w:sz w:val="24"/>
          <w:szCs w:val="24"/>
        </w:rPr>
        <w:t>六、付款条件：（合同包</w:t>
      </w:r>
      <w:proofErr w:type="gramStart"/>
      <w:r>
        <w:rPr>
          <w:rFonts w:ascii="宋体" w:hAnsi="宋体" w:cs="宋体" w:hint="eastAsia"/>
          <w:b/>
          <w:bCs/>
          <w:sz w:val="24"/>
          <w:szCs w:val="24"/>
        </w:rPr>
        <w:t>一</w:t>
      </w:r>
      <w:proofErr w:type="gramEnd"/>
      <w:r>
        <w:rPr>
          <w:rFonts w:ascii="宋体" w:hAnsi="宋体" w:cs="宋体" w:hint="eastAsia"/>
          <w:b/>
          <w:bCs/>
          <w:sz w:val="24"/>
          <w:szCs w:val="24"/>
        </w:rPr>
        <w:t>~二~三</w:t>
      </w:r>
      <w:bookmarkStart w:id="2" w:name="_GoBack"/>
      <w:bookmarkEnd w:id="2"/>
      <w:r>
        <w:rPr>
          <w:rFonts w:ascii="宋体" w:hAnsi="宋体" w:cs="宋体" w:hint="eastAsia"/>
          <w:b/>
          <w:bCs/>
          <w:sz w:val="24"/>
          <w:szCs w:val="24"/>
        </w:rPr>
        <w:t>）</w:t>
      </w:r>
    </w:p>
    <w:p w:rsidR="00607BC9" w:rsidRDefault="008B0B8E" w:rsidP="00FB5A07">
      <w:pPr>
        <w:spacing w:line="400" w:lineRule="exact"/>
        <w:ind w:firstLineChars="196" w:firstLine="470"/>
        <w:rPr>
          <w:rFonts w:ascii="宋体"/>
          <w:sz w:val="24"/>
          <w:szCs w:val="24"/>
        </w:rPr>
      </w:pPr>
      <w:r>
        <w:rPr>
          <w:rFonts w:ascii="宋体" w:hAnsi="宋体" w:cs="宋体" w:hint="eastAsia"/>
          <w:sz w:val="24"/>
          <w:szCs w:val="24"/>
        </w:rPr>
        <w:t>货到安装并验收合格后付款，招标人不接受需要支付预付款的投标报价。本批招标货物的付款条件为招标人验收合格后付货款的</w:t>
      </w:r>
      <w:r>
        <w:rPr>
          <w:rFonts w:ascii="宋体" w:hAnsi="宋体" w:cs="宋体"/>
          <w:sz w:val="24"/>
          <w:szCs w:val="24"/>
        </w:rPr>
        <w:t>95</w:t>
      </w:r>
      <w:r>
        <w:rPr>
          <w:rFonts w:ascii="宋体" w:hAnsi="宋体" w:cs="宋体" w:hint="eastAsia"/>
          <w:sz w:val="24"/>
          <w:szCs w:val="24"/>
        </w:rPr>
        <w:t>％，其余</w:t>
      </w:r>
      <w:r>
        <w:rPr>
          <w:rFonts w:ascii="宋体" w:hAnsi="宋体" w:cs="宋体"/>
          <w:sz w:val="24"/>
          <w:szCs w:val="24"/>
        </w:rPr>
        <w:t>5%</w:t>
      </w:r>
      <w:r>
        <w:rPr>
          <w:rFonts w:ascii="宋体" w:hAnsi="宋体" w:cs="宋体" w:hint="eastAsia"/>
          <w:sz w:val="24"/>
          <w:szCs w:val="24"/>
        </w:rPr>
        <w:t>货款在保修期满一年后无其他未了事宜</w:t>
      </w:r>
      <w:r>
        <w:rPr>
          <w:rFonts w:ascii="宋体" w:hAnsi="宋体" w:cs="宋体"/>
          <w:sz w:val="24"/>
          <w:szCs w:val="24"/>
        </w:rPr>
        <w:t>7</w:t>
      </w:r>
      <w:r>
        <w:rPr>
          <w:rFonts w:ascii="宋体" w:hAnsi="宋体" w:cs="宋体" w:hint="eastAsia"/>
          <w:sz w:val="24"/>
          <w:szCs w:val="24"/>
        </w:rPr>
        <w:t>个工作日内付清。</w:t>
      </w:r>
    </w:p>
    <w:p w:rsidR="00607BC9" w:rsidRDefault="008B0B8E">
      <w:pPr>
        <w:spacing w:line="300" w:lineRule="auto"/>
        <w:rPr>
          <w:rFonts w:ascii="宋体"/>
          <w:b/>
          <w:bCs/>
          <w:sz w:val="24"/>
          <w:szCs w:val="24"/>
        </w:rPr>
      </w:pPr>
      <w:r>
        <w:rPr>
          <w:rFonts w:ascii="宋体" w:hAnsi="宋体" w:cs="宋体" w:hint="eastAsia"/>
          <w:b/>
          <w:bCs/>
          <w:sz w:val="24"/>
          <w:szCs w:val="24"/>
        </w:rPr>
        <w:t>六、专利说明</w:t>
      </w:r>
    </w:p>
    <w:p w:rsidR="00607BC9" w:rsidRDefault="008B0B8E" w:rsidP="00FB5A07">
      <w:pPr>
        <w:spacing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、投标人提供的货物必须具有自主知识产权，获得合同的投标人应保证福建省一十招标代理有限公司和用户不受到第三方关于侵犯专利权的指控，任何第三方如果提出指控，获得合同的</w:t>
      </w:r>
      <w:proofErr w:type="gramStart"/>
      <w:r>
        <w:rPr>
          <w:rFonts w:ascii="宋体" w:hAnsi="宋体" w:cs="宋体" w:hint="eastAsia"/>
          <w:sz w:val="24"/>
          <w:szCs w:val="24"/>
        </w:rPr>
        <w:t>的</w:t>
      </w:r>
      <w:proofErr w:type="gramEnd"/>
      <w:r>
        <w:rPr>
          <w:rFonts w:ascii="宋体" w:hAnsi="宋体" w:cs="宋体" w:hint="eastAsia"/>
          <w:sz w:val="24"/>
          <w:szCs w:val="24"/>
        </w:rPr>
        <w:t>投标人应与第三方交涉，承担可能发生的一切法律责任、费用和后果，并赔偿福建省一十招标代理有限公司和用户的损失。</w:t>
      </w:r>
    </w:p>
    <w:p w:rsidR="00607BC9" w:rsidRDefault="008B0B8E" w:rsidP="00FB5A07">
      <w:pPr>
        <w:spacing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、投标人不得以任何形式向与本项目无关的其他单位或人员提供招标文件及所附的有关资料，如违反，必须赔偿福建省一十招标代理有限公司和用户的所</w:t>
      </w:r>
      <w:r>
        <w:rPr>
          <w:rFonts w:ascii="宋体" w:hAnsi="宋体" w:cs="宋体" w:hint="eastAsia"/>
          <w:sz w:val="24"/>
          <w:szCs w:val="24"/>
        </w:rPr>
        <w:lastRenderedPageBreak/>
        <w:t>有损失，且福建省一十招标代理有限公司和用户保留追究法律责任的权力。</w:t>
      </w:r>
    </w:p>
    <w:p w:rsidR="00607BC9" w:rsidRDefault="008B0B8E">
      <w:pPr>
        <w:numPr>
          <w:ilvl w:val="0"/>
          <w:numId w:val="14"/>
        </w:numPr>
        <w:spacing w:line="360" w:lineRule="auto"/>
        <w:jc w:val="center"/>
        <w:outlineLvl w:val="0"/>
        <w:rPr>
          <w:rFonts w:ascii="宋体"/>
          <w:b/>
          <w:bCs/>
          <w:sz w:val="24"/>
          <w:szCs w:val="24"/>
        </w:rPr>
      </w:pPr>
      <w:r>
        <w:rPr>
          <w:rFonts w:ascii="宋体" w:hAnsi="宋体" w:cs="宋体" w:hint="eastAsia"/>
          <w:b/>
          <w:bCs/>
          <w:sz w:val="24"/>
          <w:szCs w:val="24"/>
        </w:rPr>
        <w:t>采购合同（参考文本）</w:t>
      </w:r>
    </w:p>
    <w:p w:rsidR="00607BC9" w:rsidRDefault="008B0B8E">
      <w:pPr>
        <w:spacing w:line="360" w:lineRule="auto"/>
        <w:outlineLvl w:val="0"/>
        <w:rPr>
          <w:rFonts w:ascii="宋体"/>
          <w:b/>
          <w:bCs/>
          <w:sz w:val="24"/>
          <w:szCs w:val="24"/>
        </w:rPr>
      </w:pPr>
      <w:r>
        <w:rPr>
          <w:rFonts w:ascii="宋体" w:hAnsi="宋体" w:cs="宋体" w:hint="eastAsia"/>
          <w:b/>
          <w:bCs/>
          <w:sz w:val="24"/>
          <w:szCs w:val="24"/>
        </w:rPr>
        <w:t>合同号：</w:t>
      </w:r>
    </w:p>
    <w:p w:rsidR="00607BC9" w:rsidRDefault="008B0B8E">
      <w:pPr>
        <w:spacing w:line="360" w:lineRule="auto"/>
        <w:outlineLvl w:val="0"/>
        <w:rPr>
          <w:rFonts w:ascii="宋体"/>
          <w:b/>
          <w:bCs/>
          <w:sz w:val="24"/>
          <w:szCs w:val="24"/>
        </w:rPr>
      </w:pPr>
      <w:r>
        <w:rPr>
          <w:rFonts w:ascii="宋体" w:hAnsi="宋体" w:cs="宋体" w:hint="eastAsia"/>
          <w:b/>
          <w:bCs/>
          <w:sz w:val="24"/>
          <w:szCs w:val="24"/>
        </w:rPr>
        <w:t>甲方（采购人）：签订地点：</w:t>
      </w:r>
    </w:p>
    <w:p w:rsidR="00607BC9" w:rsidRDefault="008B0B8E">
      <w:pPr>
        <w:spacing w:line="360" w:lineRule="auto"/>
        <w:outlineLvl w:val="0"/>
        <w:rPr>
          <w:rFonts w:ascii="宋体"/>
          <w:b/>
          <w:bCs/>
          <w:sz w:val="24"/>
          <w:szCs w:val="24"/>
        </w:rPr>
      </w:pPr>
      <w:r>
        <w:rPr>
          <w:rFonts w:ascii="宋体" w:hAnsi="宋体" w:cs="宋体" w:hint="eastAsia"/>
          <w:b/>
          <w:bCs/>
          <w:sz w:val="24"/>
          <w:szCs w:val="24"/>
        </w:rPr>
        <w:t>乙方（中标人）：签订日期：年月日</w:t>
      </w:r>
    </w:p>
    <w:p w:rsidR="00607BC9" w:rsidRDefault="008B0B8E" w:rsidP="00FB5A07">
      <w:pPr>
        <w:spacing w:line="440" w:lineRule="exact"/>
        <w:ind w:firstLineChars="200" w:firstLine="480"/>
        <w:rPr>
          <w:rFonts w:ascii="宋体"/>
          <w:sz w:val="24"/>
          <w:szCs w:val="24"/>
        </w:rPr>
      </w:pPr>
      <w:r>
        <w:rPr>
          <w:rFonts w:ascii="宋体" w:hAnsi="宋体" w:cs="宋体" w:hint="eastAsia"/>
          <w:sz w:val="24"/>
          <w:szCs w:val="24"/>
        </w:rPr>
        <w:t>根据甲方申请并经主管</w:t>
      </w:r>
      <w:proofErr w:type="gramStart"/>
      <w:r>
        <w:rPr>
          <w:rFonts w:ascii="宋体" w:hAnsi="宋体" w:cs="宋体" w:hint="eastAsia"/>
          <w:sz w:val="24"/>
          <w:szCs w:val="24"/>
        </w:rPr>
        <w:t>部门核淮的</w:t>
      </w:r>
      <w:proofErr w:type="gramEnd"/>
      <w:r>
        <w:rPr>
          <w:rFonts w:ascii="宋体" w:hAnsi="宋体" w:cs="宋体" w:hint="eastAsia"/>
          <w:sz w:val="24"/>
          <w:szCs w:val="24"/>
        </w:rPr>
        <w:t>政府采购计划，甲方委托（招标代理机构）对进行招标采购（项目编号：）的招标结果，乙方为中标人，现依照招标文件、投标文件及相关文件的内容，双方达成如下协议：</w:t>
      </w:r>
    </w:p>
    <w:p w:rsidR="00607BC9" w:rsidRDefault="008B0B8E">
      <w:pPr>
        <w:numPr>
          <w:ilvl w:val="0"/>
          <w:numId w:val="15"/>
        </w:numPr>
        <w:spacing w:line="400" w:lineRule="exact"/>
        <w:rPr>
          <w:rFonts w:ascii="宋体"/>
          <w:b/>
          <w:bCs/>
          <w:sz w:val="24"/>
          <w:szCs w:val="24"/>
        </w:rPr>
      </w:pPr>
      <w:r>
        <w:rPr>
          <w:rFonts w:ascii="宋体" w:hAnsi="宋体" w:cs="宋体" w:hint="eastAsia"/>
          <w:b/>
          <w:bCs/>
          <w:sz w:val="24"/>
          <w:szCs w:val="24"/>
        </w:rPr>
        <w:t>合同标的和合同价格</w:t>
      </w:r>
    </w:p>
    <w:tbl>
      <w:tblPr>
        <w:tblW w:w="89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88"/>
        <w:gridCol w:w="1260"/>
        <w:gridCol w:w="1260"/>
        <w:gridCol w:w="1381"/>
        <w:gridCol w:w="959"/>
        <w:gridCol w:w="720"/>
        <w:gridCol w:w="1080"/>
        <w:gridCol w:w="1080"/>
      </w:tblGrid>
      <w:tr w:rsidR="00607BC9">
        <w:trPr>
          <w:trHeight w:val="451"/>
        </w:trPr>
        <w:tc>
          <w:tcPr>
            <w:tcW w:w="1188"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产品名称</w:t>
            </w:r>
          </w:p>
        </w:tc>
        <w:tc>
          <w:tcPr>
            <w:tcW w:w="1260"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规格型号</w:t>
            </w:r>
          </w:p>
        </w:tc>
        <w:tc>
          <w:tcPr>
            <w:tcW w:w="1260"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生产厂家</w:t>
            </w:r>
          </w:p>
        </w:tc>
        <w:tc>
          <w:tcPr>
            <w:tcW w:w="1381"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数量单价</w:t>
            </w:r>
          </w:p>
        </w:tc>
        <w:tc>
          <w:tcPr>
            <w:tcW w:w="959"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数量</w:t>
            </w:r>
          </w:p>
        </w:tc>
        <w:tc>
          <w:tcPr>
            <w:tcW w:w="720"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单价</w:t>
            </w:r>
          </w:p>
        </w:tc>
        <w:tc>
          <w:tcPr>
            <w:tcW w:w="1080"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总价</w:t>
            </w:r>
          </w:p>
        </w:tc>
        <w:tc>
          <w:tcPr>
            <w:tcW w:w="1080" w:type="dxa"/>
            <w:tcBorders>
              <w:top w:val="single" w:sz="12" w:space="0" w:color="auto"/>
            </w:tcBorders>
            <w:vAlign w:val="center"/>
          </w:tcPr>
          <w:p w:rsidR="00607BC9" w:rsidRDefault="008B0B8E">
            <w:pPr>
              <w:spacing w:line="400" w:lineRule="exact"/>
              <w:jc w:val="center"/>
              <w:rPr>
                <w:rFonts w:ascii="宋体"/>
              </w:rPr>
            </w:pPr>
            <w:r>
              <w:rPr>
                <w:rFonts w:ascii="宋体" w:hAnsi="宋体" w:cs="宋体" w:hint="eastAsia"/>
              </w:rPr>
              <w:t>交货期</w:t>
            </w:r>
          </w:p>
        </w:tc>
      </w:tr>
      <w:tr w:rsidR="00607BC9">
        <w:trPr>
          <w:trHeight w:val="456"/>
        </w:trPr>
        <w:tc>
          <w:tcPr>
            <w:tcW w:w="1188"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381" w:type="dxa"/>
            <w:vAlign w:val="center"/>
          </w:tcPr>
          <w:p w:rsidR="00607BC9" w:rsidRDefault="00607BC9">
            <w:pPr>
              <w:spacing w:line="400" w:lineRule="exact"/>
              <w:jc w:val="center"/>
              <w:rPr>
                <w:rFonts w:ascii="宋体"/>
              </w:rPr>
            </w:pPr>
          </w:p>
        </w:tc>
        <w:tc>
          <w:tcPr>
            <w:tcW w:w="959" w:type="dxa"/>
            <w:vAlign w:val="center"/>
          </w:tcPr>
          <w:p w:rsidR="00607BC9" w:rsidRDefault="00607BC9">
            <w:pPr>
              <w:spacing w:line="400" w:lineRule="exact"/>
              <w:jc w:val="center"/>
              <w:rPr>
                <w:rFonts w:ascii="宋体"/>
              </w:rPr>
            </w:pPr>
          </w:p>
        </w:tc>
        <w:tc>
          <w:tcPr>
            <w:tcW w:w="72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r>
      <w:tr w:rsidR="00607BC9">
        <w:trPr>
          <w:trHeight w:val="462"/>
        </w:trPr>
        <w:tc>
          <w:tcPr>
            <w:tcW w:w="1188"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381" w:type="dxa"/>
            <w:vAlign w:val="center"/>
          </w:tcPr>
          <w:p w:rsidR="00607BC9" w:rsidRDefault="00607BC9">
            <w:pPr>
              <w:spacing w:line="400" w:lineRule="exact"/>
              <w:jc w:val="center"/>
              <w:rPr>
                <w:rFonts w:ascii="宋体"/>
              </w:rPr>
            </w:pPr>
          </w:p>
        </w:tc>
        <w:tc>
          <w:tcPr>
            <w:tcW w:w="959" w:type="dxa"/>
            <w:vAlign w:val="center"/>
          </w:tcPr>
          <w:p w:rsidR="00607BC9" w:rsidRDefault="00607BC9">
            <w:pPr>
              <w:spacing w:line="400" w:lineRule="exact"/>
              <w:jc w:val="center"/>
              <w:rPr>
                <w:rFonts w:ascii="宋体"/>
              </w:rPr>
            </w:pPr>
          </w:p>
        </w:tc>
        <w:tc>
          <w:tcPr>
            <w:tcW w:w="72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r>
      <w:tr w:rsidR="00607BC9">
        <w:trPr>
          <w:trHeight w:val="469"/>
        </w:trPr>
        <w:tc>
          <w:tcPr>
            <w:tcW w:w="1188"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381" w:type="dxa"/>
            <w:vAlign w:val="center"/>
          </w:tcPr>
          <w:p w:rsidR="00607BC9" w:rsidRDefault="00607BC9">
            <w:pPr>
              <w:spacing w:line="400" w:lineRule="exact"/>
              <w:jc w:val="center"/>
              <w:rPr>
                <w:rFonts w:ascii="宋体"/>
              </w:rPr>
            </w:pPr>
          </w:p>
        </w:tc>
        <w:tc>
          <w:tcPr>
            <w:tcW w:w="959" w:type="dxa"/>
            <w:vAlign w:val="center"/>
          </w:tcPr>
          <w:p w:rsidR="00607BC9" w:rsidRDefault="00607BC9">
            <w:pPr>
              <w:spacing w:line="400" w:lineRule="exact"/>
              <w:jc w:val="center"/>
              <w:rPr>
                <w:rFonts w:ascii="宋体"/>
              </w:rPr>
            </w:pPr>
          </w:p>
        </w:tc>
        <w:tc>
          <w:tcPr>
            <w:tcW w:w="72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r>
      <w:tr w:rsidR="00607BC9">
        <w:trPr>
          <w:trHeight w:val="447"/>
        </w:trPr>
        <w:tc>
          <w:tcPr>
            <w:tcW w:w="1188"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260" w:type="dxa"/>
            <w:vAlign w:val="center"/>
          </w:tcPr>
          <w:p w:rsidR="00607BC9" w:rsidRDefault="00607BC9">
            <w:pPr>
              <w:spacing w:line="400" w:lineRule="exact"/>
              <w:jc w:val="center"/>
              <w:rPr>
                <w:rFonts w:ascii="宋体"/>
              </w:rPr>
            </w:pPr>
          </w:p>
        </w:tc>
        <w:tc>
          <w:tcPr>
            <w:tcW w:w="1381" w:type="dxa"/>
            <w:vAlign w:val="center"/>
          </w:tcPr>
          <w:p w:rsidR="00607BC9" w:rsidRDefault="00607BC9">
            <w:pPr>
              <w:spacing w:line="400" w:lineRule="exact"/>
              <w:jc w:val="center"/>
              <w:rPr>
                <w:rFonts w:ascii="宋体"/>
              </w:rPr>
            </w:pPr>
          </w:p>
        </w:tc>
        <w:tc>
          <w:tcPr>
            <w:tcW w:w="959" w:type="dxa"/>
            <w:vAlign w:val="center"/>
          </w:tcPr>
          <w:p w:rsidR="00607BC9" w:rsidRDefault="00607BC9">
            <w:pPr>
              <w:spacing w:line="400" w:lineRule="exact"/>
              <w:jc w:val="center"/>
              <w:rPr>
                <w:rFonts w:ascii="宋体"/>
              </w:rPr>
            </w:pPr>
          </w:p>
        </w:tc>
        <w:tc>
          <w:tcPr>
            <w:tcW w:w="72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c>
          <w:tcPr>
            <w:tcW w:w="1080" w:type="dxa"/>
            <w:vAlign w:val="center"/>
          </w:tcPr>
          <w:p w:rsidR="00607BC9" w:rsidRDefault="00607BC9">
            <w:pPr>
              <w:spacing w:line="400" w:lineRule="exact"/>
              <w:jc w:val="center"/>
              <w:rPr>
                <w:rFonts w:ascii="宋体"/>
              </w:rPr>
            </w:pPr>
          </w:p>
        </w:tc>
      </w:tr>
      <w:tr w:rsidR="00607BC9">
        <w:trPr>
          <w:trHeight w:val="920"/>
        </w:trPr>
        <w:tc>
          <w:tcPr>
            <w:tcW w:w="8928" w:type="dxa"/>
            <w:gridSpan w:val="8"/>
            <w:tcBorders>
              <w:bottom w:val="single" w:sz="12" w:space="0" w:color="auto"/>
            </w:tcBorders>
            <w:vAlign w:val="center"/>
          </w:tcPr>
          <w:p w:rsidR="00607BC9" w:rsidRDefault="008B0B8E">
            <w:pPr>
              <w:spacing w:line="400" w:lineRule="exact"/>
              <w:rPr>
                <w:rFonts w:ascii="宋体"/>
              </w:rPr>
            </w:pPr>
            <w:r>
              <w:rPr>
                <w:rFonts w:ascii="宋体" w:hAnsi="宋体" w:cs="宋体" w:hint="eastAsia"/>
              </w:rPr>
              <w:t>合同总金额（大写）（合同总金额包含备件、专用工具、安装、调试、检验、技术</w:t>
            </w:r>
            <w:proofErr w:type="gramStart"/>
            <w:r>
              <w:rPr>
                <w:rFonts w:ascii="宋体" w:hAnsi="宋体" w:cs="宋体" w:hint="eastAsia"/>
              </w:rPr>
              <w:t>培</w:t>
            </w:r>
            <w:proofErr w:type="gramEnd"/>
          </w:p>
          <w:p w:rsidR="00607BC9" w:rsidRDefault="008B0B8E">
            <w:pPr>
              <w:spacing w:line="400" w:lineRule="exact"/>
              <w:jc w:val="center"/>
              <w:rPr>
                <w:rFonts w:ascii="宋体"/>
              </w:rPr>
            </w:pPr>
            <w:r>
              <w:rPr>
                <w:rFonts w:ascii="宋体" w:hAnsi="宋体" w:cs="宋体" w:hint="eastAsia"/>
              </w:rPr>
              <w:t>训及技术资料和运输保险等费用）：人民币（￥：）</w:t>
            </w:r>
          </w:p>
        </w:tc>
      </w:tr>
    </w:tbl>
    <w:p w:rsidR="00607BC9" w:rsidRDefault="008B0B8E">
      <w:pPr>
        <w:numPr>
          <w:ilvl w:val="0"/>
          <w:numId w:val="15"/>
        </w:numPr>
        <w:spacing w:line="400" w:lineRule="exact"/>
        <w:rPr>
          <w:rFonts w:ascii="宋体"/>
          <w:b/>
          <w:bCs/>
          <w:sz w:val="24"/>
          <w:szCs w:val="24"/>
        </w:rPr>
      </w:pPr>
      <w:r>
        <w:rPr>
          <w:rFonts w:ascii="宋体" w:hAnsi="宋体" w:cs="宋体" w:hint="eastAsia"/>
          <w:b/>
          <w:bCs/>
          <w:sz w:val="24"/>
          <w:szCs w:val="24"/>
        </w:rPr>
        <w:t>交货方式和交货地点</w:t>
      </w:r>
    </w:p>
    <w:p w:rsidR="00607BC9" w:rsidRDefault="008B0B8E">
      <w:pPr>
        <w:spacing w:line="400" w:lineRule="exact"/>
        <w:rPr>
          <w:rFonts w:ascii="宋体"/>
          <w:sz w:val="24"/>
          <w:szCs w:val="24"/>
          <w:u w:val="single"/>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交货方式：</w:t>
      </w:r>
    </w:p>
    <w:p w:rsidR="00607BC9" w:rsidRDefault="008B0B8E">
      <w:pPr>
        <w:spacing w:line="400" w:lineRule="exact"/>
        <w:rPr>
          <w:rFonts w:ascii="宋体"/>
          <w:sz w:val="24"/>
          <w:szCs w:val="24"/>
          <w:u w:val="single"/>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交货地点：</w:t>
      </w:r>
    </w:p>
    <w:p w:rsidR="00607BC9" w:rsidRDefault="008B0B8E">
      <w:pPr>
        <w:spacing w:line="400" w:lineRule="exact"/>
        <w:rPr>
          <w:rFonts w:ascii="宋体"/>
          <w:sz w:val="24"/>
          <w:szCs w:val="24"/>
        </w:rPr>
      </w:pPr>
      <w:r>
        <w:rPr>
          <w:rFonts w:ascii="宋体" w:hAnsi="宋体" w:cs="宋体"/>
          <w:sz w:val="24"/>
          <w:szCs w:val="24"/>
        </w:rPr>
        <w:t>2.3</w:t>
      </w:r>
      <w:r>
        <w:rPr>
          <w:rFonts w:ascii="宋体" w:hAnsi="宋体" w:cs="宋体" w:hint="eastAsia"/>
          <w:sz w:val="24"/>
          <w:szCs w:val="24"/>
        </w:rPr>
        <w:t>项目工期：</w:t>
      </w:r>
    </w:p>
    <w:p w:rsidR="00607BC9" w:rsidRDefault="008B0B8E">
      <w:pPr>
        <w:spacing w:line="4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、供货清单</w:t>
      </w:r>
    </w:p>
    <w:p w:rsidR="00607BC9" w:rsidRDefault="008B0B8E">
      <w:pPr>
        <w:spacing w:line="40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供货清单：包括产品主机、随机备品备件、专用工具的名称及数量。（采购人对包装及运输有特别要求的，应作具体约定。）</w:t>
      </w:r>
    </w:p>
    <w:p w:rsidR="00607BC9" w:rsidRDefault="008B0B8E">
      <w:pPr>
        <w:spacing w:line="40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、付款方式与条件</w:t>
      </w:r>
    </w:p>
    <w:p w:rsidR="00607BC9" w:rsidRDefault="008B0B8E" w:rsidP="00FB5A07">
      <w:pPr>
        <w:spacing w:line="440" w:lineRule="exact"/>
        <w:ind w:firstLineChars="200" w:firstLine="480"/>
        <w:rPr>
          <w:rFonts w:ascii="宋体"/>
          <w:sz w:val="24"/>
          <w:szCs w:val="24"/>
        </w:rPr>
      </w:pPr>
      <w:r>
        <w:rPr>
          <w:rFonts w:ascii="宋体" w:hAnsi="宋体" w:cs="宋体" w:hint="eastAsia"/>
          <w:sz w:val="24"/>
          <w:szCs w:val="24"/>
        </w:rPr>
        <w:t>货到安装并验收合格后付款，招标人不接受需要支付预付款的投标报价。本批招标货物的付款条件为招标人验收合格后付货款的％，其余</w:t>
      </w:r>
      <w:r>
        <w:rPr>
          <w:rFonts w:ascii="宋体" w:hAnsi="宋体" w:cs="宋体"/>
          <w:sz w:val="24"/>
          <w:szCs w:val="24"/>
        </w:rPr>
        <w:t xml:space="preserve">   %</w:t>
      </w:r>
      <w:r>
        <w:rPr>
          <w:rFonts w:ascii="宋体" w:hAnsi="宋体" w:cs="宋体" w:hint="eastAsia"/>
          <w:sz w:val="24"/>
          <w:szCs w:val="24"/>
        </w:rPr>
        <w:t>货款在保修期满一年后无其他未了事宜</w:t>
      </w:r>
      <w:r>
        <w:rPr>
          <w:rFonts w:ascii="宋体" w:hAnsi="宋体" w:cs="宋体"/>
          <w:sz w:val="24"/>
          <w:szCs w:val="24"/>
        </w:rPr>
        <w:t>7</w:t>
      </w:r>
      <w:r>
        <w:rPr>
          <w:rFonts w:ascii="宋体" w:hAnsi="宋体" w:cs="宋体" w:hint="eastAsia"/>
          <w:sz w:val="24"/>
          <w:szCs w:val="24"/>
        </w:rPr>
        <w:t>个工作日内付清。</w:t>
      </w:r>
    </w:p>
    <w:p w:rsidR="00607BC9" w:rsidRDefault="008B0B8E">
      <w:pPr>
        <w:spacing w:line="400" w:lineRule="exact"/>
        <w:rPr>
          <w:rFonts w:ascii="宋体"/>
          <w:b/>
          <w:bCs/>
          <w:sz w:val="24"/>
          <w:szCs w:val="24"/>
        </w:rPr>
      </w:pPr>
      <w:r>
        <w:rPr>
          <w:rFonts w:ascii="宋体" w:hAnsi="宋体" w:cs="宋体"/>
          <w:b/>
          <w:bCs/>
          <w:sz w:val="24"/>
          <w:szCs w:val="24"/>
        </w:rPr>
        <w:t>5</w:t>
      </w:r>
      <w:r>
        <w:rPr>
          <w:rFonts w:ascii="宋体" w:hAnsi="宋体" w:cs="宋体" w:hint="eastAsia"/>
          <w:b/>
          <w:bCs/>
          <w:sz w:val="24"/>
          <w:szCs w:val="24"/>
        </w:rPr>
        <w:t>、质量要求和技术标准</w:t>
      </w:r>
    </w:p>
    <w:p w:rsidR="00607BC9" w:rsidRDefault="008B0B8E" w:rsidP="00FB5A07">
      <w:pPr>
        <w:spacing w:line="400" w:lineRule="exact"/>
        <w:ind w:firstLineChars="150" w:firstLine="360"/>
        <w:rPr>
          <w:rFonts w:ascii="宋体"/>
          <w:sz w:val="24"/>
          <w:szCs w:val="24"/>
        </w:rPr>
      </w:pPr>
      <w:r>
        <w:rPr>
          <w:rFonts w:ascii="宋体" w:hAnsi="宋体" w:cs="宋体" w:hint="eastAsia"/>
          <w:sz w:val="24"/>
          <w:szCs w:val="24"/>
        </w:rPr>
        <w:t>质量条款可细分为产品质量、包装质量、技术资料质量等内容。</w:t>
      </w:r>
    </w:p>
    <w:p w:rsidR="00607BC9" w:rsidRDefault="008B0B8E" w:rsidP="00FB5A07">
      <w:pPr>
        <w:spacing w:line="400" w:lineRule="exact"/>
        <w:ind w:firstLineChars="100" w:firstLine="240"/>
        <w:rPr>
          <w:rFonts w:ascii="宋体"/>
          <w:sz w:val="24"/>
          <w:szCs w:val="24"/>
        </w:rPr>
      </w:pPr>
      <w:r>
        <w:rPr>
          <w:rFonts w:ascii="宋体" w:hAnsi="宋体" w:cs="宋体" w:hint="eastAsia"/>
          <w:sz w:val="24"/>
          <w:szCs w:val="24"/>
        </w:rPr>
        <w:t>（质量要求和技术标准应按招标文件要求填列。）</w:t>
      </w:r>
    </w:p>
    <w:p w:rsidR="00607BC9" w:rsidRDefault="008B0B8E">
      <w:pPr>
        <w:spacing w:line="4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、安装调试、技术服务、人员培训及技术资料</w:t>
      </w:r>
    </w:p>
    <w:p w:rsidR="00607BC9" w:rsidRDefault="008B0B8E" w:rsidP="00FB5A07">
      <w:pPr>
        <w:spacing w:line="400" w:lineRule="exact"/>
        <w:ind w:firstLineChars="100" w:firstLine="240"/>
        <w:rPr>
          <w:rFonts w:ascii="宋体"/>
          <w:sz w:val="24"/>
          <w:szCs w:val="24"/>
        </w:rPr>
      </w:pPr>
      <w:r>
        <w:rPr>
          <w:rFonts w:ascii="宋体" w:hAnsi="宋体" w:cs="宋体" w:hint="eastAsia"/>
          <w:sz w:val="24"/>
          <w:szCs w:val="24"/>
        </w:rPr>
        <w:t>（安装调试、技术服务、人员培训及技术资料应按招标文件要求填列。）</w:t>
      </w:r>
    </w:p>
    <w:p w:rsidR="00607BC9" w:rsidRDefault="008B0B8E">
      <w:pPr>
        <w:spacing w:line="400" w:lineRule="exact"/>
        <w:rPr>
          <w:rFonts w:ascii="宋体"/>
          <w:b/>
          <w:bCs/>
          <w:sz w:val="24"/>
          <w:szCs w:val="24"/>
        </w:rPr>
      </w:pPr>
      <w:r>
        <w:rPr>
          <w:rFonts w:ascii="宋体" w:hAnsi="宋体" w:cs="宋体"/>
          <w:b/>
          <w:bCs/>
          <w:sz w:val="24"/>
          <w:szCs w:val="24"/>
        </w:rPr>
        <w:lastRenderedPageBreak/>
        <w:t>7</w:t>
      </w:r>
      <w:r>
        <w:rPr>
          <w:rFonts w:ascii="宋体" w:hAnsi="宋体" w:cs="宋体" w:hint="eastAsia"/>
          <w:b/>
          <w:bCs/>
          <w:sz w:val="24"/>
          <w:szCs w:val="24"/>
        </w:rPr>
        <w:t>、验收</w:t>
      </w:r>
    </w:p>
    <w:p w:rsidR="00607BC9" w:rsidRDefault="008B0B8E" w:rsidP="00FB5A07">
      <w:pPr>
        <w:spacing w:line="400" w:lineRule="exact"/>
        <w:ind w:firstLineChars="150" w:firstLine="360"/>
        <w:rPr>
          <w:rFonts w:ascii="宋体"/>
          <w:sz w:val="24"/>
          <w:szCs w:val="24"/>
        </w:rPr>
      </w:pPr>
      <w:r>
        <w:rPr>
          <w:rFonts w:ascii="宋体" w:hAnsi="宋体" w:cs="宋体" w:hint="eastAsia"/>
          <w:sz w:val="24"/>
          <w:szCs w:val="24"/>
        </w:rPr>
        <w:t>（货物验收标准和方法应按招标文件要求填列。）验收结果经双方确认后，双方代表必须按规定的验收交接单上的项目对照本合同填好验收结果并签名盖章。</w:t>
      </w:r>
    </w:p>
    <w:p w:rsidR="00607BC9" w:rsidRDefault="008B0B8E" w:rsidP="00FB5A07">
      <w:pPr>
        <w:spacing w:line="400" w:lineRule="exact"/>
        <w:ind w:firstLineChars="200" w:firstLine="480"/>
        <w:rPr>
          <w:rFonts w:ascii="宋体"/>
          <w:sz w:val="24"/>
          <w:szCs w:val="24"/>
        </w:rPr>
      </w:pPr>
      <w:r>
        <w:rPr>
          <w:rFonts w:ascii="宋体" w:hAnsi="宋体" w:cs="宋体" w:hint="eastAsia"/>
          <w:sz w:val="24"/>
          <w:szCs w:val="24"/>
        </w:rPr>
        <w:t>验收可细分为到货时的外在质量的验收，投产前的质量验收，投产后的质量验收，大型设备可能还存在更多的验收步骤和验收方式，采购人可在招标文件中细化规定。</w:t>
      </w:r>
    </w:p>
    <w:p w:rsidR="00607BC9" w:rsidRDefault="008B0B8E">
      <w:pPr>
        <w:spacing w:line="400" w:lineRule="exact"/>
        <w:rPr>
          <w:rFonts w:ascii="宋体"/>
          <w:b/>
          <w:bCs/>
          <w:sz w:val="24"/>
          <w:szCs w:val="24"/>
        </w:rPr>
      </w:pPr>
      <w:r>
        <w:rPr>
          <w:rFonts w:ascii="宋体" w:hAnsi="宋体" w:cs="宋体"/>
          <w:b/>
          <w:bCs/>
          <w:sz w:val="24"/>
          <w:szCs w:val="24"/>
        </w:rPr>
        <w:t>8</w:t>
      </w:r>
      <w:r>
        <w:rPr>
          <w:rFonts w:ascii="宋体" w:hAnsi="宋体" w:cs="宋体" w:hint="eastAsia"/>
          <w:b/>
          <w:bCs/>
          <w:sz w:val="24"/>
          <w:szCs w:val="24"/>
        </w:rPr>
        <w:t>、质量保证</w:t>
      </w:r>
    </w:p>
    <w:p w:rsidR="00607BC9" w:rsidRDefault="008B0B8E">
      <w:pPr>
        <w:spacing w:line="400" w:lineRule="exact"/>
        <w:rPr>
          <w:rFonts w:ascii="宋体"/>
          <w:sz w:val="24"/>
          <w:szCs w:val="24"/>
        </w:rPr>
      </w:pPr>
      <w:proofErr w:type="gramStart"/>
      <w:r>
        <w:rPr>
          <w:rFonts w:ascii="宋体" w:hAnsi="宋体" w:cs="宋体" w:hint="eastAsia"/>
          <w:sz w:val="24"/>
          <w:szCs w:val="24"/>
        </w:rPr>
        <w:t>各合同包</w:t>
      </w:r>
      <w:proofErr w:type="gramEnd"/>
      <w:r>
        <w:rPr>
          <w:rFonts w:ascii="宋体" w:hAnsi="宋体" w:cs="宋体" w:hint="eastAsia"/>
          <w:sz w:val="24"/>
          <w:szCs w:val="24"/>
        </w:rPr>
        <w:t>货物质保期要求均为货物</w:t>
      </w:r>
      <w:proofErr w:type="gramStart"/>
      <w:r>
        <w:rPr>
          <w:rFonts w:ascii="宋体" w:hAnsi="宋体" w:cs="宋体" w:hint="eastAsia"/>
          <w:sz w:val="24"/>
          <w:szCs w:val="24"/>
        </w:rPr>
        <w:t>经最终</w:t>
      </w:r>
      <w:proofErr w:type="gramEnd"/>
      <w:r>
        <w:rPr>
          <w:rFonts w:ascii="宋体" w:hAnsi="宋体" w:cs="宋体" w:hint="eastAsia"/>
          <w:sz w:val="24"/>
          <w:szCs w:val="24"/>
        </w:rPr>
        <w:t>验收合格后</w:t>
      </w:r>
      <w:proofErr w:type="gramStart"/>
      <w:r>
        <w:rPr>
          <w:rFonts w:ascii="宋体" w:hAnsi="宋体" w:cs="宋体" w:hint="eastAsia"/>
          <w:sz w:val="24"/>
          <w:szCs w:val="24"/>
        </w:rPr>
        <w:t>个</w:t>
      </w:r>
      <w:proofErr w:type="gramEnd"/>
      <w:r>
        <w:rPr>
          <w:rFonts w:ascii="宋体" w:hAnsi="宋体" w:cs="宋体" w:hint="eastAsia"/>
          <w:sz w:val="24"/>
          <w:szCs w:val="24"/>
        </w:rPr>
        <w:t>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rsidR="00607BC9" w:rsidRDefault="008B0B8E">
      <w:pPr>
        <w:spacing w:line="400" w:lineRule="exact"/>
        <w:rPr>
          <w:rFonts w:ascii="宋体"/>
          <w:b/>
          <w:bCs/>
          <w:sz w:val="24"/>
          <w:szCs w:val="24"/>
        </w:rPr>
      </w:pPr>
      <w:r>
        <w:rPr>
          <w:rFonts w:ascii="宋体" w:hAnsi="宋体" w:cs="宋体"/>
          <w:b/>
          <w:bCs/>
          <w:sz w:val="24"/>
          <w:szCs w:val="24"/>
        </w:rPr>
        <w:t>9</w:t>
      </w:r>
      <w:r>
        <w:rPr>
          <w:rFonts w:ascii="宋体" w:hAnsi="宋体" w:cs="宋体" w:hint="eastAsia"/>
          <w:b/>
          <w:bCs/>
          <w:sz w:val="24"/>
          <w:szCs w:val="24"/>
        </w:rPr>
        <w:t>、知识产权：</w:t>
      </w:r>
    </w:p>
    <w:p w:rsidR="00607BC9" w:rsidRDefault="008B0B8E" w:rsidP="00FB5A07">
      <w:pPr>
        <w:spacing w:line="400" w:lineRule="exact"/>
        <w:ind w:firstLineChars="200" w:firstLine="480"/>
        <w:rPr>
          <w:rFonts w:ascii="宋体"/>
          <w:sz w:val="24"/>
          <w:szCs w:val="24"/>
        </w:rPr>
      </w:pPr>
      <w:r>
        <w:rPr>
          <w:rFonts w:ascii="宋体" w:hAnsi="宋体" w:cs="宋体" w:hint="eastAsia"/>
          <w:sz w:val="24"/>
          <w:szCs w:val="24"/>
        </w:rPr>
        <w:t>乙方</w:t>
      </w:r>
      <w:proofErr w:type="gramStart"/>
      <w:r>
        <w:rPr>
          <w:rFonts w:ascii="宋体" w:hAnsi="宋体" w:cs="宋体" w:hint="eastAsia"/>
          <w:sz w:val="24"/>
          <w:szCs w:val="24"/>
        </w:rPr>
        <w:t>须保障</w:t>
      </w:r>
      <w:proofErr w:type="gramEnd"/>
      <w:r>
        <w:rPr>
          <w:rFonts w:ascii="宋体" w:hAnsi="宋体" w:cs="宋体" w:hint="eastAsia"/>
          <w:sz w:val="24"/>
          <w:szCs w:val="24"/>
        </w:rPr>
        <w:t>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607BC9" w:rsidRDefault="008B0B8E">
      <w:pPr>
        <w:spacing w:line="400" w:lineRule="exact"/>
        <w:rPr>
          <w:rFonts w:ascii="宋体"/>
          <w:b/>
          <w:bCs/>
          <w:sz w:val="24"/>
          <w:szCs w:val="24"/>
        </w:rPr>
      </w:pPr>
      <w:r>
        <w:rPr>
          <w:rFonts w:ascii="宋体" w:hAnsi="宋体" w:cs="宋体"/>
          <w:b/>
          <w:bCs/>
          <w:sz w:val="24"/>
          <w:szCs w:val="24"/>
        </w:rPr>
        <w:t>10</w:t>
      </w:r>
      <w:r>
        <w:rPr>
          <w:rFonts w:ascii="宋体" w:hAnsi="宋体" w:cs="宋体" w:hint="eastAsia"/>
          <w:b/>
          <w:bCs/>
          <w:sz w:val="24"/>
          <w:szCs w:val="24"/>
        </w:rPr>
        <w:t>、违约责任</w:t>
      </w:r>
    </w:p>
    <w:p w:rsidR="00607BC9" w:rsidRDefault="008B0B8E">
      <w:pPr>
        <w:spacing w:line="400" w:lineRule="exact"/>
        <w:rPr>
          <w:rFonts w:ascii="宋体"/>
          <w:sz w:val="24"/>
          <w:szCs w:val="24"/>
        </w:rPr>
      </w:pPr>
      <w:r>
        <w:rPr>
          <w:rFonts w:ascii="宋体" w:hAnsi="宋体" w:cs="宋体"/>
          <w:sz w:val="24"/>
          <w:szCs w:val="24"/>
        </w:rPr>
        <w:t>10</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未按期交货的违约责任</w:t>
      </w:r>
    </w:p>
    <w:p w:rsidR="00607BC9" w:rsidRDefault="008B0B8E">
      <w:pPr>
        <w:spacing w:line="400" w:lineRule="exact"/>
        <w:rPr>
          <w:rFonts w:ascii="宋体"/>
          <w:sz w:val="24"/>
          <w:szCs w:val="24"/>
          <w:u w:val="single" w:color="FFFFFF"/>
        </w:rPr>
      </w:pPr>
      <w:r>
        <w:rPr>
          <w:rFonts w:ascii="宋体" w:hAnsi="宋体" w:cs="宋体"/>
          <w:sz w:val="24"/>
          <w:szCs w:val="24"/>
        </w:rPr>
        <w:t>10</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如果乙方未能按合同规定的时间按时足额交货的（不可抗力除外），在乙方书面同意支付延期交货违约金的条件下的，甲方有权选择同意延长交货期还是不予延长交货期，甲方同意延长交货期的，延期交货的时间由双方别行确定。延期交货违约金甲方有权从未付的合同货款中扣除。延期交货违约金比率为每迟交</w:t>
      </w:r>
      <w:r>
        <w:rPr>
          <w:rFonts w:ascii="宋体" w:hAnsi="宋体" w:cs="宋体" w:hint="eastAsia"/>
          <w:sz w:val="24"/>
          <w:szCs w:val="24"/>
          <w:u w:val="single" w:color="FFFFFF"/>
        </w:rPr>
        <w:t>天，</w:t>
      </w:r>
      <w:proofErr w:type="gramStart"/>
      <w:r>
        <w:rPr>
          <w:rFonts w:ascii="宋体" w:hAnsi="宋体" w:cs="宋体" w:hint="eastAsia"/>
          <w:sz w:val="24"/>
          <w:szCs w:val="24"/>
          <w:u w:val="single" w:color="FFFFFF"/>
        </w:rPr>
        <w:t>按元</w:t>
      </w:r>
      <w:proofErr w:type="gramEnd"/>
      <w:r>
        <w:rPr>
          <w:rFonts w:ascii="宋体" w:hAnsi="宋体" w:cs="宋体"/>
          <w:sz w:val="24"/>
          <w:szCs w:val="24"/>
          <w:u w:val="single" w:color="FFFFFF"/>
        </w:rPr>
        <w:t>/</w:t>
      </w:r>
      <w:r>
        <w:rPr>
          <w:rFonts w:ascii="宋体" w:hAnsi="宋体" w:cs="宋体" w:hint="eastAsia"/>
          <w:sz w:val="24"/>
          <w:szCs w:val="24"/>
          <w:u w:val="single" w:color="FFFFFF"/>
        </w:rPr>
        <w:t>天扣款。</w:t>
      </w:r>
    </w:p>
    <w:p w:rsidR="00607BC9" w:rsidRDefault="008B0B8E">
      <w:pPr>
        <w:spacing w:line="400" w:lineRule="exact"/>
        <w:rPr>
          <w:rFonts w:ascii="宋体"/>
          <w:sz w:val="24"/>
          <w:szCs w:val="24"/>
        </w:rPr>
      </w:pPr>
      <w:r>
        <w:rPr>
          <w:rFonts w:ascii="宋体" w:hAnsi="宋体" w:cs="宋体"/>
          <w:sz w:val="24"/>
          <w:szCs w:val="24"/>
          <w:u w:val="single" w:color="FFFFFF"/>
        </w:rPr>
        <w:t>10</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w:t>
      </w:r>
      <w:r>
        <w:rPr>
          <w:rFonts w:ascii="宋体" w:hAnsi="宋体" w:cs="宋体"/>
          <w:sz w:val="24"/>
          <w:szCs w:val="24"/>
          <w:u w:val="single" w:color="FFFFFF"/>
        </w:rPr>
        <w:t>2</w:t>
      </w:r>
      <w:r>
        <w:rPr>
          <w:rFonts w:ascii="宋体" w:hAnsi="宋体" w:cs="宋体" w:hint="eastAsia"/>
          <w:sz w:val="24"/>
          <w:szCs w:val="24"/>
          <w:u w:val="single" w:color="FFFFFF"/>
        </w:rPr>
        <w:t>如果</w:t>
      </w:r>
      <w:r>
        <w:rPr>
          <w:rFonts w:ascii="宋体" w:hAnsi="宋体" w:cs="宋体" w:hint="eastAsia"/>
          <w:sz w:val="24"/>
          <w:szCs w:val="24"/>
        </w:rPr>
        <w:t>乙方未能按合同规定的时间或双方另行确定的延期交货期按时足额交货的（不可抗力除外），每逾期</w:t>
      </w:r>
      <w:r>
        <w:rPr>
          <w:rFonts w:ascii="宋体" w:hAnsi="宋体" w:cs="宋体"/>
          <w:sz w:val="24"/>
          <w:szCs w:val="24"/>
        </w:rPr>
        <w:t>1</w:t>
      </w:r>
      <w:r>
        <w:rPr>
          <w:rFonts w:ascii="宋体" w:hAnsi="宋体" w:cs="宋体" w:hint="eastAsia"/>
          <w:sz w:val="24"/>
          <w:szCs w:val="24"/>
        </w:rPr>
        <w:t>天，乙方应</w:t>
      </w:r>
      <w:proofErr w:type="gramStart"/>
      <w:r>
        <w:rPr>
          <w:rFonts w:ascii="宋体" w:hAnsi="宋体" w:cs="宋体" w:hint="eastAsia"/>
          <w:sz w:val="24"/>
          <w:szCs w:val="24"/>
        </w:rPr>
        <w:t>按迟交货物金额</w:t>
      </w:r>
      <w:proofErr w:type="gramEnd"/>
      <w:r>
        <w:rPr>
          <w:rFonts w:ascii="宋体" w:hAnsi="宋体" w:cs="宋体" w:hint="eastAsia"/>
          <w:sz w:val="24"/>
          <w:szCs w:val="24"/>
        </w:rPr>
        <w:t>的</w:t>
      </w:r>
      <w:r>
        <w:rPr>
          <w:rFonts w:ascii="宋体" w:hAnsi="宋体" w:cs="宋体" w:hint="eastAsia"/>
          <w:sz w:val="24"/>
          <w:szCs w:val="24"/>
          <w:u w:val="single" w:color="FFFFFF"/>
        </w:rPr>
        <w:t>元</w:t>
      </w:r>
      <w:r>
        <w:rPr>
          <w:rFonts w:ascii="宋体" w:hAnsi="宋体" w:cs="宋体"/>
          <w:sz w:val="24"/>
          <w:szCs w:val="24"/>
          <w:u w:val="single" w:color="FFFFFF"/>
        </w:rPr>
        <w:t>/</w:t>
      </w:r>
      <w:r>
        <w:rPr>
          <w:rFonts w:ascii="宋体" w:hAnsi="宋体" w:cs="宋体" w:hint="eastAsia"/>
          <w:sz w:val="24"/>
          <w:szCs w:val="24"/>
          <w:u w:val="single" w:color="FFFFFF"/>
        </w:rPr>
        <w:t>天</w:t>
      </w:r>
      <w:r>
        <w:rPr>
          <w:rFonts w:ascii="宋体" w:hAnsi="宋体" w:cs="宋体" w:hint="eastAsia"/>
          <w:sz w:val="24"/>
          <w:szCs w:val="24"/>
        </w:rPr>
        <w:t>向甲方支付逾期交货的违约金。逾期交货违约金的支付甲方有权从未付的合同货款中予以扣除。若乙方逾期交货达</w:t>
      </w:r>
      <w:r>
        <w:rPr>
          <w:rFonts w:ascii="宋体" w:hAnsi="宋体" w:cs="宋体"/>
          <w:sz w:val="24"/>
          <w:szCs w:val="24"/>
        </w:rPr>
        <w:t>15</w:t>
      </w:r>
      <w:r>
        <w:rPr>
          <w:rFonts w:ascii="宋体" w:hAnsi="宋体" w:cs="宋体" w:hint="eastAsia"/>
          <w:sz w:val="24"/>
          <w:szCs w:val="24"/>
        </w:rPr>
        <w:t>天（含</w:t>
      </w:r>
      <w:r>
        <w:rPr>
          <w:rFonts w:ascii="宋体" w:hAnsi="宋体" w:cs="宋体"/>
          <w:sz w:val="24"/>
          <w:szCs w:val="24"/>
        </w:rPr>
        <w:t>15</w:t>
      </w:r>
      <w:r>
        <w:rPr>
          <w:rFonts w:ascii="宋体" w:hAnsi="宋体" w:cs="宋体" w:hint="eastAsia"/>
          <w:sz w:val="24"/>
          <w:szCs w:val="24"/>
        </w:rPr>
        <w:t>天）以上的，甲方有权单方解除本合同，乙方仍应按上述约定支付延期交货违约金。若因此给甲方造成损失的，还应赔偿甲方所受的损失。</w:t>
      </w:r>
    </w:p>
    <w:p w:rsidR="00607BC9" w:rsidRDefault="008B0B8E">
      <w:pPr>
        <w:spacing w:line="400" w:lineRule="exact"/>
        <w:rPr>
          <w:rFonts w:ascii="宋体"/>
          <w:sz w:val="24"/>
          <w:szCs w:val="24"/>
        </w:rPr>
      </w:pPr>
      <w:r>
        <w:rPr>
          <w:rFonts w:ascii="宋体" w:hAnsi="宋体" w:cs="宋体"/>
          <w:sz w:val="24"/>
          <w:szCs w:val="24"/>
          <w:u w:val="single" w:color="FFFFFF"/>
        </w:rPr>
        <w:t>10</w:t>
      </w:r>
      <w:r>
        <w:rPr>
          <w:rFonts w:ascii="宋体" w:hAnsi="宋体" w:cs="宋体" w:hint="eastAsia"/>
          <w:sz w:val="24"/>
          <w:szCs w:val="24"/>
          <w:u w:val="single" w:color="FFFFFF"/>
        </w:rPr>
        <w:t>．</w:t>
      </w:r>
      <w:r>
        <w:rPr>
          <w:rFonts w:ascii="宋体" w:hAnsi="宋体" w:cs="宋体"/>
          <w:sz w:val="24"/>
          <w:szCs w:val="24"/>
          <w:u w:val="single" w:color="FFFFFF"/>
        </w:rPr>
        <w:t>2</w:t>
      </w:r>
      <w:r>
        <w:rPr>
          <w:rFonts w:ascii="宋体" w:hAnsi="宋体" w:cs="宋体" w:hint="eastAsia"/>
          <w:sz w:val="24"/>
          <w:szCs w:val="24"/>
          <w:u w:val="single" w:color="FFFFFF"/>
        </w:rPr>
        <w:t>若</w:t>
      </w:r>
      <w:r>
        <w:rPr>
          <w:rFonts w:ascii="宋体" w:hAnsi="宋体" w:cs="宋体" w:hint="eastAsia"/>
          <w:sz w:val="24"/>
          <w:szCs w:val="24"/>
        </w:rPr>
        <w:t>乙方不能交货的（逾期</w:t>
      </w:r>
      <w:r>
        <w:rPr>
          <w:rFonts w:ascii="宋体" w:hAnsi="宋体" w:cs="宋体"/>
          <w:sz w:val="24"/>
          <w:szCs w:val="24"/>
        </w:rPr>
        <w:t>10</w:t>
      </w:r>
      <w:r>
        <w:rPr>
          <w:rFonts w:ascii="宋体" w:hAnsi="宋体" w:cs="宋体" w:hint="eastAsia"/>
          <w:sz w:val="24"/>
          <w:szCs w:val="24"/>
        </w:rPr>
        <w:t>个工作日视为不能交货，因不可抗拒的因素除外）或交货不合格从而影响甲方正常使用的，乙方应向甲方偿付不能交货部分货款的</w:t>
      </w:r>
      <w:r>
        <w:rPr>
          <w:rFonts w:ascii="宋体" w:hAnsi="宋体" w:cs="宋体"/>
          <w:sz w:val="24"/>
          <w:szCs w:val="24"/>
          <w:u w:val="single"/>
        </w:rPr>
        <w:t xml:space="preserve">    %</w:t>
      </w:r>
      <w:r>
        <w:rPr>
          <w:rFonts w:ascii="宋体" w:hAnsi="宋体" w:cs="宋体" w:hint="eastAsia"/>
          <w:sz w:val="24"/>
          <w:szCs w:val="24"/>
        </w:rPr>
        <w:t>的违约金。违约金不足以补偿损失的，甲方有权要求乙方赔偿损失。</w:t>
      </w:r>
    </w:p>
    <w:p w:rsidR="00607BC9" w:rsidRDefault="008B0B8E">
      <w:pPr>
        <w:spacing w:line="400" w:lineRule="exact"/>
        <w:rPr>
          <w:rFonts w:ascii="宋体"/>
          <w:sz w:val="24"/>
          <w:szCs w:val="24"/>
        </w:rPr>
      </w:pPr>
      <w:r>
        <w:rPr>
          <w:rFonts w:ascii="宋体" w:hAnsi="宋体" w:cs="宋体"/>
          <w:sz w:val="24"/>
          <w:szCs w:val="24"/>
          <w:u w:val="single" w:color="FFFFFF"/>
        </w:rPr>
        <w:lastRenderedPageBreak/>
        <w:t>10</w:t>
      </w:r>
      <w:r>
        <w:rPr>
          <w:rFonts w:ascii="宋体" w:hAnsi="宋体" w:cs="宋体" w:hint="eastAsia"/>
          <w:sz w:val="24"/>
          <w:szCs w:val="24"/>
          <w:u w:val="single" w:color="FFFFFF"/>
        </w:rPr>
        <w:t>．</w:t>
      </w:r>
      <w:r>
        <w:rPr>
          <w:rFonts w:ascii="宋体" w:hAnsi="宋体" w:cs="宋体"/>
          <w:sz w:val="24"/>
          <w:szCs w:val="24"/>
          <w:u w:val="single" w:color="FFFFFF"/>
        </w:rPr>
        <w:t>3</w:t>
      </w:r>
      <w:r>
        <w:rPr>
          <w:rFonts w:ascii="宋体" w:hAnsi="宋体" w:cs="宋体" w:hint="eastAsia"/>
          <w:sz w:val="24"/>
          <w:szCs w:val="24"/>
          <w:u w:val="single" w:color="FFFFFF"/>
        </w:rPr>
        <w:t>如果</w:t>
      </w:r>
      <w:r>
        <w:rPr>
          <w:rFonts w:ascii="宋体" w:hAnsi="宋体" w:cs="宋体" w:hint="eastAsia"/>
          <w:sz w:val="24"/>
          <w:szCs w:val="24"/>
        </w:rPr>
        <w:t>乙方未能按照合同约定的时间提供服务的，每逾期</w:t>
      </w:r>
      <w:r>
        <w:rPr>
          <w:rFonts w:ascii="宋体" w:hAnsi="宋体" w:cs="宋体"/>
          <w:sz w:val="24"/>
          <w:szCs w:val="24"/>
        </w:rPr>
        <w:t>1</w:t>
      </w:r>
      <w:r>
        <w:rPr>
          <w:rFonts w:ascii="宋体" w:hAnsi="宋体" w:cs="宋体" w:hint="eastAsia"/>
          <w:sz w:val="24"/>
          <w:szCs w:val="24"/>
        </w:rPr>
        <w:t>天的，乙方应向甲方支付出元违约金，若因此给甲方造成损失的，乙方还应赔偿甲方所受的损失。</w:t>
      </w:r>
    </w:p>
    <w:p w:rsidR="00607BC9" w:rsidRDefault="008B0B8E">
      <w:pPr>
        <w:spacing w:line="400" w:lineRule="exact"/>
        <w:rPr>
          <w:rFonts w:ascii="宋体"/>
          <w:sz w:val="24"/>
          <w:szCs w:val="24"/>
        </w:rPr>
      </w:pPr>
      <w:r>
        <w:rPr>
          <w:rFonts w:ascii="宋体" w:hAnsi="宋体" w:cs="宋体"/>
          <w:sz w:val="24"/>
          <w:szCs w:val="24"/>
          <w:u w:val="single" w:color="FFFFFF"/>
        </w:rPr>
        <w:t>10</w:t>
      </w:r>
      <w:r>
        <w:rPr>
          <w:rFonts w:ascii="宋体" w:hAnsi="宋体" w:cs="宋体" w:hint="eastAsia"/>
          <w:sz w:val="24"/>
          <w:szCs w:val="24"/>
          <w:u w:val="single" w:color="FFFFFF"/>
        </w:rPr>
        <w:t>．</w:t>
      </w:r>
      <w:r>
        <w:rPr>
          <w:rFonts w:ascii="宋体" w:hAnsi="宋体" w:cs="宋体"/>
          <w:sz w:val="24"/>
          <w:szCs w:val="24"/>
          <w:u w:val="single" w:color="FFFFFF"/>
        </w:rPr>
        <w:t>4</w:t>
      </w:r>
      <w:r>
        <w:rPr>
          <w:rFonts w:ascii="宋体" w:hAnsi="宋体" w:cs="宋体" w:hint="eastAsia"/>
          <w:sz w:val="24"/>
          <w:szCs w:val="24"/>
        </w:rPr>
        <w:t>甲方逾期付款的（有正当拒付理由的除外）应按照逾期金额的每日</w:t>
      </w:r>
      <w:r>
        <w:rPr>
          <w:rFonts w:ascii="宋体" w:hAnsi="宋体" w:cs="宋体"/>
          <w:sz w:val="24"/>
          <w:szCs w:val="24"/>
          <w:u w:val="single"/>
        </w:rPr>
        <w:t xml:space="preserve">     %</w:t>
      </w:r>
      <w:r>
        <w:rPr>
          <w:rFonts w:ascii="宋体" w:hAnsi="宋体" w:cs="宋体" w:hint="eastAsia"/>
          <w:sz w:val="24"/>
          <w:szCs w:val="24"/>
        </w:rPr>
        <w:t>支付逾期付款违约金。</w:t>
      </w:r>
    </w:p>
    <w:p w:rsidR="00607BC9" w:rsidRDefault="008B0B8E">
      <w:pPr>
        <w:spacing w:line="400" w:lineRule="exact"/>
        <w:rPr>
          <w:rFonts w:ascii="宋体"/>
          <w:b/>
          <w:bCs/>
          <w:sz w:val="24"/>
          <w:szCs w:val="24"/>
          <w:u w:val="single" w:color="FFFFFF"/>
        </w:rPr>
      </w:pPr>
      <w:r>
        <w:rPr>
          <w:rFonts w:ascii="宋体" w:hAnsi="宋体" w:cs="宋体"/>
          <w:b/>
          <w:bCs/>
          <w:sz w:val="24"/>
          <w:szCs w:val="24"/>
          <w:u w:val="single" w:color="FFFFFF"/>
        </w:rPr>
        <w:t>11</w:t>
      </w:r>
      <w:r>
        <w:rPr>
          <w:rFonts w:ascii="宋体" w:hAnsi="宋体" w:cs="宋体" w:hint="eastAsia"/>
          <w:b/>
          <w:bCs/>
          <w:sz w:val="24"/>
          <w:szCs w:val="24"/>
          <w:u w:val="single" w:color="FFFFFF"/>
        </w:rPr>
        <w:t>、违约终止合同</w:t>
      </w:r>
    </w:p>
    <w:p w:rsidR="00607BC9" w:rsidRDefault="008B0B8E">
      <w:pPr>
        <w:spacing w:line="400" w:lineRule="exact"/>
        <w:rPr>
          <w:rFonts w:ascii="宋体"/>
          <w:sz w:val="24"/>
          <w:szCs w:val="24"/>
        </w:rPr>
      </w:pPr>
      <w:r>
        <w:rPr>
          <w:rFonts w:ascii="宋体" w:hAnsi="宋体" w:cs="宋体"/>
          <w:sz w:val="24"/>
          <w:szCs w:val="24"/>
          <w:u w:val="single" w:color="FFFFFF"/>
        </w:rPr>
        <w:t>11</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在补救违约而采取的任何其他措施未能实现的情况下的，即在</w:t>
      </w:r>
      <w:r>
        <w:rPr>
          <w:rFonts w:ascii="宋体" w:hAnsi="宋体" w:cs="宋体" w:hint="eastAsia"/>
          <w:sz w:val="24"/>
          <w:szCs w:val="24"/>
        </w:rPr>
        <w:t>甲方发出的违约通知后</w:t>
      </w:r>
      <w:r>
        <w:rPr>
          <w:rFonts w:ascii="宋体" w:hAnsi="宋体" w:cs="宋体"/>
          <w:sz w:val="24"/>
          <w:szCs w:val="24"/>
        </w:rPr>
        <w:t>30</w:t>
      </w:r>
      <w:r>
        <w:rPr>
          <w:rFonts w:ascii="宋体" w:hAnsi="宋体" w:cs="宋体" w:hint="eastAsia"/>
          <w:sz w:val="24"/>
          <w:szCs w:val="24"/>
        </w:rPr>
        <w:t>天内（或经甲方书面确认的更长时间内）仍未纠正其下述任何一种违约行为，甲方有权向乙方发出书面违约通知，甲方终止本合同：</w:t>
      </w:r>
    </w:p>
    <w:p w:rsidR="00607BC9" w:rsidRDefault="008B0B8E">
      <w:pPr>
        <w:spacing w:line="400" w:lineRule="exact"/>
        <w:rPr>
          <w:rFonts w:ascii="宋体"/>
          <w:sz w:val="24"/>
          <w:szCs w:val="24"/>
        </w:rPr>
      </w:pPr>
      <w:r>
        <w:rPr>
          <w:rFonts w:ascii="宋体" w:hAnsi="宋体" w:cs="宋体"/>
          <w:sz w:val="24"/>
          <w:szCs w:val="24"/>
          <w:u w:val="single" w:color="FFFFFF"/>
        </w:rPr>
        <w:t>11</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如果</w:t>
      </w:r>
      <w:r>
        <w:rPr>
          <w:rFonts w:ascii="宋体" w:hAnsi="宋体" w:cs="宋体" w:hint="eastAsia"/>
          <w:sz w:val="24"/>
          <w:szCs w:val="24"/>
        </w:rPr>
        <w:t>乙方未能在合同规定的期限内或双方另行确定的延期交货时间内交付合同约定的货物。</w:t>
      </w:r>
    </w:p>
    <w:p w:rsidR="00607BC9" w:rsidRDefault="008B0B8E">
      <w:pPr>
        <w:spacing w:line="400" w:lineRule="exact"/>
        <w:rPr>
          <w:rFonts w:ascii="宋体"/>
          <w:sz w:val="24"/>
          <w:szCs w:val="24"/>
        </w:rPr>
      </w:pPr>
      <w:r>
        <w:rPr>
          <w:rFonts w:ascii="宋体" w:hAnsi="宋体" w:cs="宋体"/>
          <w:sz w:val="24"/>
          <w:szCs w:val="24"/>
          <w:u w:val="single" w:color="FFFFFF"/>
        </w:rPr>
        <w:t>11</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w:t>
      </w:r>
      <w:r>
        <w:rPr>
          <w:rFonts w:ascii="宋体" w:hAnsi="宋体" w:cs="宋体"/>
          <w:sz w:val="24"/>
          <w:szCs w:val="24"/>
          <w:u w:val="single" w:color="FFFFFF"/>
        </w:rPr>
        <w:t>2</w:t>
      </w:r>
      <w:r>
        <w:rPr>
          <w:rFonts w:ascii="宋体" w:hAnsi="宋体" w:cs="宋体" w:hint="eastAsia"/>
          <w:sz w:val="24"/>
          <w:szCs w:val="24"/>
        </w:rPr>
        <w:t>乙方未能履行合同项下的任何其它义务。</w:t>
      </w:r>
    </w:p>
    <w:p w:rsidR="00607BC9" w:rsidRDefault="008B0B8E">
      <w:pPr>
        <w:spacing w:line="400" w:lineRule="exact"/>
        <w:rPr>
          <w:rFonts w:ascii="宋体"/>
          <w:b/>
          <w:bCs/>
          <w:sz w:val="24"/>
          <w:szCs w:val="24"/>
          <w:u w:val="single" w:color="FFFFFF"/>
        </w:rPr>
      </w:pPr>
      <w:r>
        <w:rPr>
          <w:rFonts w:ascii="宋体" w:hAnsi="宋体" w:cs="宋体"/>
          <w:b/>
          <w:bCs/>
          <w:sz w:val="24"/>
          <w:szCs w:val="24"/>
          <w:u w:val="single" w:color="FFFFFF"/>
        </w:rPr>
        <w:t>12</w:t>
      </w:r>
      <w:r>
        <w:rPr>
          <w:rFonts w:ascii="宋体" w:hAnsi="宋体" w:cs="宋体" w:hint="eastAsia"/>
          <w:b/>
          <w:bCs/>
          <w:sz w:val="24"/>
          <w:szCs w:val="24"/>
          <w:u w:val="single" w:color="FFFFFF"/>
        </w:rPr>
        <w:t>、不可抗力</w:t>
      </w:r>
    </w:p>
    <w:p w:rsidR="00607BC9" w:rsidRDefault="008B0B8E" w:rsidP="00FB5A07">
      <w:pPr>
        <w:spacing w:line="400" w:lineRule="exact"/>
        <w:ind w:firstLineChars="200" w:firstLine="480"/>
        <w:rPr>
          <w:rFonts w:ascii="宋体"/>
          <w:sz w:val="24"/>
          <w:szCs w:val="24"/>
          <w:u w:val="single" w:color="FFFFFF"/>
        </w:rPr>
      </w:pPr>
      <w:r>
        <w:rPr>
          <w:rFonts w:ascii="宋体" w:hAnsi="宋体" w:cs="宋体" w:hint="eastAsia"/>
          <w:sz w:val="24"/>
          <w:szCs w:val="24"/>
          <w:u w:val="single" w:color="FFFFFF"/>
        </w:rPr>
        <w:t>因不可抗力造成违约的，遭受不可抗力一方应及时向对方通报不能履行或不能完全履行的理由，并在随后取得有关主管机关证明后的</w:t>
      </w:r>
      <w:r>
        <w:rPr>
          <w:rFonts w:ascii="宋体" w:hAnsi="宋体" w:cs="宋体"/>
          <w:sz w:val="24"/>
          <w:szCs w:val="24"/>
          <w:u w:val="single" w:color="FFFFFF"/>
        </w:rPr>
        <w:t>15</w:t>
      </w:r>
      <w:r>
        <w:rPr>
          <w:rFonts w:ascii="宋体" w:hAnsi="宋体" w:cs="宋体" w:hint="eastAsia"/>
          <w:sz w:val="24"/>
          <w:szCs w:val="24"/>
          <w:u w:val="single" w:color="FFFFFF"/>
        </w:rPr>
        <w:t>日内向另一方提供不可抗力发生以及持续期间的充分证据。基本于以上行为，允许遭受不可抗力一方延期履行、部分履行或者不履行合同，并根据情况可部分或全部免于承担违约责任。</w:t>
      </w:r>
    </w:p>
    <w:p w:rsidR="00607BC9" w:rsidRDefault="008B0B8E" w:rsidP="00FB5A07">
      <w:pPr>
        <w:spacing w:line="400" w:lineRule="exact"/>
        <w:ind w:firstLineChars="200" w:firstLine="480"/>
        <w:rPr>
          <w:rFonts w:ascii="宋体"/>
          <w:sz w:val="24"/>
          <w:szCs w:val="24"/>
          <w:u w:val="single" w:color="FFFFFF"/>
        </w:rPr>
      </w:pPr>
      <w:r>
        <w:rPr>
          <w:rFonts w:ascii="宋体" w:hAnsi="宋体" w:cs="宋体" w:hint="eastAsia"/>
          <w:sz w:val="24"/>
          <w:szCs w:val="24"/>
          <w:u w:val="single" w:color="FFFFFF"/>
        </w:rPr>
        <w:t>本合同中的不可抗力指不能预见、不能避免并不能克服的客观情况。包括但不限于：自然灾害如地震、台风、洪水、火灾；政府行为、法律规定或其适用的变化或者其他任何无法预见、避免或者控制的事件。</w:t>
      </w:r>
    </w:p>
    <w:p w:rsidR="00607BC9" w:rsidRDefault="008B0B8E">
      <w:pPr>
        <w:spacing w:line="400" w:lineRule="exact"/>
        <w:rPr>
          <w:rFonts w:ascii="宋体"/>
          <w:sz w:val="24"/>
          <w:szCs w:val="24"/>
          <w:u w:val="single" w:color="FFFFFF"/>
        </w:rPr>
      </w:pPr>
      <w:r>
        <w:rPr>
          <w:rFonts w:ascii="宋体" w:hAnsi="宋体" w:cs="宋体"/>
          <w:b/>
          <w:bCs/>
          <w:sz w:val="24"/>
          <w:szCs w:val="24"/>
          <w:u w:val="single" w:color="FFFFFF"/>
        </w:rPr>
        <w:t>13</w:t>
      </w:r>
      <w:r>
        <w:rPr>
          <w:rFonts w:ascii="宋体" w:hAnsi="宋体" w:cs="宋体" w:hint="eastAsia"/>
          <w:b/>
          <w:bCs/>
          <w:sz w:val="24"/>
          <w:szCs w:val="24"/>
          <w:u w:val="single" w:color="FFFFFF"/>
        </w:rPr>
        <w:t>、合同纠纷处理方式</w:t>
      </w:r>
      <w:r>
        <w:rPr>
          <w:rFonts w:ascii="宋体" w:hAnsi="宋体" w:cs="宋体" w:hint="eastAsia"/>
          <w:sz w:val="24"/>
          <w:szCs w:val="24"/>
          <w:u w:val="single" w:color="FFFFFF"/>
        </w:rPr>
        <w:t>：因本合同或与本合同有关的一切事项发生争议，由双方友好协商解决。协商不成的，任何一方均可选择以下方式解决：</w:t>
      </w:r>
    </w:p>
    <w:p w:rsidR="00607BC9" w:rsidRDefault="008B0B8E">
      <w:pPr>
        <w:spacing w:line="400" w:lineRule="exact"/>
        <w:rPr>
          <w:rFonts w:ascii="宋体"/>
          <w:sz w:val="24"/>
          <w:szCs w:val="24"/>
        </w:rPr>
      </w:pP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）向</w:t>
      </w:r>
      <w:r>
        <w:rPr>
          <w:rFonts w:ascii="宋体" w:hAnsi="宋体" w:cs="宋体" w:hint="eastAsia"/>
          <w:sz w:val="24"/>
          <w:szCs w:val="24"/>
          <w:u w:val="single"/>
        </w:rPr>
        <w:t>莆田市</w:t>
      </w:r>
      <w:r>
        <w:rPr>
          <w:rFonts w:ascii="宋体" w:hAnsi="宋体" w:cs="宋体" w:hint="eastAsia"/>
          <w:sz w:val="24"/>
          <w:szCs w:val="24"/>
        </w:rPr>
        <w:t>仲裁委员会申请仲裁；</w:t>
      </w:r>
    </w:p>
    <w:p w:rsidR="00607BC9" w:rsidRDefault="008B0B8E">
      <w:pPr>
        <w:spacing w:line="400" w:lineRule="exact"/>
        <w:rPr>
          <w:rFonts w:ascii="宋体"/>
          <w:sz w:val="24"/>
          <w:szCs w:val="24"/>
          <w:u w:val="single" w:color="FFFFFF"/>
        </w:rPr>
      </w:pPr>
      <w:r>
        <w:rPr>
          <w:rFonts w:ascii="宋体" w:hAnsi="宋体" w:cs="宋体" w:hint="eastAsia"/>
          <w:sz w:val="24"/>
          <w:szCs w:val="24"/>
          <w:u w:val="single" w:color="FFFFFF"/>
        </w:rPr>
        <w:t>（</w:t>
      </w:r>
      <w:r>
        <w:rPr>
          <w:rFonts w:ascii="宋体" w:hAnsi="宋体" w:cs="宋体"/>
          <w:sz w:val="24"/>
          <w:szCs w:val="24"/>
          <w:u w:val="single" w:color="FFFFFF"/>
        </w:rPr>
        <w:t>2</w:t>
      </w:r>
      <w:r>
        <w:rPr>
          <w:rFonts w:ascii="宋体" w:hAnsi="宋体" w:cs="宋体" w:hint="eastAsia"/>
          <w:sz w:val="24"/>
          <w:szCs w:val="24"/>
          <w:u w:val="single" w:color="FFFFFF"/>
        </w:rPr>
        <w:t>）向</w:t>
      </w:r>
      <w:r>
        <w:rPr>
          <w:rFonts w:ascii="宋体" w:hAnsi="宋体" w:cs="宋体" w:hint="eastAsia"/>
          <w:sz w:val="24"/>
          <w:szCs w:val="24"/>
          <w:u w:val="single"/>
        </w:rPr>
        <w:t>莆田市</w:t>
      </w:r>
      <w:r>
        <w:rPr>
          <w:rFonts w:ascii="宋体" w:hAnsi="宋体" w:cs="宋体" w:hint="eastAsia"/>
          <w:sz w:val="24"/>
          <w:szCs w:val="24"/>
          <w:u w:val="single" w:color="FFFFFF"/>
        </w:rPr>
        <w:t>人民法院提起诉讼。</w:t>
      </w:r>
    </w:p>
    <w:p w:rsidR="00607BC9" w:rsidRDefault="008B0B8E">
      <w:pPr>
        <w:spacing w:line="400" w:lineRule="exact"/>
        <w:rPr>
          <w:rFonts w:ascii="宋体"/>
          <w:b/>
          <w:bCs/>
          <w:sz w:val="24"/>
          <w:szCs w:val="24"/>
          <w:u w:val="single" w:color="FFFFFF"/>
        </w:rPr>
      </w:pPr>
      <w:r>
        <w:rPr>
          <w:rFonts w:ascii="宋体" w:hAnsi="宋体" w:cs="宋体"/>
          <w:b/>
          <w:bCs/>
          <w:sz w:val="24"/>
          <w:szCs w:val="24"/>
          <w:u w:val="single" w:color="FFFFFF"/>
        </w:rPr>
        <w:t>14</w:t>
      </w:r>
      <w:r>
        <w:rPr>
          <w:rFonts w:ascii="宋体" w:hAnsi="宋体" w:cs="宋体" w:hint="eastAsia"/>
          <w:b/>
          <w:bCs/>
          <w:sz w:val="24"/>
          <w:szCs w:val="24"/>
          <w:u w:val="single" w:color="FFFFFF"/>
        </w:rPr>
        <w:t>、其他约定</w:t>
      </w:r>
    </w:p>
    <w:p w:rsidR="00607BC9" w:rsidRDefault="008B0B8E">
      <w:pPr>
        <w:spacing w:line="400" w:lineRule="exact"/>
        <w:rPr>
          <w:rFonts w:ascii="宋体"/>
          <w:sz w:val="24"/>
          <w:szCs w:val="24"/>
          <w:u w:val="single" w:color="FFFFFF"/>
        </w:rPr>
      </w:pPr>
      <w:r>
        <w:rPr>
          <w:rFonts w:ascii="宋体" w:hAnsi="宋体" w:cs="宋体"/>
          <w:sz w:val="24"/>
          <w:szCs w:val="24"/>
          <w:u w:val="single" w:color="FFFFFF"/>
        </w:rPr>
        <w:t>14</w:t>
      </w:r>
      <w:r>
        <w:rPr>
          <w:rFonts w:ascii="宋体" w:hAnsi="宋体" w:cs="宋体" w:hint="eastAsia"/>
          <w:sz w:val="24"/>
          <w:szCs w:val="24"/>
          <w:u w:val="single" w:color="FFFFFF"/>
        </w:rPr>
        <w:t>．</w:t>
      </w:r>
      <w:r>
        <w:rPr>
          <w:rFonts w:ascii="宋体" w:hAnsi="宋体" w:cs="宋体"/>
          <w:sz w:val="24"/>
          <w:szCs w:val="24"/>
          <w:u w:val="single" w:color="FFFFFF"/>
        </w:rPr>
        <w:t>1</w:t>
      </w:r>
      <w:r>
        <w:rPr>
          <w:rFonts w:ascii="宋体" w:hAnsi="宋体" w:cs="宋体" w:hint="eastAsia"/>
          <w:sz w:val="24"/>
          <w:szCs w:val="24"/>
          <w:u w:val="single" w:color="FFFFFF"/>
        </w:rPr>
        <w:t>本采购项目的招标文件、中标人的投标文件以及相关的澄清确认函（如果有的话）均为本合同不可分割的一部分，与本合同具有同等法律效力。</w:t>
      </w:r>
    </w:p>
    <w:p w:rsidR="00607BC9" w:rsidRDefault="008B0B8E">
      <w:pPr>
        <w:spacing w:line="400" w:lineRule="exact"/>
        <w:rPr>
          <w:rFonts w:ascii="宋体"/>
          <w:sz w:val="24"/>
          <w:szCs w:val="24"/>
          <w:u w:val="single" w:color="FFFFFF"/>
        </w:rPr>
      </w:pPr>
      <w:r>
        <w:rPr>
          <w:rFonts w:ascii="宋体" w:hAnsi="宋体" w:cs="宋体"/>
          <w:sz w:val="24"/>
          <w:szCs w:val="24"/>
          <w:u w:val="single" w:color="FFFFFF"/>
        </w:rPr>
        <w:t>14</w:t>
      </w:r>
      <w:r>
        <w:rPr>
          <w:rFonts w:ascii="宋体" w:hAnsi="宋体" w:cs="宋体" w:hint="eastAsia"/>
          <w:sz w:val="24"/>
          <w:szCs w:val="24"/>
          <w:u w:val="single" w:color="FFFFFF"/>
        </w:rPr>
        <w:t>．</w:t>
      </w:r>
      <w:r>
        <w:rPr>
          <w:rFonts w:ascii="宋体" w:hAnsi="宋体" w:cs="宋体"/>
          <w:sz w:val="24"/>
          <w:szCs w:val="24"/>
          <w:u w:val="single" w:color="FFFFFF"/>
        </w:rPr>
        <w:t>2</w:t>
      </w:r>
      <w:r>
        <w:rPr>
          <w:rFonts w:ascii="宋体" w:hAnsi="宋体" w:cs="宋体" w:hint="eastAsia"/>
          <w:sz w:val="24"/>
          <w:szCs w:val="24"/>
          <w:u w:val="single" w:color="FFFFFF"/>
        </w:rPr>
        <w:t>本合同未尽事宜，双方另行补充。</w:t>
      </w:r>
    </w:p>
    <w:p w:rsidR="00607BC9" w:rsidRDefault="008B0B8E">
      <w:pPr>
        <w:spacing w:line="400" w:lineRule="exact"/>
        <w:rPr>
          <w:rFonts w:ascii="宋体"/>
          <w:sz w:val="24"/>
          <w:szCs w:val="24"/>
        </w:rPr>
      </w:pPr>
      <w:r>
        <w:rPr>
          <w:rFonts w:ascii="宋体" w:hAnsi="宋体" w:cs="宋体"/>
          <w:sz w:val="24"/>
          <w:szCs w:val="24"/>
          <w:u w:val="single" w:color="FFFFFF"/>
        </w:rPr>
        <w:t>14</w:t>
      </w:r>
      <w:r>
        <w:rPr>
          <w:rFonts w:ascii="宋体" w:hAnsi="宋体" w:cs="宋体" w:hint="eastAsia"/>
          <w:sz w:val="24"/>
          <w:szCs w:val="24"/>
          <w:u w:val="single" w:color="FFFFFF"/>
        </w:rPr>
        <w:t>．</w:t>
      </w:r>
      <w:r>
        <w:rPr>
          <w:rFonts w:ascii="宋体" w:hAnsi="宋体" w:cs="宋体"/>
          <w:sz w:val="24"/>
          <w:szCs w:val="24"/>
          <w:u w:val="single" w:color="FFFFFF"/>
        </w:rPr>
        <w:t>3</w:t>
      </w:r>
      <w:r>
        <w:rPr>
          <w:rFonts w:ascii="宋体" w:hAnsi="宋体" w:cs="宋体" w:hint="eastAsia"/>
          <w:sz w:val="24"/>
          <w:szCs w:val="24"/>
          <w:u w:val="single" w:color="FFFFFF"/>
        </w:rPr>
        <w:t>本合同一式四份，经双方授权代表签字并盖章后生效。甲方、</w:t>
      </w:r>
      <w:r>
        <w:rPr>
          <w:rFonts w:ascii="宋体" w:hAnsi="宋体" w:cs="宋体" w:hint="eastAsia"/>
          <w:sz w:val="24"/>
          <w:szCs w:val="24"/>
        </w:rPr>
        <w:t>乙方各执一份，招标代理机构一份，送主管部门备案一份，具有同等效力。</w:t>
      </w:r>
    </w:p>
    <w:p w:rsidR="00607BC9" w:rsidRDefault="00607BC9">
      <w:pPr>
        <w:spacing w:line="400" w:lineRule="exact"/>
        <w:rPr>
          <w:rFonts w:ascii="宋体"/>
          <w:sz w:val="24"/>
          <w:szCs w:val="24"/>
        </w:rPr>
      </w:pPr>
    </w:p>
    <w:p w:rsidR="00607BC9" w:rsidRDefault="008B0B8E" w:rsidP="00FB5A07">
      <w:pPr>
        <w:spacing w:line="400" w:lineRule="exact"/>
        <w:ind w:leftChars="150" w:left="315" w:firstLineChars="257" w:firstLine="617"/>
        <w:rPr>
          <w:rFonts w:ascii="宋体"/>
          <w:sz w:val="24"/>
          <w:szCs w:val="24"/>
          <w:u w:val="single"/>
        </w:rPr>
      </w:pPr>
      <w:r>
        <w:rPr>
          <w:rFonts w:ascii="宋体" w:hAnsi="宋体" w:cs="宋体" w:hint="eastAsia"/>
          <w:sz w:val="24"/>
          <w:szCs w:val="24"/>
        </w:rPr>
        <w:t>见证单位（本项目代理机构）：</w:t>
      </w:r>
    </w:p>
    <w:p w:rsidR="00607BC9" w:rsidRDefault="008B0B8E" w:rsidP="00FB5A07">
      <w:pPr>
        <w:spacing w:line="400" w:lineRule="exact"/>
        <w:ind w:leftChars="150" w:left="315" w:firstLineChars="257" w:firstLine="617"/>
        <w:rPr>
          <w:rFonts w:ascii="宋体"/>
          <w:sz w:val="24"/>
          <w:szCs w:val="24"/>
        </w:rPr>
      </w:pPr>
      <w:r>
        <w:rPr>
          <w:rFonts w:ascii="宋体" w:hAnsi="宋体" w:cs="宋体" w:hint="eastAsia"/>
          <w:sz w:val="24"/>
          <w:szCs w:val="24"/>
        </w:rPr>
        <w:t>见证日期：</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t>甲方：乙方：</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t>单位地址：单位地址：</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lastRenderedPageBreak/>
        <w:t>法定代表人：法定代表人：</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t>委托代理人：委托代理人：</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t>电话：电话：</w:t>
      </w:r>
    </w:p>
    <w:p w:rsidR="00607BC9" w:rsidRDefault="008B0B8E" w:rsidP="00FB5A07">
      <w:pPr>
        <w:autoSpaceDE w:val="0"/>
        <w:autoSpaceDN w:val="0"/>
        <w:adjustRightInd w:val="0"/>
        <w:spacing w:line="400" w:lineRule="exact"/>
        <w:ind w:leftChars="105" w:left="220" w:firstLineChars="250" w:firstLine="600"/>
        <w:jc w:val="left"/>
        <w:rPr>
          <w:rFonts w:ascii="宋体"/>
          <w:sz w:val="24"/>
          <w:szCs w:val="24"/>
        </w:rPr>
      </w:pPr>
      <w:r>
        <w:rPr>
          <w:rFonts w:ascii="宋体" w:hAnsi="宋体" w:cs="宋体" w:hint="eastAsia"/>
          <w:sz w:val="24"/>
          <w:szCs w:val="24"/>
        </w:rPr>
        <w:t>开户银行：开户银行：</w:t>
      </w:r>
    </w:p>
    <w:p w:rsidR="00607BC9" w:rsidRDefault="008B0B8E" w:rsidP="00FB5A07">
      <w:pPr>
        <w:autoSpaceDE w:val="0"/>
        <w:autoSpaceDN w:val="0"/>
        <w:adjustRightInd w:val="0"/>
        <w:spacing w:line="400" w:lineRule="exact"/>
        <w:ind w:leftChars="105" w:left="220" w:firstLineChars="250" w:firstLine="600"/>
        <w:jc w:val="left"/>
        <w:rPr>
          <w:rFonts w:ascii="宋体"/>
          <w:kern w:val="0"/>
          <w:sz w:val="24"/>
          <w:szCs w:val="24"/>
          <w:lang w:val="zh-CN"/>
        </w:rPr>
      </w:pPr>
      <w:r>
        <w:rPr>
          <w:rFonts w:ascii="宋体" w:hAnsi="宋体" w:cs="宋体" w:hint="eastAsia"/>
          <w:sz w:val="24"/>
          <w:szCs w:val="24"/>
        </w:rPr>
        <w:t>账号：账号：</w:t>
      </w:r>
    </w:p>
    <w:p w:rsidR="00607BC9" w:rsidRDefault="00607BC9">
      <w:pPr>
        <w:spacing w:line="360" w:lineRule="auto"/>
        <w:outlineLvl w:val="0"/>
        <w:rPr>
          <w:rFonts w:ascii="宋体"/>
          <w:b/>
          <w:bCs/>
          <w:sz w:val="24"/>
          <w:szCs w:val="24"/>
        </w:rPr>
      </w:pPr>
    </w:p>
    <w:p w:rsidR="00607BC9" w:rsidRDefault="00607BC9">
      <w:pPr>
        <w:spacing w:line="600" w:lineRule="exact"/>
        <w:rPr>
          <w:rFonts w:ascii="宋体"/>
          <w:b/>
          <w:bCs/>
          <w:sz w:val="32"/>
          <w:szCs w:val="32"/>
        </w:rPr>
      </w:pPr>
    </w:p>
    <w:p w:rsidR="00607BC9" w:rsidRDefault="008B0B8E">
      <w:pPr>
        <w:spacing w:line="600" w:lineRule="exact"/>
        <w:rPr>
          <w:rFonts w:ascii="宋体"/>
          <w:b/>
          <w:bCs/>
          <w:sz w:val="24"/>
          <w:szCs w:val="24"/>
        </w:rPr>
      </w:pPr>
      <w:r>
        <w:rPr>
          <w:rFonts w:ascii="宋体" w:hAnsi="宋体" w:cs="宋体" w:hint="eastAsia"/>
          <w:b/>
          <w:bCs/>
          <w:sz w:val="32"/>
          <w:szCs w:val="32"/>
        </w:rPr>
        <w:t>第五部分投标文件格式</w:t>
      </w:r>
    </w:p>
    <w:p w:rsidR="00607BC9" w:rsidRDefault="008B0B8E" w:rsidP="00FB5A07">
      <w:pPr>
        <w:spacing w:line="600" w:lineRule="exact"/>
        <w:ind w:firstLineChars="200" w:firstLine="643"/>
        <w:jc w:val="center"/>
        <w:rPr>
          <w:rFonts w:ascii="宋体"/>
          <w:b/>
          <w:bCs/>
          <w:sz w:val="32"/>
          <w:szCs w:val="32"/>
        </w:rPr>
      </w:pPr>
      <w:r>
        <w:rPr>
          <w:rFonts w:ascii="宋体" w:hAnsi="宋体" w:cs="宋体" w:hint="eastAsia"/>
          <w:b/>
          <w:bCs/>
          <w:sz w:val="32"/>
          <w:szCs w:val="32"/>
        </w:rPr>
        <w:t>封面格式</w:t>
      </w:r>
    </w:p>
    <w:p w:rsidR="00607BC9" w:rsidRDefault="00607BC9" w:rsidP="00FB5A07">
      <w:pPr>
        <w:spacing w:line="264" w:lineRule="auto"/>
        <w:ind w:firstLineChars="200" w:firstLine="643"/>
        <w:jc w:val="center"/>
        <w:rPr>
          <w:rFonts w:ascii="宋体"/>
          <w:b/>
          <w:bCs/>
          <w:sz w:val="32"/>
          <w:szCs w:val="32"/>
        </w:rPr>
      </w:pPr>
    </w:p>
    <w:p w:rsidR="00607BC9" w:rsidRDefault="008B0B8E">
      <w:pPr>
        <w:spacing w:line="264" w:lineRule="auto"/>
        <w:rPr>
          <w:rFonts w:ascii="宋体"/>
          <w:sz w:val="46"/>
          <w:szCs w:val="46"/>
        </w:rPr>
      </w:pPr>
      <w:r>
        <w:rPr>
          <w:rFonts w:ascii="宋体" w:hAnsi="宋体" w:cs="宋体" w:hint="eastAsia"/>
          <w:sz w:val="80"/>
          <w:szCs w:val="80"/>
        </w:rPr>
        <w:t>政府采购项目投标文件</w:t>
      </w:r>
    </w:p>
    <w:p w:rsidR="00607BC9" w:rsidRDefault="008B0B8E">
      <w:pPr>
        <w:jc w:val="center"/>
        <w:rPr>
          <w:rFonts w:ascii="宋体"/>
          <w:b/>
          <w:bCs/>
          <w:sz w:val="36"/>
          <w:szCs w:val="36"/>
        </w:rPr>
      </w:pPr>
      <w:r>
        <w:rPr>
          <w:rFonts w:ascii="宋体" w:hAnsi="宋体" w:cs="宋体"/>
          <w:b/>
          <w:bCs/>
          <w:sz w:val="36"/>
          <w:szCs w:val="36"/>
        </w:rPr>
        <w:t xml:space="preserve"> (</w:t>
      </w:r>
      <w:r>
        <w:rPr>
          <w:rFonts w:ascii="宋体" w:hAnsi="宋体" w:cs="宋体" w:hint="eastAsia"/>
          <w:b/>
          <w:bCs/>
          <w:sz w:val="36"/>
          <w:szCs w:val="36"/>
        </w:rPr>
        <w:t>报价部分</w:t>
      </w:r>
      <w:r>
        <w:rPr>
          <w:rFonts w:ascii="宋体" w:hAnsi="宋体" w:cs="宋体"/>
          <w:b/>
          <w:bCs/>
          <w:sz w:val="36"/>
          <w:szCs w:val="36"/>
        </w:rPr>
        <w:t>)</w:t>
      </w:r>
    </w:p>
    <w:p w:rsidR="00607BC9" w:rsidRDefault="00607BC9">
      <w:pPr>
        <w:jc w:val="center"/>
        <w:rPr>
          <w:rFonts w:ascii="宋体"/>
          <w:b/>
          <w:bCs/>
          <w:sz w:val="36"/>
          <w:szCs w:val="36"/>
        </w:rPr>
      </w:pPr>
    </w:p>
    <w:p w:rsidR="00607BC9" w:rsidRDefault="008B0B8E" w:rsidP="00FB5A07">
      <w:pPr>
        <w:ind w:firstLineChars="545" w:firstLine="1970"/>
        <w:rPr>
          <w:rFonts w:ascii="宋体"/>
          <w:b/>
          <w:bCs/>
          <w:sz w:val="36"/>
          <w:szCs w:val="36"/>
          <w:u w:val="single"/>
        </w:rPr>
      </w:pPr>
      <w:r>
        <w:rPr>
          <w:rFonts w:ascii="宋体" w:hAnsi="宋体" w:cs="宋体" w:hint="eastAsia"/>
          <w:b/>
          <w:bCs/>
          <w:sz w:val="36"/>
          <w:szCs w:val="36"/>
        </w:rPr>
        <w:t>项目名称：</w:t>
      </w:r>
    </w:p>
    <w:p w:rsidR="00607BC9" w:rsidRDefault="008B0B8E" w:rsidP="00FB5A07">
      <w:pPr>
        <w:ind w:firstLineChars="545" w:firstLine="1970"/>
        <w:rPr>
          <w:rFonts w:ascii="宋体"/>
          <w:b/>
          <w:bCs/>
          <w:sz w:val="36"/>
          <w:szCs w:val="36"/>
          <w:u w:val="single"/>
        </w:rPr>
      </w:pPr>
      <w:r>
        <w:rPr>
          <w:rFonts w:ascii="宋体" w:hAnsi="宋体" w:cs="宋体" w:hint="eastAsia"/>
          <w:b/>
          <w:bCs/>
          <w:sz w:val="36"/>
          <w:szCs w:val="36"/>
        </w:rPr>
        <w:t>招标编号：</w:t>
      </w:r>
    </w:p>
    <w:p w:rsidR="00607BC9" w:rsidRDefault="00607BC9">
      <w:pPr>
        <w:spacing w:line="360" w:lineRule="auto"/>
        <w:jc w:val="center"/>
        <w:rPr>
          <w:rFonts w:ascii="宋体"/>
          <w:b/>
          <w:bCs/>
          <w:sz w:val="36"/>
          <w:szCs w:val="36"/>
        </w:rPr>
      </w:pPr>
    </w:p>
    <w:p w:rsidR="00607BC9" w:rsidRDefault="00607BC9">
      <w:pPr>
        <w:spacing w:line="360" w:lineRule="auto"/>
        <w:jc w:val="center"/>
        <w:rPr>
          <w:rFonts w:ascii="宋体"/>
          <w:b/>
          <w:bCs/>
          <w:sz w:val="36"/>
          <w:szCs w:val="36"/>
        </w:rPr>
      </w:pPr>
    </w:p>
    <w:p w:rsidR="00607BC9" w:rsidRDefault="00607BC9">
      <w:pPr>
        <w:spacing w:line="360" w:lineRule="auto"/>
        <w:jc w:val="center"/>
        <w:rPr>
          <w:rFonts w:ascii="宋体"/>
          <w:b/>
          <w:bCs/>
          <w:sz w:val="36"/>
          <w:szCs w:val="36"/>
        </w:rPr>
      </w:pPr>
    </w:p>
    <w:p w:rsidR="00607BC9" w:rsidRDefault="008B0B8E">
      <w:pPr>
        <w:spacing w:line="500" w:lineRule="exact"/>
        <w:rPr>
          <w:rFonts w:ascii="宋体"/>
          <w:b/>
          <w:bCs/>
          <w:sz w:val="32"/>
          <w:szCs w:val="32"/>
          <w:u w:val="single"/>
        </w:rPr>
      </w:pPr>
      <w:r>
        <w:rPr>
          <w:rFonts w:ascii="宋体" w:hAnsi="宋体" w:cs="宋体" w:hint="eastAsia"/>
          <w:b/>
          <w:bCs/>
          <w:sz w:val="32"/>
          <w:szCs w:val="32"/>
        </w:rPr>
        <w:t>投标人名称：</w:t>
      </w:r>
    </w:p>
    <w:p w:rsidR="00607BC9" w:rsidRDefault="008B0B8E" w:rsidP="00FB5A07">
      <w:pPr>
        <w:spacing w:line="500" w:lineRule="exact"/>
        <w:ind w:firstLineChars="49" w:firstLine="157"/>
        <w:rPr>
          <w:rFonts w:ascii="宋体"/>
          <w:b/>
          <w:bCs/>
          <w:sz w:val="32"/>
          <w:szCs w:val="32"/>
          <w:u w:val="single"/>
        </w:rPr>
      </w:pPr>
      <w:r>
        <w:rPr>
          <w:rFonts w:ascii="宋体" w:hAnsi="宋体" w:cs="宋体" w:hint="eastAsia"/>
          <w:b/>
          <w:bCs/>
          <w:sz w:val="32"/>
          <w:szCs w:val="32"/>
        </w:rPr>
        <w:t>法定代表人姓名：</w:t>
      </w:r>
    </w:p>
    <w:p w:rsidR="00607BC9" w:rsidRDefault="008B0B8E" w:rsidP="00FB5A07">
      <w:pPr>
        <w:spacing w:line="500" w:lineRule="exact"/>
        <w:ind w:firstLineChars="49" w:firstLine="157"/>
        <w:rPr>
          <w:rFonts w:ascii="宋体"/>
          <w:b/>
          <w:bCs/>
          <w:sz w:val="32"/>
          <w:szCs w:val="32"/>
          <w:u w:val="single"/>
        </w:rPr>
      </w:pPr>
      <w:r>
        <w:rPr>
          <w:rFonts w:ascii="宋体" w:hAnsi="宋体" w:cs="宋体" w:hint="eastAsia"/>
          <w:b/>
          <w:bCs/>
          <w:sz w:val="32"/>
          <w:szCs w:val="32"/>
        </w:rPr>
        <w:t>地址：邮编：</w:t>
      </w:r>
    </w:p>
    <w:p w:rsidR="00607BC9" w:rsidRDefault="008B0B8E" w:rsidP="00FB5A07">
      <w:pPr>
        <w:spacing w:line="500" w:lineRule="exact"/>
        <w:ind w:firstLineChars="98" w:firstLine="315"/>
        <w:rPr>
          <w:rFonts w:ascii="宋体"/>
          <w:b/>
          <w:bCs/>
          <w:sz w:val="32"/>
          <w:szCs w:val="32"/>
          <w:u w:val="single"/>
        </w:rPr>
      </w:pPr>
      <w:r>
        <w:rPr>
          <w:rFonts w:ascii="宋体" w:hAnsi="宋体" w:cs="宋体" w:hint="eastAsia"/>
          <w:b/>
          <w:bCs/>
          <w:sz w:val="32"/>
          <w:szCs w:val="32"/>
        </w:rPr>
        <w:t>电话：传真：</w:t>
      </w:r>
    </w:p>
    <w:p w:rsidR="00607BC9" w:rsidRDefault="008B0B8E" w:rsidP="00FB5A07">
      <w:pPr>
        <w:spacing w:line="500" w:lineRule="exact"/>
        <w:ind w:firstLineChars="246" w:firstLine="790"/>
        <w:rPr>
          <w:rFonts w:ascii="宋体"/>
          <w:b/>
          <w:bCs/>
          <w:sz w:val="32"/>
          <w:szCs w:val="32"/>
        </w:rPr>
      </w:pPr>
      <w:r>
        <w:rPr>
          <w:rFonts w:ascii="宋体" w:hAnsi="宋体" w:cs="宋体" w:hint="eastAsia"/>
          <w:b/>
          <w:bCs/>
          <w:sz w:val="32"/>
          <w:szCs w:val="32"/>
        </w:rPr>
        <w:t>网址：</w:t>
      </w:r>
    </w:p>
    <w:p w:rsidR="00607BC9" w:rsidRDefault="008B0B8E" w:rsidP="00FB5A07">
      <w:pPr>
        <w:spacing w:line="500" w:lineRule="exact"/>
        <w:ind w:firstLineChars="246" w:firstLine="790"/>
        <w:rPr>
          <w:rFonts w:ascii="宋体"/>
          <w:b/>
          <w:bCs/>
          <w:sz w:val="32"/>
          <w:szCs w:val="32"/>
        </w:rPr>
      </w:pPr>
      <w:r>
        <w:rPr>
          <w:rFonts w:ascii="宋体" w:hAnsi="宋体" w:cs="宋体" w:hint="eastAsia"/>
          <w:b/>
          <w:bCs/>
          <w:sz w:val="32"/>
          <w:szCs w:val="32"/>
        </w:rPr>
        <w:t>电子邮箱：</w:t>
      </w:r>
    </w:p>
    <w:p w:rsidR="00607BC9" w:rsidRDefault="008B0B8E" w:rsidP="00FB5A07">
      <w:pPr>
        <w:spacing w:line="500" w:lineRule="exact"/>
        <w:ind w:firstLineChars="246" w:firstLine="790"/>
        <w:rPr>
          <w:rFonts w:ascii="宋体"/>
          <w:b/>
          <w:bCs/>
          <w:sz w:val="32"/>
          <w:szCs w:val="32"/>
          <w:u w:val="single"/>
        </w:rPr>
      </w:pPr>
      <w:r>
        <w:rPr>
          <w:rFonts w:ascii="宋体" w:hAnsi="宋体" w:cs="宋体" w:hint="eastAsia"/>
          <w:b/>
          <w:bCs/>
          <w:sz w:val="32"/>
          <w:szCs w:val="32"/>
        </w:rPr>
        <w:t>投标代表</w:t>
      </w:r>
      <w:r>
        <w:rPr>
          <w:rFonts w:ascii="宋体" w:hAnsi="宋体" w:cs="宋体"/>
          <w:b/>
          <w:bCs/>
          <w:sz w:val="32"/>
          <w:szCs w:val="32"/>
        </w:rPr>
        <w:t>(</w:t>
      </w:r>
      <w:r>
        <w:rPr>
          <w:rFonts w:ascii="宋体" w:hAnsi="宋体" w:cs="宋体" w:hint="eastAsia"/>
          <w:b/>
          <w:bCs/>
          <w:sz w:val="32"/>
          <w:szCs w:val="32"/>
        </w:rPr>
        <w:t>印刷体</w:t>
      </w:r>
      <w:r>
        <w:rPr>
          <w:rFonts w:ascii="宋体" w:hAnsi="宋体" w:cs="宋体"/>
          <w:b/>
          <w:bCs/>
          <w:sz w:val="32"/>
          <w:szCs w:val="32"/>
        </w:rPr>
        <w:t>)</w:t>
      </w:r>
      <w:r>
        <w:rPr>
          <w:rFonts w:ascii="宋体" w:hAnsi="宋体" w:cs="宋体" w:hint="eastAsia"/>
          <w:b/>
          <w:bCs/>
          <w:sz w:val="32"/>
          <w:szCs w:val="32"/>
        </w:rPr>
        <w:t>：签字：</w:t>
      </w:r>
    </w:p>
    <w:p w:rsidR="00607BC9" w:rsidRDefault="008B0B8E" w:rsidP="00FB5A07">
      <w:pPr>
        <w:spacing w:line="500" w:lineRule="exact"/>
        <w:ind w:firstLineChars="246" w:firstLine="790"/>
        <w:rPr>
          <w:rFonts w:ascii="宋体"/>
          <w:b/>
          <w:bCs/>
          <w:sz w:val="32"/>
          <w:szCs w:val="32"/>
        </w:rPr>
      </w:pPr>
      <w:r>
        <w:rPr>
          <w:rFonts w:ascii="宋体" w:hAnsi="宋体" w:cs="宋体" w:hint="eastAsia"/>
          <w:b/>
          <w:bCs/>
          <w:sz w:val="32"/>
          <w:szCs w:val="32"/>
        </w:rPr>
        <w:lastRenderedPageBreak/>
        <w:t>手机：日期：</w:t>
      </w:r>
      <w:r>
        <w:rPr>
          <w:rFonts w:ascii="宋体" w:hAnsi="宋体" w:cs="宋体"/>
          <w:b/>
          <w:bCs/>
          <w:sz w:val="32"/>
          <w:szCs w:val="32"/>
        </w:rPr>
        <w:t>201</w:t>
      </w:r>
      <w:r>
        <w:rPr>
          <w:rFonts w:ascii="宋体" w:hAnsi="宋体" w:cs="宋体" w:hint="eastAsia"/>
          <w:b/>
          <w:bCs/>
          <w:sz w:val="32"/>
          <w:szCs w:val="32"/>
        </w:rPr>
        <w:t>年月日</w:t>
      </w:r>
    </w:p>
    <w:p w:rsidR="00607BC9" w:rsidRDefault="00607BC9" w:rsidP="00FB5A07">
      <w:pPr>
        <w:spacing w:line="500" w:lineRule="exact"/>
        <w:ind w:firstLineChars="246" w:firstLine="790"/>
        <w:rPr>
          <w:rFonts w:ascii="宋体"/>
          <w:b/>
          <w:bCs/>
          <w:sz w:val="32"/>
          <w:szCs w:val="32"/>
        </w:rPr>
      </w:pPr>
    </w:p>
    <w:p w:rsidR="00607BC9" w:rsidRDefault="00607BC9">
      <w:pPr>
        <w:spacing w:line="360" w:lineRule="auto"/>
        <w:outlineLvl w:val="0"/>
        <w:rPr>
          <w:rFonts w:ascii="宋体"/>
          <w:b/>
          <w:bCs/>
          <w:sz w:val="24"/>
          <w:szCs w:val="24"/>
        </w:rPr>
      </w:pPr>
    </w:p>
    <w:p w:rsidR="00607BC9" w:rsidRDefault="008B0B8E">
      <w:pPr>
        <w:spacing w:line="400" w:lineRule="exact"/>
        <w:rPr>
          <w:rFonts w:ascii="宋体"/>
          <w:b/>
          <w:bCs/>
          <w:sz w:val="24"/>
          <w:szCs w:val="24"/>
          <w:u w:val="single" w:color="FFFFFF"/>
        </w:rPr>
      </w:pPr>
      <w:r>
        <w:rPr>
          <w:rFonts w:ascii="宋体" w:hAnsi="宋体" w:cs="宋体" w:hint="eastAsia"/>
          <w:b/>
          <w:bCs/>
          <w:sz w:val="24"/>
          <w:szCs w:val="24"/>
          <w:u w:val="single" w:color="FFFFFF"/>
        </w:rPr>
        <w:t>开标一览表：开标一览表需从网上系统报价后打印出来盖公章，无需再自行编写，开标一览表不能与投标文件一起封存，需另行封存，打印出来的一览表与系统上不一致时，以系统上的报价为准。</w:t>
      </w:r>
      <w:r>
        <w:rPr>
          <w:rFonts w:ascii="宋体" w:hAnsi="宋体" w:cs="宋体"/>
          <w:b/>
          <w:bCs/>
          <w:sz w:val="24"/>
          <w:szCs w:val="24"/>
          <w:u w:val="single" w:color="FFFFFF"/>
        </w:rPr>
        <w:t>(</w:t>
      </w:r>
      <w:r>
        <w:rPr>
          <w:rFonts w:ascii="宋体" w:hAnsi="宋体" w:cs="宋体" w:hint="eastAsia"/>
          <w:b/>
          <w:bCs/>
          <w:sz w:val="24"/>
          <w:szCs w:val="24"/>
          <w:u w:val="single" w:color="FFFFFF"/>
        </w:rPr>
        <w:t>需投标代表签字并加盖公章</w:t>
      </w:r>
      <w:r>
        <w:rPr>
          <w:rFonts w:ascii="宋体" w:hAnsi="宋体" w:cs="宋体"/>
          <w:b/>
          <w:bCs/>
          <w:sz w:val="24"/>
          <w:szCs w:val="24"/>
          <w:u w:val="single" w:color="FFFFFF"/>
        </w:rPr>
        <w:t>)</w:t>
      </w:r>
    </w:p>
    <w:p w:rsidR="00607BC9" w:rsidRDefault="00607BC9" w:rsidP="00FB5A07">
      <w:pPr>
        <w:ind w:firstLineChars="900" w:firstLine="3253"/>
        <w:rPr>
          <w:rFonts w:ascii="宋体"/>
          <w:b/>
          <w:bCs/>
          <w:sz w:val="36"/>
          <w:szCs w:val="36"/>
        </w:rPr>
      </w:pPr>
    </w:p>
    <w:p w:rsidR="00607BC9" w:rsidRDefault="008B0B8E" w:rsidP="00FB5A07">
      <w:pPr>
        <w:ind w:firstLineChars="900" w:firstLine="3253"/>
      </w:pPr>
      <w:r>
        <w:rPr>
          <w:rFonts w:ascii="宋体" w:hAnsi="宋体" w:cs="宋体" w:hint="eastAsia"/>
          <w:b/>
          <w:bCs/>
          <w:sz w:val="36"/>
          <w:szCs w:val="36"/>
        </w:rPr>
        <w:t>开标一览表</w:t>
      </w:r>
    </w:p>
    <w:p w:rsidR="00607BC9" w:rsidRDefault="00607BC9"/>
    <w:p w:rsidR="00607BC9" w:rsidRDefault="00607BC9"/>
    <w:p w:rsidR="00607BC9" w:rsidRDefault="008B0B8E">
      <w:r>
        <w:rPr>
          <w:rFonts w:ascii="宋体" w:hAnsi="宋体" w:cs="宋体" w:hint="eastAsia"/>
          <w:sz w:val="24"/>
          <w:szCs w:val="24"/>
        </w:rPr>
        <w:t>投标人名称：招标编号∶货币单位：</w:t>
      </w:r>
    </w:p>
    <w:tbl>
      <w:tblPr>
        <w:tblW w:w="7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183"/>
        <w:gridCol w:w="671"/>
        <w:gridCol w:w="1881"/>
        <w:gridCol w:w="1134"/>
        <w:gridCol w:w="1417"/>
        <w:gridCol w:w="992"/>
      </w:tblGrid>
      <w:tr w:rsidR="00607BC9">
        <w:trPr>
          <w:trHeight w:val="465"/>
        </w:trPr>
        <w:tc>
          <w:tcPr>
            <w:tcW w:w="690" w:type="dxa"/>
            <w:vAlign w:val="center"/>
          </w:tcPr>
          <w:p w:rsidR="00607BC9" w:rsidRDefault="008B0B8E">
            <w:pPr>
              <w:jc w:val="center"/>
            </w:pPr>
            <w:r>
              <w:rPr>
                <w:rFonts w:cs="宋体" w:hint="eastAsia"/>
              </w:rPr>
              <w:t>合同包</w:t>
            </w:r>
          </w:p>
        </w:tc>
        <w:tc>
          <w:tcPr>
            <w:tcW w:w="1183" w:type="dxa"/>
            <w:vAlign w:val="center"/>
          </w:tcPr>
          <w:p w:rsidR="00607BC9" w:rsidRDefault="008B0B8E">
            <w:pPr>
              <w:jc w:val="center"/>
            </w:pPr>
            <w:r>
              <w:rPr>
                <w:rFonts w:cs="宋体" w:hint="eastAsia"/>
              </w:rPr>
              <w:t>货物名称规格</w:t>
            </w:r>
          </w:p>
        </w:tc>
        <w:tc>
          <w:tcPr>
            <w:tcW w:w="671" w:type="dxa"/>
            <w:vAlign w:val="center"/>
          </w:tcPr>
          <w:p w:rsidR="00607BC9" w:rsidRDefault="008B0B8E">
            <w:pPr>
              <w:jc w:val="center"/>
            </w:pPr>
            <w:r>
              <w:rPr>
                <w:rFonts w:cs="宋体" w:hint="eastAsia"/>
              </w:rPr>
              <w:t>数量</w:t>
            </w:r>
          </w:p>
        </w:tc>
        <w:tc>
          <w:tcPr>
            <w:tcW w:w="1881" w:type="dxa"/>
            <w:vAlign w:val="center"/>
          </w:tcPr>
          <w:p w:rsidR="00607BC9" w:rsidRDefault="008B0B8E">
            <w:pPr>
              <w:jc w:val="center"/>
            </w:pPr>
            <w:r>
              <w:rPr>
                <w:rFonts w:cs="宋体" w:hint="eastAsia"/>
              </w:rPr>
              <w:t>报价（现场交货价）</w:t>
            </w:r>
          </w:p>
        </w:tc>
        <w:tc>
          <w:tcPr>
            <w:tcW w:w="1134" w:type="dxa"/>
            <w:vAlign w:val="center"/>
          </w:tcPr>
          <w:p w:rsidR="00607BC9" w:rsidRDefault="008B0B8E">
            <w:pPr>
              <w:jc w:val="center"/>
            </w:pPr>
            <w:r>
              <w:rPr>
                <w:rFonts w:cs="宋体" w:hint="eastAsia"/>
              </w:rPr>
              <w:t>交货期</w:t>
            </w:r>
          </w:p>
        </w:tc>
        <w:tc>
          <w:tcPr>
            <w:tcW w:w="1417" w:type="dxa"/>
            <w:vAlign w:val="center"/>
          </w:tcPr>
          <w:p w:rsidR="00607BC9" w:rsidRDefault="008B0B8E">
            <w:pPr>
              <w:jc w:val="center"/>
            </w:pPr>
            <w:r>
              <w:rPr>
                <w:rFonts w:cs="宋体" w:hint="eastAsia"/>
              </w:rPr>
              <w:t>投标保证金</w:t>
            </w:r>
          </w:p>
        </w:tc>
        <w:tc>
          <w:tcPr>
            <w:tcW w:w="992" w:type="dxa"/>
            <w:vAlign w:val="center"/>
          </w:tcPr>
          <w:p w:rsidR="00607BC9" w:rsidRDefault="008B0B8E">
            <w:pPr>
              <w:jc w:val="center"/>
            </w:pPr>
            <w:r>
              <w:rPr>
                <w:rFonts w:cs="宋体" w:hint="eastAsia"/>
              </w:rPr>
              <w:t>备注</w:t>
            </w:r>
          </w:p>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r w:rsidR="00607BC9">
        <w:trPr>
          <w:trHeight w:val="465"/>
        </w:trPr>
        <w:tc>
          <w:tcPr>
            <w:tcW w:w="690" w:type="dxa"/>
          </w:tcPr>
          <w:p w:rsidR="00607BC9" w:rsidRDefault="00607BC9"/>
        </w:tc>
        <w:tc>
          <w:tcPr>
            <w:tcW w:w="1183" w:type="dxa"/>
          </w:tcPr>
          <w:p w:rsidR="00607BC9" w:rsidRDefault="00607BC9"/>
        </w:tc>
        <w:tc>
          <w:tcPr>
            <w:tcW w:w="671" w:type="dxa"/>
          </w:tcPr>
          <w:p w:rsidR="00607BC9" w:rsidRDefault="00607BC9"/>
        </w:tc>
        <w:tc>
          <w:tcPr>
            <w:tcW w:w="1881" w:type="dxa"/>
          </w:tcPr>
          <w:p w:rsidR="00607BC9" w:rsidRDefault="00607BC9"/>
        </w:tc>
        <w:tc>
          <w:tcPr>
            <w:tcW w:w="1134" w:type="dxa"/>
          </w:tcPr>
          <w:p w:rsidR="00607BC9" w:rsidRDefault="00607BC9"/>
        </w:tc>
        <w:tc>
          <w:tcPr>
            <w:tcW w:w="1417" w:type="dxa"/>
          </w:tcPr>
          <w:p w:rsidR="00607BC9" w:rsidRDefault="00607BC9"/>
        </w:tc>
        <w:tc>
          <w:tcPr>
            <w:tcW w:w="992" w:type="dxa"/>
          </w:tcPr>
          <w:p w:rsidR="00607BC9" w:rsidRDefault="00607BC9"/>
        </w:tc>
      </w:tr>
    </w:tbl>
    <w:p w:rsidR="00607BC9" w:rsidRDefault="008B0B8E">
      <w:r>
        <w:rPr>
          <w:rFonts w:cs="宋体" w:hint="eastAsia"/>
        </w:rPr>
        <w:t>投标代表签字：</w:t>
      </w:r>
    </w:p>
    <w:p w:rsidR="00607BC9" w:rsidRDefault="008B0B8E">
      <w:r>
        <w:rPr>
          <w:rFonts w:cs="宋体" w:hint="eastAsia"/>
        </w:rPr>
        <w:t>注：</w:t>
      </w:r>
    </w:p>
    <w:p w:rsidR="00607BC9" w:rsidRDefault="008B0B8E">
      <w:r>
        <w:t xml:space="preserve">   1.</w:t>
      </w:r>
      <w:r>
        <w:rPr>
          <w:rFonts w:cs="宋体" w:hint="eastAsia"/>
        </w:rPr>
        <w:t>详细报价清单另纸详列，且标明所报各种货物的数量、品牌和金额。</w:t>
      </w:r>
    </w:p>
    <w:p w:rsidR="00607BC9" w:rsidRDefault="008B0B8E">
      <w:r>
        <w:t xml:space="preserve">   2.</w:t>
      </w:r>
      <w:r>
        <w:rPr>
          <w:rFonts w:cs="宋体" w:hint="eastAsia"/>
        </w:rPr>
        <w:t>当一个合同包有多个品目号时，投标人应计算出该合同包的合计价。</w:t>
      </w:r>
    </w:p>
    <w:p w:rsidR="00607BC9" w:rsidRDefault="00607BC9">
      <w:pPr>
        <w:tabs>
          <w:tab w:val="left" w:pos="5355"/>
        </w:tabs>
        <w:spacing w:line="360" w:lineRule="auto"/>
        <w:jc w:val="center"/>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rsidP="00FB5A07">
      <w:pPr>
        <w:tabs>
          <w:tab w:val="left" w:pos="5355"/>
        </w:tabs>
        <w:spacing w:line="360" w:lineRule="auto"/>
        <w:ind w:firstLineChars="600" w:firstLine="1446"/>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607BC9">
      <w:pPr>
        <w:tabs>
          <w:tab w:val="left" w:pos="5355"/>
        </w:tabs>
        <w:spacing w:line="360" w:lineRule="auto"/>
        <w:outlineLvl w:val="1"/>
        <w:rPr>
          <w:rFonts w:ascii="宋体"/>
          <w:b/>
          <w:bCs/>
          <w:sz w:val="24"/>
          <w:szCs w:val="24"/>
        </w:rPr>
      </w:pPr>
    </w:p>
    <w:p w:rsidR="00607BC9" w:rsidRDefault="008B0B8E" w:rsidP="00FB5A07">
      <w:pPr>
        <w:tabs>
          <w:tab w:val="left" w:pos="5355"/>
        </w:tabs>
        <w:spacing w:line="360" w:lineRule="auto"/>
        <w:ind w:firstLineChars="600" w:firstLine="1446"/>
        <w:outlineLvl w:val="1"/>
        <w:rPr>
          <w:rFonts w:ascii="宋体"/>
          <w:b/>
          <w:bCs/>
          <w:sz w:val="24"/>
          <w:szCs w:val="24"/>
        </w:rPr>
      </w:pPr>
      <w:r>
        <w:rPr>
          <w:rFonts w:ascii="宋体" w:hAnsi="宋体" w:cs="宋体" w:hint="eastAsia"/>
          <w:b/>
          <w:bCs/>
          <w:sz w:val="24"/>
          <w:szCs w:val="24"/>
        </w:rPr>
        <w:t>节能</w:t>
      </w:r>
      <w:r>
        <w:rPr>
          <w:rFonts w:ascii="宋体" w:hAnsi="宋体" w:cs="宋体"/>
          <w:b/>
          <w:bCs/>
          <w:sz w:val="24"/>
          <w:szCs w:val="24"/>
        </w:rPr>
        <w:t>(</w:t>
      </w:r>
      <w:r>
        <w:rPr>
          <w:rFonts w:ascii="宋体" w:hAnsi="宋体" w:cs="宋体" w:hint="eastAsia"/>
          <w:b/>
          <w:bCs/>
          <w:sz w:val="24"/>
          <w:szCs w:val="24"/>
        </w:rPr>
        <w:t>非强制类产品</w:t>
      </w:r>
      <w:r>
        <w:rPr>
          <w:rFonts w:ascii="宋体" w:hAnsi="宋体" w:cs="宋体"/>
          <w:b/>
          <w:bCs/>
          <w:sz w:val="24"/>
          <w:szCs w:val="24"/>
        </w:rPr>
        <w:t>)</w:t>
      </w:r>
      <w:r>
        <w:rPr>
          <w:rFonts w:ascii="宋体" w:hAnsi="宋体" w:cs="宋体" w:hint="eastAsia"/>
          <w:b/>
          <w:bCs/>
          <w:sz w:val="24"/>
          <w:szCs w:val="24"/>
        </w:rPr>
        <w:t>、减排、环境标志产品统计表</w:t>
      </w:r>
      <w:r>
        <w:rPr>
          <w:rFonts w:ascii="宋体" w:hAnsi="宋体" w:cs="宋体"/>
          <w:b/>
          <w:bCs/>
          <w:sz w:val="24"/>
          <w:szCs w:val="24"/>
        </w:rPr>
        <w:t>(</w:t>
      </w:r>
      <w:r>
        <w:rPr>
          <w:rFonts w:ascii="宋体" w:hAnsi="宋体" w:cs="宋体" w:hint="eastAsia"/>
          <w:b/>
          <w:bCs/>
          <w:sz w:val="24"/>
          <w:szCs w:val="24"/>
        </w:rPr>
        <w:t>若有</w:t>
      </w:r>
      <w:r>
        <w:rPr>
          <w:rFonts w:ascii="宋体" w:hAnsi="宋体" w:cs="宋体"/>
          <w:b/>
          <w:bCs/>
          <w:sz w:val="24"/>
          <w:szCs w:val="24"/>
        </w:rPr>
        <w:t>)</w:t>
      </w:r>
    </w:p>
    <w:p w:rsidR="00607BC9" w:rsidRDefault="00607BC9">
      <w:pPr>
        <w:tabs>
          <w:tab w:val="left" w:pos="5355"/>
        </w:tabs>
        <w:adjustRightInd w:val="0"/>
        <w:snapToGrid w:val="0"/>
        <w:spacing w:line="360" w:lineRule="auto"/>
        <w:rPr>
          <w:rFonts w:ascii="宋体"/>
          <w:sz w:val="24"/>
          <w:szCs w:val="24"/>
        </w:rPr>
      </w:pPr>
    </w:p>
    <w:p w:rsidR="00607BC9" w:rsidRDefault="008B0B8E">
      <w:pPr>
        <w:tabs>
          <w:tab w:val="left" w:pos="5355"/>
        </w:tabs>
        <w:adjustRightInd w:val="0"/>
        <w:snapToGrid w:val="0"/>
        <w:spacing w:line="360" w:lineRule="auto"/>
        <w:rPr>
          <w:rFonts w:ascii="宋体"/>
          <w:sz w:val="24"/>
          <w:szCs w:val="24"/>
        </w:rPr>
      </w:pPr>
      <w:r>
        <w:rPr>
          <w:rFonts w:ascii="宋体" w:hAnsi="宋体" w:cs="宋体" w:hint="eastAsia"/>
          <w:sz w:val="24"/>
          <w:szCs w:val="24"/>
        </w:rPr>
        <w:t>招标编号</w:t>
      </w:r>
      <w:r>
        <w:rPr>
          <w:rFonts w:ascii="宋体" w:hAnsi="宋体" w:cs="宋体" w:hint="eastAsia"/>
          <w:sz w:val="24"/>
          <w:szCs w:val="24"/>
          <w:u w:val="single"/>
        </w:rPr>
        <w:t>：</w:t>
      </w:r>
      <w:r>
        <w:rPr>
          <w:rFonts w:ascii="宋体" w:hAnsi="宋体" w:cs="宋体" w:hint="eastAsia"/>
          <w:sz w:val="24"/>
          <w:szCs w:val="24"/>
        </w:rPr>
        <w:t>单位：人民币</w:t>
      </w:r>
      <w:r>
        <w:rPr>
          <w:rFonts w:ascii="宋体" w:hAnsi="宋体" w:cs="宋体"/>
          <w:sz w:val="24"/>
          <w:szCs w:val="24"/>
        </w:rPr>
        <w:t>/</w:t>
      </w:r>
      <w:r>
        <w:rPr>
          <w:rFonts w:ascii="宋体" w:hAnsi="宋体" w:cs="宋体" w:hint="eastAsia"/>
          <w:sz w:val="24"/>
          <w:szCs w:val="24"/>
        </w:rPr>
        <w:t>元</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249"/>
        <w:gridCol w:w="1870"/>
        <w:gridCol w:w="1249"/>
        <w:gridCol w:w="836"/>
        <w:gridCol w:w="1249"/>
        <w:gridCol w:w="2668"/>
      </w:tblGrid>
      <w:tr w:rsidR="00607BC9">
        <w:trPr>
          <w:jc w:val="center"/>
        </w:trPr>
        <w:tc>
          <w:tcPr>
            <w:tcW w:w="960" w:type="dxa"/>
            <w:vAlign w:val="center"/>
          </w:tcPr>
          <w:p w:rsidR="00607BC9" w:rsidRDefault="008B0B8E">
            <w:pPr>
              <w:jc w:val="center"/>
              <w:rPr>
                <w:rFonts w:ascii="宋体"/>
                <w:sz w:val="24"/>
                <w:szCs w:val="24"/>
              </w:rPr>
            </w:pPr>
            <w:proofErr w:type="gramStart"/>
            <w:r>
              <w:rPr>
                <w:rFonts w:ascii="宋体" w:hAnsi="宋体" w:cs="宋体" w:hint="eastAsia"/>
                <w:sz w:val="24"/>
                <w:szCs w:val="24"/>
              </w:rPr>
              <w:t>合同包号</w:t>
            </w:r>
            <w:proofErr w:type="gramEnd"/>
          </w:p>
        </w:tc>
        <w:tc>
          <w:tcPr>
            <w:tcW w:w="9121" w:type="dxa"/>
            <w:gridSpan w:val="6"/>
            <w:vAlign w:val="center"/>
          </w:tcPr>
          <w:p w:rsidR="00607BC9" w:rsidRDefault="008B0B8E">
            <w:pPr>
              <w:rPr>
                <w:rFonts w:ascii="宋体"/>
                <w:sz w:val="24"/>
                <w:szCs w:val="24"/>
              </w:rPr>
            </w:pPr>
            <w:r>
              <w:rPr>
                <w:rFonts w:ascii="宋体" w:hAnsi="宋体" w:cs="宋体" w:hint="eastAsia"/>
                <w:b/>
                <w:bCs/>
                <w:sz w:val="24"/>
                <w:szCs w:val="24"/>
              </w:rPr>
              <w:t>本合同包内属于节能</w:t>
            </w:r>
            <w:r>
              <w:rPr>
                <w:rFonts w:ascii="宋体" w:hAnsi="宋体" w:cs="宋体"/>
                <w:b/>
                <w:bCs/>
                <w:sz w:val="24"/>
                <w:szCs w:val="24"/>
              </w:rPr>
              <w:t>(</w:t>
            </w:r>
            <w:r>
              <w:rPr>
                <w:rFonts w:ascii="宋体" w:hAnsi="宋体" w:cs="宋体" w:hint="eastAsia"/>
                <w:b/>
                <w:bCs/>
                <w:sz w:val="24"/>
                <w:szCs w:val="24"/>
              </w:rPr>
              <w:t>非强制类产品</w:t>
            </w:r>
            <w:r>
              <w:rPr>
                <w:rFonts w:ascii="宋体" w:hAnsi="宋体" w:cs="宋体"/>
                <w:b/>
                <w:bCs/>
                <w:sz w:val="24"/>
                <w:szCs w:val="24"/>
              </w:rPr>
              <w:t>)</w:t>
            </w:r>
            <w:r>
              <w:rPr>
                <w:rFonts w:ascii="宋体" w:hAnsi="宋体" w:cs="宋体" w:hint="eastAsia"/>
                <w:b/>
                <w:bCs/>
                <w:sz w:val="24"/>
                <w:szCs w:val="24"/>
              </w:rPr>
              <w:t>、减排、环境标志产品的情况</w:t>
            </w:r>
          </w:p>
        </w:tc>
      </w:tr>
      <w:tr w:rsidR="00607BC9">
        <w:trPr>
          <w:trHeight w:val="77"/>
          <w:jc w:val="center"/>
        </w:trPr>
        <w:tc>
          <w:tcPr>
            <w:tcW w:w="960" w:type="dxa"/>
            <w:vMerge w:val="restart"/>
            <w:vAlign w:val="center"/>
          </w:tcPr>
          <w:p w:rsidR="00607BC9" w:rsidRDefault="00607BC9">
            <w:pPr>
              <w:spacing w:line="360" w:lineRule="auto"/>
              <w:jc w:val="center"/>
              <w:rPr>
                <w:rFonts w:ascii="宋体"/>
                <w:sz w:val="24"/>
                <w:szCs w:val="24"/>
              </w:rPr>
            </w:pPr>
          </w:p>
        </w:tc>
        <w:tc>
          <w:tcPr>
            <w:tcW w:w="1249"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品目号</w:t>
            </w:r>
          </w:p>
        </w:tc>
        <w:tc>
          <w:tcPr>
            <w:tcW w:w="1870"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货物名称</w:t>
            </w:r>
          </w:p>
        </w:tc>
        <w:tc>
          <w:tcPr>
            <w:tcW w:w="1249"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数量</w:t>
            </w:r>
          </w:p>
        </w:tc>
        <w:tc>
          <w:tcPr>
            <w:tcW w:w="836"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单价</w:t>
            </w:r>
          </w:p>
        </w:tc>
        <w:tc>
          <w:tcPr>
            <w:tcW w:w="1249"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总价</w:t>
            </w:r>
          </w:p>
        </w:tc>
        <w:tc>
          <w:tcPr>
            <w:tcW w:w="2668" w:type="dxa"/>
            <w:vAlign w:val="center"/>
          </w:tcPr>
          <w:p w:rsidR="00607BC9" w:rsidRDefault="008B0B8E">
            <w:pPr>
              <w:spacing w:line="360" w:lineRule="auto"/>
              <w:jc w:val="center"/>
              <w:rPr>
                <w:rFonts w:ascii="宋体"/>
                <w:sz w:val="24"/>
                <w:szCs w:val="24"/>
              </w:rPr>
            </w:pPr>
            <w:r>
              <w:rPr>
                <w:rFonts w:ascii="宋体" w:hAnsi="宋体" w:cs="宋体" w:hint="eastAsia"/>
                <w:sz w:val="24"/>
                <w:szCs w:val="24"/>
              </w:rPr>
              <w:t>认证种类</w:t>
            </w:r>
          </w:p>
        </w:tc>
      </w:tr>
      <w:tr w:rsidR="00607BC9">
        <w:trPr>
          <w:jc w:val="center"/>
        </w:trPr>
        <w:tc>
          <w:tcPr>
            <w:tcW w:w="960" w:type="dxa"/>
            <w:vMerge/>
            <w:vAlign w:val="center"/>
          </w:tcPr>
          <w:p w:rsidR="00607BC9" w:rsidRDefault="00607BC9">
            <w:pPr>
              <w:widowControl/>
              <w:spacing w:line="360" w:lineRule="auto"/>
              <w:jc w:val="left"/>
              <w:rPr>
                <w:rFonts w:ascii="宋体"/>
                <w:sz w:val="24"/>
                <w:szCs w:val="24"/>
              </w:rPr>
            </w:pPr>
          </w:p>
        </w:tc>
        <w:tc>
          <w:tcPr>
            <w:tcW w:w="1249" w:type="dxa"/>
            <w:vAlign w:val="center"/>
          </w:tcPr>
          <w:p w:rsidR="00607BC9" w:rsidRDefault="00607BC9">
            <w:pPr>
              <w:spacing w:line="360" w:lineRule="auto"/>
              <w:jc w:val="center"/>
              <w:rPr>
                <w:rFonts w:ascii="宋体"/>
                <w:sz w:val="24"/>
                <w:szCs w:val="24"/>
              </w:rPr>
            </w:pPr>
          </w:p>
        </w:tc>
        <w:tc>
          <w:tcPr>
            <w:tcW w:w="1870" w:type="dxa"/>
            <w:vAlign w:val="center"/>
          </w:tcPr>
          <w:p w:rsidR="00607BC9" w:rsidRDefault="00607BC9">
            <w:pPr>
              <w:spacing w:line="360" w:lineRule="auto"/>
              <w:rPr>
                <w:rFonts w:ascii="宋体"/>
                <w:sz w:val="24"/>
                <w:szCs w:val="24"/>
              </w:rPr>
            </w:pPr>
          </w:p>
        </w:tc>
        <w:tc>
          <w:tcPr>
            <w:tcW w:w="1249" w:type="dxa"/>
            <w:vAlign w:val="center"/>
          </w:tcPr>
          <w:p w:rsidR="00607BC9" w:rsidRDefault="00607BC9">
            <w:pPr>
              <w:spacing w:line="360" w:lineRule="auto"/>
              <w:rPr>
                <w:rFonts w:ascii="宋体"/>
                <w:sz w:val="24"/>
                <w:szCs w:val="24"/>
              </w:rPr>
            </w:pPr>
          </w:p>
        </w:tc>
        <w:tc>
          <w:tcPr>
            <w:tcW w:w="836" w:type="dxa"/>
            <w:vAlign w:val="center"/>
          </w:tcPr>
          <w:p w:rsidR="00607BC9" w:rsidRDefault="00607BC9">
            <w:pPr>
              <w:spacing w:line="360" w:lineRule="auto"/>
              <w:rPr>
                <w:rFonts w:ascii="宋体"/>
                <w:sz w:val="24"/>
                <w:szCs w:val="24"/>
              </w:rPr>
            </w:pPr>
          </w:p>
        </w:tc>
        <w:tc>
          <w:tcPr>
            <w:tcW w:w="1249" w:type="dxa"/>
            <w:vAlign w:val="center"/>
          </w:tcPr>
          <w:p w:rsidR="00607BC9" w:rsidRDefault="00607BC9">
            <w:pPr>
              <w:spacing w:line="360" w:lineRule="auto"/>
              <w:rPr>
                <w:rFonts w:ascii="宋体"/>
                <w:sz w:val="24"/>
                <w:szCs w:val="24"/>
              </w:rPr>
            </w:pPr>
          </w:p>
        </w:tc>
        <w:tc>
          <w:tcPr>
            <w:tcW w:w="2668" w:type="dxa"/>
            <w:vAlign w:val="center"/>
          </w:tcPr>
          <w:p w:rsidR="00607BC9" w:rsidRDefault="00607BC9">
            <w:pPr>
              <w:spacing w:line="360" w:lineRule="auto"/>
              <w:rPr>
                <w:rFonts w:ascii="宋体"/>
                <w:sz w:val="24"/>
                <w:szCs w:val="24"/>
              </w:rPr>
            </w:pPr>
          </w:p>
        </w:tc>
      </w:tr>
      <w:tr w:rsidR="00607BC9">
        <w:trPr>
          <w:jc w:val="center"/>
        </w:trPr>
        <w:tc>
          <w:tcPr>
            <w:tcW w:w="960" w:type="dxa"/>
            <w:vMerge/>
            <w:vAlign w:val="center"/>
          </w:tcPr>
          <w:p w:rsidR="00607BC9" w:rsidRDefault="00607BC9">
            <w:pPr>
              <w:widowControl/>
              <w:spacing w:line="360" w:lineRule="auto"/>
              <w:jc w:val="left"/>
              <w:rPr>
                <w:rFonts w:ascii="宋体"/>
                <w:sz w:val="24"/>
                <w:szCs w:val="24"/>
              </w:rPr>
            </w:pPr>
          </w:p>
        </w:tc>
        <w:tc>
          <w:tcPr>
            <w:tcW w:w="1249" w:type="dxa"/>
            <w:vAlign w:val="center"/>
          </w:tcPr>
          <w:p w:rsidR="00607BC9" w:rsidRDefault="00607BC9">
            <w:pPr>
              <w:spacing w:line="360" w:lineRule="auto"/>
              <w:jc w:val="center"/>
              <w:rPr>
                <w:rFonts w:ascii="宋体"/>
                <w:sz w:val="24"/>
                <w:szCs w:val="24"/>
              </w:rPr>
            </w:pPr>
          </w:p>
        </w:tc>
        <w:tc>
          <w:tcPr>
            <w:tcW w:w="1870" w:type="dxa"/>
            <w:vAlign w:val="center"/>
          </w:tcPr>
          <w:p w:rsidR="00607BC9" w:rsidRDefault="00607BC9">
            <w:pPr>
              <w:spacing w:line="360" w:lineRule="auto"/>
              <w:jc w:val="center"/>
              <w:rPr>
                <w:rFonts w:ascii="宋体"/>
                <w:sz w:val="24"/>
                <w:szCs w:val="24"/>
              </w:rPr>
            </w:pPr>
          </w:p>
        </w:tc>
        <w:tc>
          <w:tcPr>
            <w:tcW w:w="1249" w:type="dxa"/>
            <w:vAlign w:val="center"/>
          </w:tcPr>
          <w:p w:rsidR="00607BC9" w:rsidRDefault="00607BC9">
            <w:pPr>
              <w:spacing w:line="360" w:lineRule="auto"/>
              <w:jc w:val="center"/>
              <w:rPr>
                <w:rFonts w:ascii="宋体"/>
                <w:sz w:val="24"/>
                <w:szCs w:val="24"/>
              </w:rPr>
            </w:pPr>
          </w:p>
        </w:tc>
        <w:tc>
          <w:tcPr>
            <w:tcW w:w="836" w:type="dxa"/>
            <w:vAlign w:val="center"/>
          </w:tcPr>
          <w:p w:rsidR="00607BC9" w:rsidRDefault="00607BC9">
            <w:pPr>
              <w:spacing w:line="360" w:lineRule="auto"/>
              <w:jc w:val="center"/>
              <w:rPr>
                <w:rFonts w:ascii="宋体"/>
                <w:sz w:val="24"/>
                <w:szCs w:val="24"/>
              </w:rPr>
            </w:pPr>
          </w:p>
        </w:tc>
        <w:tc>
          <w:tcPr>
            <w:tcW w:w="1249" w:type="dxa"/>
            <w:vAlign w:val="center"/>
          </w:tcPr>
          <w:p w:rsidR="00607BC9" w:rsidRDefault="00607BC9">
            <w:pPr>
              <w:spacing w:line="360" w:lineRule="auto"/>
              <w:jc w:val="center"/>
              <w:rPr>
                <w:rFonts w:ascii="宋体"/>
                <w:sz w:val="24"/>
                <w:szCs w:val="24"/>
              </w:rPr>
            </w:pPr>
          </w:p>
        </w:tc>
        <w:tc>
          <w:tcPr>
            <w:tcW w:w="2668" w:type="dxa"/>
            <w:vAlign w:val="center"/>
          </w:tcPr>
          <w:p w:rsidR="00607BC9" w:rsidRDefault="00607BC9">
            <w:pPr>
              <w:spacing w:line="360" w:lineRule="auto"/>
              <w:jc w:val="center"/>
              <w:rPr>
                <w:rFonts w:ascii="宋体"/>
                <w:sz w:val="24"/>
                <w:szCs w:val="24"/>
              </w:rPr>
            </w:pPr>
          </w:p>
        </w:tc>
      </w:tr>
      <w:tr w:rsidR="00607BC9">
        <w:trPr>
          <w:jc w:val="center"/>
        </w:trPr>
        <w:tc>
          <w:tcPr>
            <w:tcW w:w="960" w:type="dxa"/>
            <w:vMerge/>
            <w:vAlign w:val="center"/>
          </w:tcPr>
          <w:p w:rsidR="00607BC9" w:rsidRDefault="00607BC9">
            <w:pPr>
              <w:widowControl/>
              <w:spacing w:line="360" w:lineRule="auto"/>
              <w:jc w:val="left"/>
              <w:rPr>
                <w:rFonts w:ascii="宋体"/>
                <w:sz w:val="24"/>
                <w:szCs w:val="24"/>
              </w:rPr>
            </w:pPr>
          </w:p>
        </w:tc>
        <w:tc>
          <w:tcPr>
            <w:tcW w:w="1249" w:type="dxa"/>
            <w:vAlign w:val="center"/>
          </w:tcPr>
          <w:p w:rsidR="00607BC9" w:rsidRDefault="00607BC9">
            <w:pPr>
              <w:spacing w:line="360" w:lineRule="auto"/>
              <w:jc w:val="center"/>
              <w:rPr>
                <w:rFonts w:ascii="宋体"/>
                <w:sz w:val="24"/>
                <w:szCs w:val="24"/>
              </w:rPr>
            </w:pPr>
          </w:p>
        </w:tc>
        <w:tc>
          <w:tcPr>
            <w:tcW w:w="1870" w:type="dxa"/>
          </w:tcPr>
          <w:p w:rsidR="00607BC9" w:rsidRDefault="00607BC9">
            <w:pPr>
              <w:spacing w:line="360" w:lineRule="auto"/>
              <w:rPr>
                <w:rFonts w:ascii="宋体"/>
                <w:sz w:val="24"/>
                <w:szCs w:val="24"/>
              </w:rPr>
            </w:pPr>
          </w:p>
        </w:tc>
        <w:tc>
          <w:tcPr>
            <w:tcW w:w="1249" w:type="dxa"/>
          </w:tcPr>
          <w:p w:rsidR="00607BC9" w:rsidRDefault="00607BC9">
            <w:pPr>
              <w:spacing w:line="360" w:lineRule="auto"/>
              <w:rPr>
                <w:rFonts w:ascii="宋体"/>
                <w:sz w:val="24"/>
                <w:szCs w:val="24"/>
              </w:rPr>
            </w:pPr>
          </w:p>
        </w:tc>
        <w:tc>
          <w:tcPr>
            <w:tcW w:w="836" w:type="dxa"/>
          </w:tcPr>
          <w:p w:rsidR="00607BC9" w:rsidRDefault="00607BC9">
            <w:pPr>
              <w:spacing w:line="360" w:lineRule="auto"/>
              <w:rPr>
                <w:rFonts w:ascii="宋体"/>
                <w:sz w:val="24"/>
                <w:szCs w:val="24"/>
              </w:rPr>
            </w:pPr>
          </w:p>
        </w:tc>
        <w:tc>
          <w:tcPr>
            <w:tcW w:w="1249" w:type="dxa"/>
          </w:tcPr>
          <w:p w:rsidR="00607BC9" w:rsidRDefault="00607BC9">
            <w:pPr>
              <w:spacing w:line="360" w:lineRule="auto"/>
              <w:rPr>
                <w:rFonts w:ascii="宋体"/>
                <w:sz w:val="24"/>
                <w:szCs w:val="24"/>
              </w:rPr>
            </w:pPr>
          </w:p>
        </w:tc>
        <w:tc>
          <w:tcPr>
            <w:tcW w:w="2668" w:type="dxa"/>
          </w:tcPr>
          <w:p w:rsidR="00607BC9" w:rsidRDefault="00607BC9">
            <w:pPr>
              <w:spacing w:line="360" w:lineRule="auto"/>
              <w:rPr>
                <w:rFonts w:ascii="宋体"/>
                <w:sz w:val="24"/>
                <w:szCs w:val="24"/>
              </w:rPr>
            </w:pPr>
          </w:p>
        </w:tc>
      </w:tr>
      <w:tr w:rsidR="00607BC9">
        <w:trPr>
          <w:jc w:val="center"/>
        </w:trPr>
        <w:tc>
          <w:tcPr>
            <w:tcW w:w="960" w:type="dxa"/>
            <w:vMerge/>
            <w:vAlign w:val="center"/>
          </w:tcPr>
          <w:p w:rsidR="00607BC9" w:rsidRDefault="00607BC9">
            <w:pPr>
              <w:widowControl/>
              <w:spacing w:line="360" w:lineRule="auto"/>
              <w:jc w:val="left"/>
              <w:rPr>
                <w:rFonts w:ascii="宋体"/>
                <w:sz w:val="24"/>
                <w:szCs w:val="24"/>
              </w:rPr>
            </w:pPr>
          </w:p>
        </w:tc>
        <w:tc>
          <w:tcPr>
            <w:tcW w:w="9121" w:type="dxa"/>
            <w:gridSpan w:val="6"/>
            <w:vAlign w:val="center"/>
          </w:tcPr>
          <w:p w:rsidR="00607BC9" w:rsidRDefault="008B0B8E">
            <w:pPr>
              <w:spacing w:line="360" w:lineRule="auto"/>
              <w:rPr>
                <w:rFonts w:ascii="宋体"/>
                <w:sz w:val="24"/>
                <w:szCs w:val="24"/>
              </w:rPr>
            </w:pPr>
            <w:r>
              <w:rPr>
                <w:rFonts w:ascii="宋体" w:hAnsi="宋体" w:cs="宋体" w:hint="eastAsia"/>
                <w:sz w:val="24"/>
                <w:szCs w:val="24"/>
              </w:rPr>
              <w:t>本合同包内属于节能产品的报价总金额：</w:t>
            </w:r>
          </w:p>
        </w:tc>
      </w:tr>
      <w:tr w:rsidR="00607BC9">
        <w:trPr>
          <w:jc w:val="center"/>
        </w:trPr>
        <w:tc>
          <w:tcPr>
            <w:tcW w:w="960" w:type="dxa"/>
            <w:vMerge/>
            <w:vAlign w:val="center"/>
          </w:tcPr>
          <w:p w:rsidR="00607BC9" w:rsidRDefault="00607BC9">
            <w:pPr>
              <w:widowControl/>
              <w:spacing w:line="360" w:lineRule="auto"/>
              <w:jc w:val="left"/>
              <w:rPr>
                <w:rFonts w:ascii="宋体"/>
                <w:sz w:val="24"/>
                <w:szCs w:val="24"/>
              </w:rPr>
            </w:pPr>
          </w:p>
        </w:tc>
        <w:tc>
          <w:tcPr>
            <w:tcW w:w="9121" w:type="dxa"/>
            <w:gridSpan w:val="6"/>
            <w:vAlign w:val="center"/>
          </w:tcPr>
          <w:p w:rsidR="00607BC9" w:rsidRDefault="008B0B8E">
            <w:pPr>
              <w:spacing w:line="360" w:lineRule="auto"/>
              <w:rPr>
                <w:rFonts w:ascii="宋体"/>
                <w:sz w:val="24"/>
                <w:szCs w:val="24"/>
              </w:rPr>
            </w:pPr>
            <w:r>
              <w:rPr>
                <w:rFonts w:ascii="宋体" w:hAnsi="宋体" w:cs="宋体" w:hint="eastAsia"/>
                <w:sz w:val="24"/>
                <w:szCs w:val="24"/>
              </w:rPr>
              <w:t>本合同包内属于环境标志产品的报价总金额：</w:t>
            </w:r>
          </w:p>
        </w:tc>
      </w:tr>
    </w:tbl>
    <w:p w:rsidR="00607BC9" w:rsidRDefault="008B0B8E">
      <w:pPr>
        <w:spacing w:line="300" w:lineRule="auto"/>
        <w:rPr>
          <w:rFonts w:ascii="宋体"/>
          <w:b/>
          <w:bCs/>
          <w:sz w:val="24"/>
          <w:szCs w:val="24"/>
        </w:rPr>
      </w:pPr>
      <w:r>
        <w:rPr>
          <w:rFonts w:ascii="宋体" w:hAnsi="宋体" w:cs="宋体" w:hint="eastAsia"/>
          <w:b/>
          <w:bCs/>
          <w:sz w:val="24"/>
          <w:szCs w:val="24"/>
        </w:rPr>
        <w:t>注：</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此表所述：</w:t>
      </w:r>
      <w:r>
        <w:rPr>
          <w:rFonts w:ascii="宋体" w:hAnsi="宋体" w:cs="宋体" w:hint="eastAsia"/>
          <w:b/>
          <w:bCs/>
          <w:sz w:val="24"/>
          <w:szCs w:val="24"/>
        </w:rPr>
        <w:t>节能产品</w:t>
      </w:r>
      <w:r>
        <w:rPr>
          <w:rFonts w:ascii="宋体" w:hAnsi="宋体" w:cs="宋体" w:hint="eastAsia"/>
          <w:sz w:val="24"/>
          <w:szCs w:val="24"/>
        </w:rPr>
        <w:t>系指列入</w:t>
      </w:r>
      <w:proofErr w:type="gramStart"/>
      <w:r>
        <w:rPr>
          <w:rFonts w:ascii="宋体" w:hAnsi="宋体" w:cs="宋体" w:hint="eastAsia"/>
          <w:sz w:val="24"/>
          <w:szCs w:val="24"/>
        </w:rPr>
        <w:t>国家发改委</w:t>
      </w:r>
      <w:proofErr w:type="gramEnd"/>
      <w:r>
        <w:rPr>
          <w:rFonts w:ascii="宋体" w:hAnsi="宋体" w:cs="宋体"/>
          <w:sz w:val="24"/>
          <w:szCs w:val="24"/>
        </w:rPr>
        <w:t>(</w:t>
      </w:r>
      <w:r>
        <w:rPr>
          <w:rFonts w:ascii="宋体" w:hAnsi="宋体" w:cs="宋体" w:hint="eastAsia"/>
          <w:sz w:val="24"/>
          <w:szCs w:val="24"/>
        </w:rPr>
        <w:t>或</w:t>
      </w:r>
      <w:proofErr w:type="gramStart"/>
      <w:r>
        <w:rPr>
          <w:rFonts w:ascii="宋体" w:hAnsi="宋体" w:cs="宋体" w:hint="eastAsia"/>
          <w:sz w:val="24"/>
          <w:szCs w:val="24"/>
        </w:rPr>
        <w:t>省级发改委</w:t>
      </w:r>
      <w:proofErr w:type="gramEnd"/>
      <w:r>
        <w:rPr>
          <w:rFonts w:ascii="宋体" w:hAnsi="宋体" w:cs="宋体"/>
          <w:sz w:val="24"/>
          <w:szCs w:val="24"/>
        </w:rPr>
        <w:t>)</w:t>
      </w:r>
      <w:r>
        <w:rPr>
          <w:rFonts w:ascii="宋体" w:hAnsi="宋体" w:cs="宋体" w:hint="eastAsia"/>
          <w:sz w:val="24"/>
          <w:szCs w:val="24"/>
        </w:rPr>
        <w:t>最新公布的当期《节能产品政府采购清单》产品；</w:t>
      </w:r>
      <w:r>
        <w:rPr>
          <w:rFonts w:ascii="宋体" w:hAnsi="宋体" w:cs="宋体" w:hint="eastAsia"/>
          <w:b/>
          <w:bCs/>
          <w:sz w:val="24"/>
          <w:szCs w:val="24"/>
        </w:rPr>
        <w:t>环境标志产品</w:t>
      </w:r>
      <w:r>
        <w:rPr>
          <w:rFonts w:ascii="宋体" w:hAnsi="宋体" w:cs="宋体" w:hint="eastAsia"/>
          <w:sz w:val="24"/>
          <w:szCs w:val="24"/>
        </w:rPr>
        <w:t>系指列入环保部</w:t>
      </w:r>
      <w:r>
        <w:rPr>
          <w:rFonts w:ascii="宋体" w:hAnsi="宋体" w:cs="宋体"/>
          <w:sz w:val="24"/>
          <w:szCs w:val="24"/>
        </w:rPr>
        <w:t>(</w:t>
      </w:r>
      <w:r>
        <w:rPr>
          <w:rFonts w:ascii="宋体" w:hAnsi="宋体" w:cs="宋体" w:hint="eastAsia"/>
          <w:sz w:val="24"/>
          <w:szCs w:val="24"/>
        </w:rPr>
        <w:t>或省级环保部门</w:t>
      </w:r>
      <w:r>
        <w:rPr>
          <w:rFonts w:ascii="宋体" w:hAnsi="宋体" w:cs="宋体"/>
          <w:sz w:val="24"/>
          <w:szCs w:val="24"/>
        </w:rPr>
        <w:t>)</w:t>
      </w:r>
      <w:r>
        <w:rPr>
          <w:rFonts w:ascii="宋体" w:hAnsi="宋体" w:cs="宋体" w:hint="eastAsia"/>
          <w:sz w:val="24"/>
          <w:szCs w:val="24"/>
        </w:rPr>
        <w:t>最新公布的当期《环境标志产品政府采购清单》产品。</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此表以合同包为单位，不同</w:t>
      </w:r>
      <w:proofErr w:type="gramStart"/>
      <w:r>
        <w:rPr>
          <w:rFonts w:ascii="宋体" w:hAnsi="宋体" w:cs="宋体" w:hint="eastAsia"/>
          <w:sz w:val="24"/>
          <w:szCs w:val="24"/>
        </w:rPr>
        <w:t>合同包请分别</w:t>
      </w:r>
      <w:proofErr w:type="gramEnd"/>
      <w:r>
        <w:rPr>
          <w:rFonts w:ascii="宋体" w:hAnsi="宋体" w:cs="宋体" w:hint="eastAsia"/>
          <w:sz w:val="24"/>
          <w:szCs w:val="24"/>
        </w:rPr>
        <w:t>填写，同一</w:t>
      </w:r>
      <w:proofErr w:type="gramStart"/>
      <w:r>
        <w:rPr>
          <w:rFonts w:ascii="宋体" w:hAnsi="宋体" w:cs="宋体" w:hint="eastAsia"/>
          <w:sz w:val="24"/>
          <w:szCs w:val="24"/>
        </w:rPr>
        <w:t>合同包请按照</w:t>
      </w:r>
      <w:proofErr w:type="gramEnd"/>
      <w:r>
        <w:rPr>
          <w:rFonts w:ascii="宋体" w:hAnsi="宋体" w:cs="宋体" w:hint="eastAsia"/>
          <w:sz w:val="24"/>
          <w:szCs w:val="24"/>
        </w:rPr>
        <w:t>该合同包的品目号顺序分别填写。</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若投标人所投合同包内有货物属于节能、环境标志产品的，</w:t>
      </w:r>
      <w:proofErr w:type="gramStart"/>
      <w:r>
        <w:rPr>
          <w:rFonts w:ascii="宋体" w:hAnsi="宋体" w:cs="宋体" w:hint="eastAsia"/>
          <w:sz w:val="24"/>
          <w:szCs w:val="24"/>
        </w:rPr>
        <w:t>请依据</w:t>
      </w:r>
      <w:proofErr w:type="gramEnd"/>
      <w:r>
        <w:rPr>
          <w:rFonts w:ascii="宋体" w:hAnsi="宋体" w:cs="宋体" w:hint="eastAsia"/>
          <w:sz w:val="24"/>
          <w:szCs w:val="24"/>
        </w:rPr>
        <w:t>上述清单进行统计、计算：</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若单项货物同时取得节能、环境标志等二项或多项认证的，根据同一品目中各认证证书不重复计算价格扣除之要求，该项货物的金额只能统计、计算</w:t>
      </w:r>
      <w:r>
        <w:rPr>
          <w:rFonts w:ascii="宋体" w:hAnsi="宋体" w:cs="宋体"/>
          <w:sz w:val="24"/>
          <w:szCs w:val="24"/>
        </w:rPr>
        <w:t>1</w:t>
      </w:r>
      <w:r>
        <w:rPr>
          <w:rFonts w:ascii="宋体" w:hAnsi="宋体" w:cs="宋体" w:hint="eastAsia"/>
          <w:sz w:val="24"/>
          <w:szCs w:val="24"/>
        </w:rPr>
        <w:t>次。</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3.2</w:t>
      </w:r>
      <w:r>
        <w:rPr>
          <w:rFonts w:ascii="宋体" w:hAnsi="宋体" w:cs="宋体" w:hint="eastAsia"/>
          <w:sz w:val="24"/>
          <w:szCs w:val="24"/>
        </w:rPr>
        <w:t>统计、计算时应按本招标文件要求提供证明材料</w:t>
      </w:r>
      <w:r>
        <w:rPr>
          <w:rFonts w:ascii="宋体" w:hAnsi="宋体" w:cs="宋体"/>
          <w:b/>
          <w:bCs/>
          <w:sz w:val="24"/>
          <w:szCs w:val="24"/>
        </w:rPr>
        <w:t>(</w:t>
      </w:r>
      <w:r>
        <w:rPr>
          <w:rFonts w:ascii="宋体" w:hAnsi="宋体" w:cs="宋体" w:hint="eastAsia"/>
          <w:b/>
          <w:bCs/>
          <w:sz w:val="24"/>
          <w:szCs w:val="24"/>
        </w:rPr>
        <w:t>属于投标人资格或实质性响应证明文件的，如强制节能产品政府采购清单等，必须在技术商务部分提供，报价部分可不必提供</w:t>
      </w:r>
      <w:r>
        <w:rPr>
          <w:rFonts w:ascii="宋体" w:hAnsi="宋体" w:cs="宋体"/>
          <w:b/>
          <w:bCs/>
          <w:sz w:val="24"/>
          <w:szCs w:val="24"/>
        </w:rPr>
        <w:t>)</w:t>
      </w:r>
      <w:r>
        <w:rPr>
          <w:rFonts w:ascii="宋体" w:hAnsi="宋体" w:cs="宋体" w:hint="eastAsia"/>
          <w:sz w:val="24"/>
          <w:szCs w:val="24"/>
        </w:rPr>
        <w:t>，并按要求准确统计、计算，否则不予认可。</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t>3.3</w:t>
      </w:r>
      <w:r>
        <w:rPr>
          <w:rFonts w:ascii="宋体" w:hAnsi="宋体" w:cs="宋体" w:hint="eastAsia"/>
          <w:sz w:val="24"/>
          <w:szCs w:val="24"/>
        </w:rPr>
        <w:t>提供相应型号清单节选及投标型号的对应证书。</w:t>
      </w:r>
    </w:p>
    <w:p w:rsidR="00607BC9" w:rsidRDefault="008B0B8E" w:rsidP="00FB5A07">
      <w:pPr>
        <w:spacing w:line="300" w:lineRule="auto"/>
        <w:ind w:firstLineChars="200" w:firstLine="480"/>
        <w:rPr>
          <w:rFonts w:ascii="宋体"/>
          <w:sz w:val="24"/>
          <w:szCs w:val="24"/>
        </w:rPr>
      </w:pPr>
      <w:r>
        <w:rPr>
          <w:rFonts w:ascii="宋体" w:hAnsi="宋体" w:cs="宋体"/>
          <w:sz w:val="24"/>
          <w:szCs w:val="24"/>
        </w:rPr>
        <w:lastRenderedPageBreak/>
        <w:t>3.4</w:t>
      </w:r>
      <w:r>
        <w:rPr>
          <w:rFonts w:ascii="宋体" w:hAnsi="宋体" w:cs="宋体" w:hint="eastAsia"/>
          <w:sz w:val="24"/>
          <w:szCs w:val="24"/>
        </w:rPr>
        <w:t>若无货物属于上述各项清单目录产品的，则无需填写此表。</w:t>
      </w:r>
    </w:p>
    <w:p w:rsidR="00607BC9" w:rsidRDefault="00607BC9" w:rsidP="006464A7">
      <w:pPr>
        <w:adjustRightInd w:val="0"/>
        <w:snapToGrid w:val="0"/>
        <w:spacing w:afterLines="50" w:line="300" w:lineRule="auto"/>
        <w:jc w:val="left"/>
        <w:rPr>
          <w:rFonts w:ascii="宋体"/>
          <w:sz w:val="24"/>
          <w:szCs w:val="24"/>
        </w:rPr>
      </w:pPr>
    </w:p>
    <w:p w:rsidR="00607BC9" w:rsidRDefault="008B0B8E">
      <w:pPr>
        <w:spacing w:line="300" w:lineRule="auto"/>
        <w:rPr>
          <w:rFonts w:ascii="宋体"/>
          <w:sz w:val="24"/>
          <w:szCs w:val="24"/>
        </w:rPr>
      </w:pPr>
      <w:r>
        <w:rPr>
          <w:rFonts w:ascii="宋体" w:hAnsi="宋体" w:cs="宋体" w:hint="eastAsia"/>
          <w:sz w:val="24"/>
          <w:szCs w:val="24"/>
        </w:rPr>
        <w:t>投标人全称</w:t>
      </w:r>
      <w:r>
        <w:rPr>
          <w:rFonts w:ascii="宋体" w:hAnsi="宋体" w:cs="宋体"/>
          <w:sz w:val="24"/>
          <w:szCs w:val="24"/>
        </w:rPr>
        <w:t>(</w:t>
      </w:r>
      <w:r>
        <w:rPr>
          <w:rFonts w:ascii="宋体" w:hAnsi="宋体" w:cs="宋体" w:hint="eastAsia"/>
          <w:sz w:val="24"/>
          <w:szCs w:val="24"/>
        </w:rPr>
        <w:t>加盖公章</w:t>
      </w:r>
      <w:r>
        <w:rPr>
          <w:rFonts w:ascii="宋体" w:hAnsi="宋体" w:cs="宋体"/>
          <w:sz w:val="24"/>
          <w:szCs w:val="24"/>
        </w:rPr>
        <w:t>)</w:t>
      </w:r>
      <w:r>
        <w:rPr>
          <w:rFonts w:ascii="宋体" w:hAnsi="宋体" w:cs="宋体" w:hint="eastAsia"/>
          <w:sz w:val="24"/>
          <w:szCs w:val="24"/>
        </w:rPr>
        <w:t>：</w:t>
      </w:r>
    </w:p>
    <w:p w:rsidR="00607BC9" w:rsidRDefault="008B0B8E">
      <w:pPr>
        <w:spacing w:line="300" w:lineRule="auto"/>
        <w:rPr>
          <w:rFonts w:ascii="宋体"/>
          <w:sz w:val="24"/>
          <w:szCs w:val="24"/>
          <w:u w:val="single"/>
        </w:rPr>
      </w:pPr>
      <w:r>
        <w:rPr>
          <w:rFonts w:ascii="宋体" w:hAnsi="宋体" w:cs="宋体" w:hint="eastAsia"/>
          <w:sz w:val="24"/>
          <w:szCs w:val="24"/>
        </w:rPr>
        <w:t>投标代表签署：</w:t>
      </w:r>
    </w:p>
    <w:p w:rsidR="00607BC9" w:rsidRDefault="008B0B8E">
      <w:pPr>
        <w:spacing w:line="300" w:lineRule="auto"/>
        <w:jc w:val="left"/>
        <w:rPr>
          <w:rFonts w:ascii="宋体"/>
          <w:sz w:val="24"/>
          <w:szCs w:val="24"/>
          <w:u w:val="single"/>
        </w:rPr>
      </w:pPr>
      <w:r>
        <w:rPr>
          <w:rFonts w:ascii="宋体" w:hAnsi="宋体" w:cs="宋体" w:hint="eastAsia"/>
          <w:sz w:val="24"/>
          <w:szCs w:val="24"/>
        </w:rPr>
        <w:t>日期：</w:t>
      </w:r>
    </w:p>
    <w:p w:rsidR="00607BC9" w:rsidRDefault="00607BC9">
      <w:pPr>
        <w:spacing w:line="300" w:lineRule="auto"/>
        <w:jc w:val="left"/>
        <w:rPr>
          <w:rFonts w:ascii="宋体"/>
          <w:sz w:val="24"/>
          <w:szCs w:val="24"/>
          <w:u w:val="single"/>
        </w:rPr>
      </w:pPr>
    </w:p>
    <w:p w:rsidR="00607BC9" w:rsidRDefault="00607BC9">
      <w:pPr>
        <w:spacing w:line="300" w:lineRule="auto"/>
        <w:jc w:val="left"/>
        <w:rPr>
          <w:rFonts w:ascii="宋体"/>
          <w:sz w:val="24"/>
          <w:szCs w:val="24"/>
          <w:u w:val="single"/>
        </w:rPr>
      </w:pPr>
    </w:p>
    <w:p w:rsidR="00607BC9" w:rsidRDefault="00607BC9">
      <w:pPr>
        <w:spacing w:line="300" w:lineRule="auto"/>
        <w:jc w:val="left"/>
        <w:rPr>
          <w:rFonts w:ascii="宋体"/>
          <w:sz w:val="24"/>
          <w:szCs w:val="24"/>
          <w:u w:val="single"/>
        </w:rPr>
      </w:pPr>
    </w:p>
    <w:p w:rsidR="00607BC9" w:rsidRDefault="008B0B8E">
      <w:pPr>
        <w:tabs>
          <w:tab w:val="left" w:pos="5355"/>
        </w:tabs>
        <w:spacing w:line="360" w:lineRule="auto"/>
        <w:jc w:val="center"/>
        <w:outlineLvl w:val="1"/>
        <w:rPr>
          <w:rFonts w:ascii="宋体"/>
          <w:b/>
          <w:bCs/>
          <w:sz w:val="24"/>
          <w:szCs w:val="24"/>
        </w:rPr>
      </w:pPr>
      <w:r>
        <w:rPr>
          <w:rFonts w:ascii="宋体" w:hAnsi="宋体" w:cs="宋体" w:hint="eastAsia"/>
          <w:b/>
          <w:bCs/>
          <w:sz w:val="24"/>
          <w:szCs w:val="24"/>
        </w:rPr>
        <w:t>中小企业声明函</w:t>
      </w:r>
      <w:r>
        <w:rPr>
          <w:rFonts w:ascii="宋体" w:hAnsi="宋体" w:cs="宋体"/>
          <w:b/>
          <w:bCs/>
          <w:sz w:val="24"/>
          <w:szCs w:val="24"/>
        </w:rPr>
        <w:t>(</w:t>
      </w:r>
      <w:r>
        <w:rPr>
          <w:rFonts w:ascii="宋体" w:hAnsi="宋体" w:cs="宋体" w:hint="eastAsia"/>
          <w:b/>
          <w:bCs/>
          <w:sz w:val="24"/>
          <w:szCs w:val="24"/>
        </w:rPr>
        <w:t>若有</w:t>
      </w:r>
      <w:r>
        <w:rPr>
          <w:rFonts w:ascii="宋体" w:hAnsi="宋体" w:cs="宋体"/>
          <w:b/>
          <w:bCs/>
          <w:sz w:val="24"/>
          <w:szCs w:val="24"/>
        </w:rPr>
        <w:t>)</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本投标人郑重声明，根据《政府采购促进中小企业发展暂行办法》</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[2011]181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的规定，本投标人为</w:t>
      </w:r>
      <w:r>
        <w:rPr>
          <w:rFonts w:ascii="宋体" w:hAnsi="宋体" w:cs="宋体"/>
          <w:sz w:val="24"/>
          <w:szCs w:val="24"/>
        </w:rPr>
        <w:t>(</w:t>
      </w:r>
      <w:r>
        <w:rPr>
          <w:rFonts w:ascii="宋体" w:hAnsi="宋体" w:cs="宋体" w:hint="eastAsia"/>
          <w:sz w:val="24"/>
          <w:szCs w:val="24"/>
        </w:rPr>
        <w:t>请填写：中型、小型、微型</w:t>
      </w:r>
      <w:r>
        <w:rPr>
          <w:rFonts w:ascii="宋体" w:hAnsi="宋体" w:cs="宋体"/>
          <w:sz w:val="24"/>
          <w:szCs w:val="24"/>
        </w:rPr>
        <w:t>)</w:t>
      </w:r>
      <w:r>
        <w:rPr>
          <w:rFonts w:ascii="宋体" w:hAnsi="宋体" w:cs="宋体" w:hint="eastAsia"/>
          <w:sz w:val="24"/>
          <w:szCs w:val="24"/>
        </w:rPr>
        <w:t>企业。即，本投标人同时满足以下条件</w:t>
      </w:r>
      <w:r>
        <w:rPr>
          <w:rFonts w:ascii="宋体" w:hAnsi="宋体" w:cs="宋体"/>
          <w:sz w:val="24"/>
          <w:szCs w:val="24"/>
        </w:rPr>
        <w:t>:</w:t>
      </w:r>
      <w:r>
        <w:rPr>
          <w:rFonts w:ascii="宋体" w:hAnsi="宋体" w:cs="宋体"/>
          <w:sz w:val="24"/>
          <w:szCs w:val="24"/>
        </w:rPr>
        <w:br/>
        <w:t xml:space="preserve">    1.</w:t>
      </w:r>
      <w:r>
        <w:rPr>
          <w:rFonts w:ascii="宋体" w:hAnsi="宋体" w:cs="宋体" w:hint="eastAsia"/>
          <w:sz w:val="24"/>
          <w:szCs w:val="24"/>
        </w:rPr>
        <w:t>根据《工业和信息化部、国家统计局、国家发展和改革委员会、财政部关于印发中小企业划型标准规定的通知》</w:t>
      </w:r>
      <w:r>
        <w:rPr>
          <w:rFonts w:ascii="宋体" w:hAnsi="宋体" w:cs="宋体"/>
          <w:sz w:val="24"/>
          <w:szCs w:val="24"/>
        </w:rPr>
        <w:t>(</w:t>
      </w:r>
      <w:r>
        <w:rPr>
          <w:rFonts w:ascii="宋体" w:hAnsi="宋体" w:cs="宋体" w:hint="eastAsia"/>
          <w:sz w:val="24"/>
          <w:szCs w:val="24"/>
        </w:rPr>
        <w:t>工信部联企业</w:t>
      </w:r>
      <w:r>
        <w:rPr>
          <w:rFonts w:ascii="宋体" w:hAnsi="宋体" w:cs="宋体"/>
          <w:sz w:val="24"/>
          <w:szCs w:val="24"/>
        </w:rPr>
        <w:t>[2011]300</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规定的划分标准，本投标人为</w:t>
      </w:r>
      <w:r>
        <w:rPr>
          <w:rFonts w:ascii="宋体" w:hAnsi="宋体" w:cs="宋体"/>
          <w:sz w:val="24"/>
          <w:szCs w:val="24"/>
        </w:rPr>
        <w:t>(</w:t>
      </w:r>
      <w:r>
        <w:rPr>
          <w:rFonts w:ascii="宋体" w:hAnsi="宋体" w:cs="宋体" w:hint="eastAsia"/>
          <w:sz w:val="24"/>
          <w:szCs w:val="24"/>
        </w:rPr>
        <w:t>请填写：中型、小型、微型</w:t>
      </w:r>
      <w:r>
        <w:rPr>
          <w:rFonts w:ascii="宋体" w:hAnsi="宋体" w:cs="宋体"/>
          <w:sz w:val="24"/>
          <w:szCs w:val="24"/>
        </w:rPr>
        <w:t>)</w:t>
      </w:r>
      <w:r>
        <w:rPr>
          <w:rFonts w:ascii="宋体" w:hAnsi="宋体" w:cs="宋体" w:hint="eastAsia"/>
          <w:sz w:val="24"/>
          <w:szCs w:val="24"/>
        </w:rPr>
        <w:t>企业。</w:t>
      </w:r>
      <w:r>
        <w:rPr>
          <w:rFonts w:ascii="宋体"/>
          <w:sz w:val="24"/>
          <w:szCs w:val="24"/>
        </w:rPr>
        <w:br/>
      </w:r>
      <w:r>
        <w:rPr>
          <w:rFonts w:ascii="宋体" w:hAnsi="宋体" w:cs="宋体"/>
          <w:sz w:val="24"/>
          <w:szCs w:val="24"/>
        </w:rPr>
        <w:t xml:space="preserve">    2.</w:t>
      </w:r>
      <w:r>
        <w:rPr>
          <w:rFonts w:ascii="宋体" w:hAnsi="宋体" w:cs="宋体" w:hint="eastAsia"/>
          <w:sz w:val="24"/>
          <w:szCs w:val="24"/>
        </w:rPr>
        <w:t>本投标人参加贵单位组织的项目采购活动，其中</w:t>
      </w:r>
      <w:r>
        <w:rPr>
          <w:rFonts w:ascii="宋体"/>
          <w:sz w:val="24"/>
          <w:szCs w:val="24"/>
        </w:rPr>
        <w:br/>
      </w:r>
      <w:r>
        <w:rPr>
          <w:rFonts w:ascii="宋体"/>
          <w:sz w:val="24"/>
          <w:szCs w:val="24"/>
        </w:rPr>
        <w:t>  </w:t>
      </w:r>
      <w:r>
        <w:rPr>
          <w:rFonts w:ascii="宋体" w:hAnsi="宋体" w:cs="宋体"/>
          <w:sz w:val="24"/>
          <w:szCs w:val="24"/>
        </w:rPr>
        <w:t>( )(</w:t>
      </w:r>
      <w:r>
        <w:rPr>
          <w:rFonts w:ascii="宋体" w:hAnsi="宋体" w:cs="宋体" w:hint="eastAsia"/>
          <w:sz w:val="24"/>
          <w:szCs w:val="24"/>
        </w:rPr>
        <w:t>请填写：投标的合同包、品目号、货物名称及内容</w:t>
      </w:r>
      <w:r>
        <w:rPr>
          <w:rFonts w:ascii="宋体" w:hAnsi="宋体" w:cs="宋体"/>
          <w:sz w:val="24"/>
          <w:szCs w:val="24"/>
        </w:rPr>
        <w:t>)</w:t>
      </w:r>
      <w:r>
        <w:rPr>
          <w:rFonts w:ascii="宋体" w:hAnsi="宋体" w:cs="宋体" w:hint="eastAsia"/>
          <w:sz w:val="24"/>
          <w:szCs w:val="24"/>
        </w:rPr>
        <w:t>是由本投标人制造的货物，并由本投标人提供服务；</w:t>
      </w:r>
      <w:r>
        <w:rPr>
          <w:rFonts w:ascii="宋体"/>
          <w:sz w:val="24"/>
          <w:szCs w:val="24"/>
        </w:rPr>
        <w:br/>
      </w:r>
      <w:r>
        <w:rPr>
          <w:rFonts w:ascii="宋体"/>
          <w:sz w:val="24"/>
          <w:szCs w:val="24"/>
        </w:rPr>
        <w:t>  </w:t>
      </w:r>
      <w:r>
        <w:rPr>
          <w:rFonts w:ascii="宋体" w:hAnsi="宋体" w:cs="宋体"/>
          <w:sz w:val="24"/>
          <w:szCs w:val="24"/>
        </w:rPr>
        <w:t xml:space="preserve"> ( )(</w:t>
      </w:r>
      <w:r>
        <w:rPr>
          <w:rFonts w:ascii="宋体" w:hAnsi="宋体" w:cs="宋体" w:hint="eastAsia"/>
          <w:sz w:val="24"/>
          <w:szCs w:val="24"/>
        </w:rPr>
        <w:t>请填写：投标的合同包、品目号、货物名称及内容</w:t>
      </w:r>
      <w:r>
        <w:rPr>
          <w:rFonts w:ascii="宋体" w:hAnsi="宋体" w:cs="宋体"/>
          <w:sz w:val="24"/>
          <w:szCs w:val="24"/>
        </w:rPr>
        <w:t>)</w:t>
      </w:r>
      <w:r>
        <w:rPr>
          <w:rFonts w:ascii="宋体" w:hAnsi="宋体" w:cs="宋体" w:hint="eastAsia"/>
          <w:sz w:val="24"/>
          <w:szCs w:val="24"/>
        </w:rPr>
        <w:t>是由</w:t>
      </w:r>
      <w:r>
        <w:rPr>
          <w:rFonts w:ascii="宋体" w:hAnsi="宋体" w:cs="宋体"/>
          <w:sz w:val="24"/>
          <w:szCs w:val="24"/>
        </w:rPr>
        <w:t>(</w:t>
      </w:r>
      <w:r>
        <w:rPr>
          <w:rFonts w:ascii="宋体" w:hAnsi="宋体" w:cs="宋体" w:hint="eastAsia"/>
          <w:sz w:val="24"/>
          <w:szCs w:val="24"/>
        </w:rPr>
        <w:t>请填写：中型、小型、微型</w:t>
      </w:r>
      <w:r>
        <w:rPr>
          <w:rFonts w:ascii="宋体" w:hAnsi="宋体" w:cs="宋体"/>
          <w:sz w:val="24"/>
          <w:szCs w:val="24"/>
        </w:rPr>
        <w:t>)</w:t>
      </w:r>
      <w:r>
        <w:rPr>
          <w:rFonts w:ascii="宋体" w:hAnsi="宋体" w:cs="宋体" w:hint="eastAsia"/>
          <w:sz w:val="24"/>
          <w:szCs w:val="24"/>
        </w:rPr>
        <w:t>企业</w:t>
      </w:r>
      <w:r>
        <w:rPr>
          <w:rFonts w:ascii="宋体" w:hAnsi="宋体" w:cs="宋体"/>
          <w:sz w:val="24"/>
          <w:szCs w:val="24"/>
        </w:rPr>
        <w:t>(</w:t>
      </w:r>
      <w:r>
        <w:rPr>
          <w:rFonts w:ascii="宋体" w:hAnsi="宋体" w:cs="宋体" w:hint="eastAsia"/>
          <w:sz w:val="24"/>
          <w:szCs w:val="24"/>
        </w:rPr>
        <w:t>请填写：制造企业名称</w:t>
      </w:r>
      <w:r>
        <w:rPr>
          <w:rFonts w:ascii="宋体" w:hAnsi="宋体" w:cs="宋体"/>
          <w:sz w:val="24"/>
          <w:szCs w:val="24"/>
        </w:rPr>
        <w:t>)</w:t>
      </w:r>
      <w:r>
        <w:rPr>
          <w:rFonts w:ascii="宋体" w:hAnsi="宋体" w:cs="宋体" w:hint="eastAsia"/>
          <w:sz w:val="24"/>
          <w:szCs w:val="24"/>
        </w:rPr>
        <w:t>制造的货物。</w:t>
      </w:r>
    </w:p>
    <w:p w:rsidR="00607BC9" w:rsidRDefault="008B0B8E" w:rsidP="00FB5A07">
      <w:pPr>
        <w:spacing w:line="360" w:lineRule="auto"/>
        <w:ind w:firstLineChars="200" w:firstLine="482"/>
        <w:rPr>
          <w:rFonts w:ascii="宋体"/>
          <w:sz w:val="24"/>
          <w:szCs w:val="24"/>
        </w:rPr>
      </w:pPr>
      <w:r>
        <w:rPr>
          <w:rFonts w:ascii="宋体" w:hAnsi="宋体" w:cs="宋体" w:hint="eastAsia"/>
          <w:b/>
          <w:bCs/>
          <w:sz w:val="24"/>
          <w:szCs w:val="24"/>
        </w:rPr>
        <w:t>投标人根据实际情况填写完毕后并在相应的</w:t>
      </w:r>
      <w:proofErr w:type="gramStart"/>
      <w:r>
        <w:rPr>
          <w:rFonts w:ascii="宋体" w:hAnsi="宋体" w:cs="宋体" w:hint="eastAsia"/>
          <w:b/>
          <w:bCs/>
          <w:sz w:val="24"/>
          <w:szCs w:val="24"/>
        </w:rPr>
        <w:t>内容项打“√”</w:t>
      </w:r>
      <w:proofErr w:type="gramEnd"/>
      <w:r>
        <w:rPr>
          <w:rFonts w:ascii="宋体"/>
          <w:sz w:val="24"/>
          <w:szCs w:val="24"/>
        </w:rPr>
        <w:t>     </w:t>
      </w:r>
    </w:p>
    <w:p w:rsidR="00607BC9" w:rsidRDefault="008B0B8E" w:rsidP="00FB5A07">
      <w:pPr>
        <w:spacing w:line="360" w:lineRule="auto"/>
        <w:ind w:firstLineChars="150" w:firstLine="360"/>
        <w:rPr>
          <w:rFonts w:ascii="宋体"/>
          <w:sz w:val="24"/>
          <w:szCs w:val="24"/>
        </w:rPr>
      </w:pPr>
      <w:r>
        <w:rPr>
          <w:rFonts w:ascii="宋体" w:hAnsi="宋体" w:cs="宋体" w:hint="eastAsia"/>
          <w:sz w:val="24"/>
          <w:szCs w:val="24"/>
        </w:rPr>
        <w:t>本投标人对上述声明的真实性负责。如有虚假，将依法承担相应责任。</w:t>
      </w:r>
      <w:r>
        <w:rPr>
          <w:rFonts w:ascii="宋体"/>
          <w:sz w:val="24"/>
          <w:szCs w:val="24"/>
        </w:rPr>
        <w:br/>
      </w:r>
      <w:r>
        <w:rPr>
          <w:rFonts w:ascii="宋体"/>
          <w:sz w:val="24"/>
          <w:szCs w:val="24"/>
        </w:rPr>
        <w:t>   </w:t>
      </w:r>
    </w:p>
    <w:p w:rsidR="00607BC9" w:rsidRDefault="00607BC9" w:rsidP="00FB5A07">
      <w:pPr>
        <w:spacing w:line="360" w:lineRule="auto"/>
        <w:ind w:firstLineChars="150" w:firstLine="360"/>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投标人全称</w:t>
      </w:r>
      <w:r>
        <w:rPr>
          <w:rFonts w:ascii="宋体" w:hAnsi="宋体" w:cs="宋体"/>
          <w:sz w:val="24"/>
          <w:szCs w:val="24"/>
        </w:rPr>
        <w:t>(</w:t>
      </w:r>
      <w:r>
        <w:rPr>
          <w:rFonts w:ascii="宋体" w:hAnsi="宋体" w:cs="宋体" w:hint="eastAsia"/>
          <w:sz w:val="24"/>
          <w:szCs w:val="24"/>
        </w:rPr>
        <w:t>加盖公章</w:t>
      </w:r>
      <w:r>
        <w:rPr>
          <w:rFonts w:ascii="宋体" w:hAnsi="宋体" w:cs="宋体"/>
          <w:sz w:val="24"/>
          <w:szCs w:val="24"/>
        </w:rPr>
        <w:t>)</w:t>
      </w:r>
      <w:r>
        <w:rPr>
          <w:rFonts w:ascii="宋体" w:hAnsi="宋体" w:cs="宋体" w:hint="eastAsia"/>
          <w:sz w:val="24"/>
          <w:szCs w:val="24"/>
        </w:rPr>
        <w:t>：</w:t>
      </w:r>
    </w:p>
    <w:p w:rsidR="00607BC9" w:rsidRDefault="008B0B8E">
      <w:pPr>
        <w:spacing w:line="360" w:lineRule="auto"/>
        <w:rPr>
          <w:rFonts w:ascii="宋体"/>
          <w:sz w:val="24"/>
          <w:szCs w:val="24"/>
          <w:u w:val="single"/>
        </w:rPr>
      </w:pPr>
      <w:r>
        <w:rPr>
          <w:rFonts w:ascii="宋体" w:hAnsi="宋体" w:cs="宋体" w:hint="eastAsia"/>
          <w:sz w:val="24"/>
          <w:szCs w:val="24"/>
        </w:rPr>
        <w:t>投标代表签署：</w:t>
      </w:r>
    </w:p>
    <w:p w:rsidR="00607BC9" w:rsidRDefault="008B0B8E">
      <w:pPr>
        <w:spacing w:line="360" w:lineRule="auto"/>
        <w:rPr>
          <w:rFonts w:ascii="宋体"/>
          <w:sz w:val="24"/>
          <w:szCs w:val="24"/>
        </w:rPr>
      </w:pPr>
      <w:r>
        <w:rPr>
          <w:rFonts w:ascii="宋体" w:hAnsi="宋体" w:cs="宋体" w:hint="eastAsia"/>
          <w:sz w:val="24"/>
          <w:szCs w:val="24"/>
        </w:rPr>
        <w:t>日期：</w:t>
      </w:r>
    </w:p>
    <w:p w:rsidR="00607BC9" w:rsidRDefault="00607BC9">
      <w:pPr>
        <w:spacing w:line="360" w:lineRule="auto"/>
        <w:rPr>
          <w:rFonts w:ascii="宋体"/>
          <w:b/>
          <w:bCs/>
          <w:sz w:val="24"/>
          <w:szCs w:val="24"/>
        </w:rPr>
      </w:pPr>
    </w:p>
    <w:p w:rsidR="00607BC9" w:rsidRDefault="00607BC9">
      <w:pPr>
        <w:spacing w:line="360" w:lineRule="auto"/>
        <w:rPr>
          <w:rFonts w:ascii="宋体"/>
          <w:b/>
          <w:bCs/>
          <w:sz w:val="24"/>
          <w:szCs w:val="24"/>
        </w:rPr>
      </w:pPr>
    </w:p>
    <w:p w:rsidR="00607BC9" w:rsidRDefault="008B0B8E">
      <w:pPr>
        <w:spacing w:line="360" w:lineRule="auto"/>
        <w:rPr>
          <w:rFonts w:ascii="宋体"/>
          <w:sz w:val="24"/>
          <w:szCs w:val="24"/>
        </w:rPr>
      </w:pPr>
      <w:r>
        <w:rPr>
          <w:rFonts w:ascii="宋体" w:hAnsi="宋体" w:cs="宋体" w:hint="eastAsia"/>
          <w:b/>
          <w:bCs/>
          <w:sz w:val="24"/>
          <w:szCs w:val="24"/>
        </w:rPr>
        <w:t>注：</w:t>
      </w:r>
    </w:p>
    <w:p w:rsidR="00607BC9" w:rsidRDefault="008B0B8E">
      <w:pPr>
        <w:spacing w:line="360" w:lineRule="auto"/>
        <w:rPr>
          <w:rFonts w:ascii="宋体"/>
          <w:sz w:val="24"/>
          <w:szCs w:val="24"/>
        </w:rPr>
      </w:pPr>
      <w:r>
        <w:rPr>
          <w:rFonts w:ascii="宋体" w:hAnsi="宋体" w:cs="宋体"/>
          <w:b/>
          <w:bCs/>
          <w:sz w:val="24"/>
          <w:szCs w:val="24"/>
        </w:rPr>
        <w:t>1</w:t>
      </w:r>
      <w:r>
        <w:rPr>
          <w:rFonts w:ascii="宋体" w:hAnsi="宋体" w:cs="宋体" w:hint="eastAsia"/>
          <w:b/>
          <w:bCs/>
          <w:sz w:val="24"/>
          <w:szCs w:val="24"/>
        </w:rPr>
        <w:t>、本条所称货物不包括使用大型企业注册商标的货物。</w:t>
      </w:r>
      <w:r>
        <w:rPr>
          <w:rFonts w:ascii="宋体"/>
          <w:sz w:val="24"/>
          <w:szCs w:val="24"/>
        </w:rPr>
        <w:t>  </w:t>
      </w:r>
    </w:p>
    <w:p w:rsidR="00607BC9" w:rsidRDefault="008B0B8E">
      <w:pPr>
        <w:spacing w:line="360" w:lineRule="auto"/>
        <w:rPr>
          <w:rFonts w:ascii="宋体"/>
          <w:b/>
          <w:bCs/>
          <w:sz w:val="24"/>
          <w:szCs w:val="24"/>
        </w:rPr>
      </w:pPr>
      <w:r>
        <w:rPr>
          <w:rFonts w:ascii="宋体" w:hAnsi="宋体" w:cs="宋体"/>
          <w:b/>
          <w:bCs/>
          <w:sz w:val="24"/>
          <w:szCs w:val="24"/>
        </w:rPr>
        <w:lastRenderedPageBreak/>
        <w:t>2</w:t>
      </w:r>
      <w:r>
        <w:rPr>
          <w:rFonts w:ascii="宋体" w:hAnsi="宋体" w:cs="宋体" w:hint="eastAsia"/>
          <w:b/>
          <w:bCs/>
          <w:sz w:val="24"/>
          <w:szCs w:val="24"/>
        </w:rPr>
        <w:t>、</w:t>
      </w:r>
      <w:proofErr w:type="gramStart"/>
      <w:r>
        <w:rPr>
          <w:rFonts w:ascii="宋体" w:hAnsi="宋体" w:cs="宋体" w:hint="eastAsia"/>
          <w:b/>
          <w:bCs/>
          <w:sz w:val="24"/>
          <w:szCs w:val="24"/>
        </w:rPr>
        <w:t>请附由投标人</w:t>
      </w:r>
      <w:proofErr w:type="gramEnd"/>
      <w:r>
        <w:rPr>
          <w:rFonts w:ascii="宋体" w:hAnsi="宋体" w:cs="宋体" w:hint="eastAsia"/>
          <w:b/>
          <w:bCs/>
          <w:sz w:val="24"/>
          <w:szCs w:val="24"/>
        </w:rPr>
        <w:t>所在地的县级以上中小企业主管部门的认定证明；若投标产品为投标人代理而非自身生产的，还须提供投标产品生产企业的认定证明。</w:t>
      </w:r>
    </w:p>
    <w:p w:rsidR="00607BC9" w:rsidRDefault="008B0B8E">
      <w:pPr>
        <w:spacing w:line="360" w:lineRule="auto"/>
        <w:rPr>
          <w:rFonts w:ascii="宋体"/>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若投标人及其投标产品不符合中小企业划分标准的，则无需填写此表。</w:t>
      </w:r>
    </w:p>
    <w:p w:rsidR="00607BC9" w:rsidRDefault="00607BC9">
      <w:pPr>
        <w:pStyle w:val="30"/>
        <w:spacing w:line="360" w:lineRule="auto"/>
        <w:rPr>
          <w:rFonts w:hAnsi="宋体" w:cs="Times New Roman"/>
          <w:b/>
          <w:bCs/>
          <w:sz w:val="24"/>
          <w:szCs w:val="24"/>
        </w:rPr>
      </w:pPr>
    </w:p>
    <w:p w:rsidR="00607BC9" w:rsidRDefault="00607BC9">
      <w:pPr>
        <w:pStyle w:val="30"/>
        <w:spacing w:line="360" w:lineRule="auto"/>
        <w:rPr>
          <w:rFonts w:hAnsi="宋体" w:cs="Times New Roman"/>
          <w:b/>
          <w:bCs/>
          <w:sz w:val="24"/>
          <w:szCs w:val="24"/>
        </w:rPr>
      </w:pPr>
    </w:p>
    <w:p w:rsidR="00607BC9" w:rsidRDefault="00607BC9">
      <w:pPr>
        <w:pStyle w:val="30"/>
        <w:spacing w:line="360" w:lineRule="auto"/>
        <w:rPr>
          <w:rFonts w:hAnsi="宋体" w:cs="Times New Roman"/>
          <w:b/>
          <w:bCs/>
          <w:sz w:val="24"/>
          <w:szCs w:val="24"/>
        </w:rPr>
      </w:pPr>
    </w:p>
    <w:p w:rsidR="00607BC9" w:rsidRDefault="00607BC9">
      <w:pPr>
        <w:pStyle w:val="30"/>
        <w:spacing w:line="360" w:lineRule="auto"/>
        <w:rPr>
          <w:rFonts w:hAnsi="宋体" w:cs="Times New Roman"/>
          <w:b/>
          <w:bCs/>
          <w:sz w:val="24"/>
          <w:szCs w:val="24"/>
        </w:rPr>
      </w:pPr>
    </w:p>
    <w:p w:rsidR="00607BC9" w:rsidRDefault="008B0B8E">
      <w:pPr>
        <w:pStyle w:val="30"/>
        <w:spacing w:line="360" w:lineRule="auto"/>
        <w:rPr>
          <w:rFonts w:hAnsi="宋体" w:cs="Times New Roman"/>
          <w:sz w:val="24"/>
          <w:szCs w:val="24"/>
        </w:rPr>
      </w:pPr>
      <w:r>
        <w:rPr>
          <w:rFonts w:hAnsi="宋体" w:hint="eastAsia"/>
          <w:b/>
          <w:bCs/>
          <w:sz w:val="24"/>
          <w:szCs w:val="24"/>
        </w:rPr>
        <w:t>小、</w:t>
      </w:r>
      <w:proofErr w:type="gramStart"/>
      <w:r>
        <w:rPr>
          <w:rFonts w:hAnsi="宋体" w:hint="eastAsia"/>
          <w:b/>
          <w:bCs/>
          <w:sz w:val="24"/>
          <w:szCs w:val="24"/>
        </w:rPr>
        <w:t>微企业</w:t>
      </w:r>
      <w:proofErr w:type="gramEnd"/>
      <w:r>
        <w:rPr>
          <w:rFonts w:hAnsi="宋体" w:hint="eastAsia"/>
          <w:b/>
          <w:bCs/>
          <w:sz w:val="24"/>
          <w:szCs w:val="24"/>
        </w:rPr>
        <w:t>生产产品清单</w:t>
      </w:r>
      <w:r>
        <w:rPr>
          <w:rFonts w:hAnsi="宋体"/>
          <w:b/>
          <w:bCs/>
          <w:sz w:val="24"/>
          <w:szCs w:val="24"/>
        </w:rPr>
        <w:t>(</w:t>
      </w:r>
      <w:r>
        <w:rPr>
          <w:rFonts w:hAnsi="宋体" w:hint="eastAsia"/>
          <w:b/>
          <w:bCs/>
          <w:sz w:val="24"/>
          <w:szCs w:val="24"/>
        </w:rPr>
        <w:t>若有</w:t>
      </w:r>
      <w:r>
        <w:rPr>
          <w:rFonts w:hAnsi="宋体"/>
          <w:b/>
          <w:bCs/>
          <w:sz w:val="24"/>
          <w:szCs w:val="24"/>
        </w:rPr>
        <w:t>)</w:t>
      </w:r>
    </w:p>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招标编号：项目名称：</w:t>
      </w: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877"/>
        <w:gridCol w:w="1800"/>
        <w:gridCol w:w="1550"/>
        <w:gridCol w:w="1519"/>
        <w:gridCol w:w="1519"/>
      </w:tblGrid>
      <w:tr w:rsidR="00607BC9">
        <w:tc>
          <w:tcPr>
            <w:tcW w:w="931" w:type="dxa"/>
          </w:tcPr>
          <w:p w:rsidR="00607BC9" w:rsidRDefault="008B0B8E">
            <w:pPr>
              <w:spacing w:line="360" w:lineRule="auto"/>
              <w:jc w:val="center"/>
              <w:rPr>
                <w:rFonts w:ascii="宋体"/>
                <w:sz w:val="24"/>
                <w:szCs w:val="24"/>
              </w:rPr>
            </w:pPr>
            <w:r>
              <w:rPr>
                <w:rFonts w:ascii="宋体" w:hAnsi="宋体" w:cs="宋体" w:hint="eastAsia"/>
                <w:sz w:val="24"/>
                <w:szCs w:val="24"/>
              </w:rPr>
              <w:t>序号</w:t>
            </w:r>
          </w:p>
        </w:tc>
        <w:tc>
          <w:tcPr>
            <w:tcW w:w="1877" w:type="dxa"/>
          </w:tcPr>
          <w:p w:rsidR="00607BC9" w:rsidRDefault="008B0B8E">
            <w:pPr>
              <w:spacing w:line="360" w:lineRule="auto"/>
              <w:jc w:val="center"/>
              <w:rPr>
                <w:rFonts w:ascii="宋体"/>
                <w:sz w:val="24"/>
                <w:szCs w:val="24"/>
              </w:rPr>
            </w:pPr>
            <w:r>
              <w:rPr>
                <w:rFonts w:ascii="宋体" w:hAnsi="宋体" w:cs="宋体" w:hint="eastAsia"/>
                <w:sz w:val="24"/>
                <w:szCs w:val="24"/>
              </w:rPr>
              <w:t>产品名称</w:t>
            </w:r>
          </w:p>
        </w:tc>
        <w:tc>
          <w:tcPr>
            <w:tcW w:w="1800" w:type="dxa"/>
          </w:tcPr>
          <w:p w:rsidR="00607BC9" w:rsidRDefault="008B0B8E">
            <w:pPr>
              <w:spacing w:line="360" w:lineRule="auto"/>
              <w:jc w:val="center"/>
              <w:rPr>
                <w:rFonts w:ascii="宋体"/>
                <w:sz w:val="24"/>
                <w:szCs w:val="24"/>
              </w:rPr>
            </w:pPr>
            <w:r>
              <w:rPr>
                <w:rFonts w:ascii="宋体" w:hAnsi="宋体" w:cs="宋体" w:hint="eastAsia"/>
                <w:sz w:val="24"/>
                <w:szCs w:val="24"/>
              </w:rPr>
              <w:t>生产厂家</w:t>
            </w:r>
          </w:p>
        </w:tc>
        <w:tc>
          <w:tcPr>
            <w:tcW w:w="1550" w:type="dxa"/>
          </w:tcPr>
          <w:p w:rsidR="00607BC9" w:rsidRDefault="008B0B8E">
            <w:pPr>
              <w:spacing w:line="360" w:lineRule="auto"/>
              <w:jc w:val="center"/>
              <w:rPr>
                <w:rFonts w:ascii="宋体"/>
                <w:sz w:val="24"/>
                <w:szCs w:val="24"/>
              </w:rPr>
            </w:pPr>
            <w:r>
              <w:rPr>
                <w:rFonts w:ascii="宋体" w:hAnsi="宋体" w:cs="宋体" w:hint="eastAsia"/>
                <w:sz w:val="24"/>
                <w:szCs w:val="24"/>
              </w:rPr>
              <w:t>数量</w:t>
            </w:r>
          </w:p>
        </w:tc>
        <w:tc>
          <w:tcPr>
            <w:tcW w:w="1519" w:type="dxa"/>
          </w:tcPr>
          <w:p w:rsidR="00607BC9" w:rsidRDefault="008B0B8E">
            <w:pPr>
              <w:spacing w:line="360" w:lineRule="auto"/>
              <w:jc w:val="center"/>
              <w:rPr>
                <w:rFonts w:ascii="宋体"/>
                <w:sz w:val="24"/>
                <w:szCs w:val="24"/>
              </w:rPr>
            </w:pPr>
            <w:r>
              <w:rPr>
                <w:rFonts w:ascii="宋体" w:hAnsi="宋体" w:cs="宋体" w:hint="eastAsia"/>
                <w:sz w:val="24"/>
                <w:szCs w:val="24"/>
              </w:rPr>
              <w:t>单价</w:t>
            </w:r>
          </w:p>
        </w:tc>
        <w:tc>
          <w:tcPr>
            <w:tcW w:w="1519" w:type="dxa"/>
          </w:tcPr>
          <w:p w:rsidR="00607BC9" w:rsidRDefault="008B0B8E">
            <w:pPr>
              <w:spacing w:line="360" w:lineRule="auto"/>
              <w:jc w:val="center"/>
              <w:rPr>
                <w:rFonts w:ascii="宋体"/>
                <w:sz w:val="24"/>
                <w:szCs w:val="24"/>
              </w:rPr>
            </w:pPr>
            <w:r>
              <w:rPr>
                <w:rFonts w:ascii="宋体" w:hAnsi="宋体" w:cs="宋体" w:hint="eastAsia"/>
                <w:sz w:val="24"/>
                <w:szCs w:val="24"/>
              </w:rPr>
              <w:t>总价</w:t>
            </w:r>
          </w:p>
        </w:tc>
      </w:tr>
      <w:tr w:rsidR="00607BC9">
        <w:tc>
          <w:tcPr>
            <w:tcW w:w="931" w:type="dxa"/>
          </w:tcPr>
          <w:p w:rsidR="00607BC9" w:rsidRDefault="00607BC9">
            <w:pPr>
              <w:spacing w:line="360" w:lineRule="auto"/>
              <w:jc w:val="center"/>
              <w:rPr>
                <w:rFonts w:ascii="宋体"/>
                <w:sz w:val="24"/>
                <w:szCs w:val="24"/>
              </w:rPr>
            </w:pPr>
          </w:p>
        </w:tc>
        <w:tc>
          <w:tcPr>
            <w:tcW w:w="1877" w:type="dxa"/>
          </w:tcPr>
          <w:p w:rsidR="00607BC9" w:rsidRDefault="00607BC9">
            <w:pPr>
              <w:spacing w:line="360" w:lineRule="auto"/>
              <w:jc w:val="center"/>
              <w:rPr>
                <w:rFonts w:ascii="宋体"/>
                <w:sz w:val="24"/>
                <w:szCs w:val="24"/>
              </w:rPr>
            </w:pPr>
          </w:p>
        </w:tc>
        <w:tc>
          <w:tcPr>
            <w:tcW w:w="1800" w:type="dxa"/>
          </w:tcPr>
          <w:p w:rsidR="00607BC9" w:rsidRDefault="00607BC9">
            <w:pPr>
              <w:spacing w:line="360" w:lineRule="auto"/>
              <w:jc w:val="center"/>
              <w:rPr>
                <w:rFonts w:ascii="宋体"/>
                <w:sz w:val="24"/>
                <w:szCs w:val="24"/>
              </w:rPr>
            </w:pPr>
          </w:p>
        </w:tc>
        <w:tc>
          <w:tcPr>
            <w:tcW w:w="1550" w:type="dxa"/>
          </w:tcPr>
          <w:p w:rsidR="00607BC9" w:rsidRDefault="00607BC9">
            <w:pPr>
              <w:spacing w:line="360" w:lineRule="auto"/>
              <w:jc w:val="center"/>
              <w:rPr>
                <w:rFonts w:ascii="宋体"/>
                <w:sz w:val="24"/>
                <w:szCs w:val="24"/>
              </w:rPr>
            </w:pPr>
          </w:p>
        </w:tc>
        <w:tc>
          <w:tcPr>
            <w:tcW w:w="1519" w:type="dxa"/>
          </w:tcPr>
          <w:p w:rsidR="00607BC9" w:rsidRDefault="00607BC9">
            <w:pPr>
              <w:spacing w:line="360" w:lineRule="auto"/>
              <w:jc w:val="center"/>
              <w:rPr>
                <w:rFonts w:ascii="宋体"/>
                <w:sz w:val="24"/>
                <w:szCs w:val="24"/>
              </w:rPr>
            </w:pPr>
          </w:p>
        </w:tc>
        <w:tc>
          <w:tcPr>
            <w:tcW w:w="1519" w:type="dxa"/>
          </w:tcPr>
          <w:p w:rsidR="00607BC9" w:rsidRDefault="00607BC9">
            <w:pPr>
              <w:spacing w:line="360" w:lineRule="auto"/>
              <w:jc w:val="center"/>
              <w:rPr>
                <w:rFonts w:ascii="宋体"/>
                <w:sz w:val="24"/>
                <w:szCs w:val="24"/>
              </w:rPr>
            </w:pPr>
          </w:p>
        </w:tc>
      </w:tr>
      <w:tr w:rsidR="00607BC9">
        <w:tc>
          <w:tcPr>
            <w:tcW w:w="931" w:type="dxa"/>
          </w:tcPr>
          <w:p w:rsidR="00607BC9" w:rsidRDefault="00607BC9">
            <w:pPr>
              <w:spacing w:line="360" w:lineRule="auto"/>
              <w:rPr>
                <w:rFonts w:ascii="宋体"/>
                <w:sz w:val="24"/>
                <w:szCs w:val="24"/>
              </w:rPr>
            </w:pPr>
          </w:p>
        </w:tc>
        <w:tc>
          <w:tcPr>
            <w:tcW w:w="1877" w:type="dxa"/>
          </w:tcPr>
          <w:p w:rsidR="00607BC9" w:rsidRDefault="00607BC9">
            <w:pPr>
              <w:spacing w:line="360" w:lineRule="auto"/>
              <w:rPr>
                <w:rFonts w:ascii="宋体"/>
                <w:sz w:val="24"/>
                <w:szCs w:val="24"/>
              </w:rPr>
            </w:pPr>
          </w:p>
        </w:tc>
        <w:tc>
          <w:tcPr>
            <w:tcW w:w="1800" w:type="dxa"/>
          </w:tcPr>
          <w:p w:rsidR="00607BC9" w:rsidRDefault="00607BC9">
            <w:pPr>
              <w:spacing w:line="360" w:lineRule="auto"/>
              <w:rPr>
                <w:rFonts w:ascii="宋体"/>
                <w:sz w:val="24"/>
                <w:szCs w:val="24"/>
              </w:rPr>
            </w:pPr>
          </w:p>
        </w:tc>
        <w:tc>
          <w:tcPr>
            <w:tcW w:w="1550"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r>
      <w:tr w:rsidR="00607BC9">
        <w:tc>
          <w:tcPr>
            <w:tcW w:w="931" w:type="dxa"/>
          </w:tcPr>
          <w:p w:rsidR="00607BC9" w:rsidRDefault="00607BC9">
            <w:pPr>
              <w:spacing w:line="360" w:lineRule="auto"/>
              <w:rPr>
                <w:rFonts w:ascii="宋体"/>
                <w:sz w:val="24"/>
                <w:szCs w:val="24"/>
              </w:rPr>
            </w:pPr>
          </w:p>
        </w:tc>
        <w:tc>
          <w:tcPr>
            <w:tcW w:w="1877" w:type="dxa"/>
          </w:tcPr>
          <w:p w:rsidR="00607BC9" w:rsidRDefault="00607BC9">
            <w:pPr>
              <w:spacing w:line="360" w:lineRule="auto"/>
              <w:rPr>
                <w:rFonts w:ascii="宋体"/>
                <w:sz w:val="24"/>
                <w:szCs w:val="24"/>
              </w:rPr>
            </w:pPr>
          </w:p>
        </w:tc>
        <w:tc>
          <w:tcPr>
            <w:tcW w:w="1800" w:type="dxa"/>
          </w:tcPr>
          <w:p w:rsidR="00607BC9" w:rsidRDefault="00607BC9">
            <w:pPr>
              <w:spacing w:line="360" w:lineRule="auto"/>
              <w:rPr>
                <w:rFonts w:ascii="宋体"/>
                <w:sz w:val="24"/>
                <w:szCs w:val="24"/>
              </w:rPr>
            </w:pPr>
          </w:p>
        </w:tc>
        <w:tc>
          <w:tcPr>
            <w:tcW w:w="1550"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r>
      <w:tr w:rsidR="00607BC9">
        <w:tc>
          <w:tcPr>
            <w:tcW w:w="931" w:type="dxa"/>
          </w:tcPr>
          <w:p w:rsidR="00607BC9" w:rsidRDefault="00607BC9">
            <w:pPr>
              <w:spacing w:line="360" w:lineRule="auto"/>
              <w:rPr>
                <w:rFonts w:ascii="宋体"/>
                <w:sz w:val="24"/>
                <w:szCs w:val="24"/>
              </w:rPr>
            </w:pPr>
          </w:p>
        </w:tc>
        <w:tc>
          <w:tcPr>
            <w:tcW w:w="1877" w:type="dxa"/>
          </w:tcPr>
          <w:p w:rsidR="00607BC9" w:rsidRDefault="00607BC9">
            <w:pPr>
              <w:spacing w:line="360" w:lineRule="auto"/>
              <w:rPr>
                <w:rFonts w:ascii="宋体"/>
                <w:sz w:val="24"/>
                <w:szCs w:val="24"/>
              </w:rPr>
            </w:pPr>
          </w:p>
        </w:tc>
        <w:tc>
          <w:tcPr>
            <w:tcW w:w="1800" w:type="dxa"/>
          </w:tcPr>
          <w:p w:rsidR="00607BC9" w:rsidRDefault="00607BC9">
            <w:pPr>
              <w:spacing w:line="360" w:lineRule="auto"/>
              <w:rPr>
                <w:rFonts w:ascii="宋体"/>
                <w:sz w:val="24"/>
                <w:szCs w:val="24"/>
              </w:rPr>
            </w:pPr>
          </w:p>
        </w:tc>
        <w:tc>
          <w:tcPr>
            <w:tcW w:w="1550"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r>
      <w:tr w:rsidR="00607BC9">
        <w:tc>
          <w:tcPr>
            <w:tcW w:w="931" w:type="dxa"/>
          </w:tcPr>
          <w:p w:rsidR="00607BC9" w:rsidRDefault="00607BC9">
            <w:pPr>
              <w:spacing w:line="360" w:lineRule="auto"/>
              <w:rPr>
                <w:rFonts w:ascii="宋体"/>
                <w:sz w:val="24"/>
                <w:szCs w:val="24"/>
              </w:rPr>
            </w:pPr>
          </w:p>
        </w:tc>
        <w:tc>
          <w:tcPr>
            <w:tcW w:w="1877" w:type="dxa"/>
          </w:tcPr>
          <w:p w:rsidR="00607BC9" w:rsidRDefault="00607BC9">
            <w:pPr>
              <w:spacing w:line="360" w:lineRule="auto"/>
              <w:rPr>
                <w:rFonts w:ascii="宋体"/>
                <w:sz w:val="24"/>
                <w:szCs w:val="24"/>
              </w:rPr>
            </w:pPr>
          </w:p>
        </w:tc>
        <w:tc>
          <w:tcPr>
            <w:tcW w:w="1800" w:type="dxa"/>
          </w:tcPr>
          <w:p w:rsidR="00607BC9" w:rsidRDefault="00607BC9">
            <w:pPr>
              <w:spacing w:line="360" w:lineRule="auto"/>
              <w:rPr>
                <w:rFonts w:ascii="宋体"/>
                <w:sz w:val="24"/>
                <w:szCs w:val="24"/>
              </w:rPr>
            </w:pPr>
          </w:p>
        </w:tc>
        <w:tc>
          <w:tcPr>
            <w:tcW w:w="1550"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r>
      <w:tr w:rsidR="00607BC9">
        <w:tc>
          <w:tcPr>
            <w:tcW w:w="931" w:type="dxa"/>
          </w:tcPr>
          <w:p w:rsidR="00607BC9" w:rsidRDefault="00607BC9">
            <w:pPr>
              <w:spacing w:line="360" w:lineRule="auto"/>
              <w:rPr>
                <w:rFonts w:ascii="宋体"/>
                <w:sz w:val="24"/>
                <w:szCs w:val="24"/>
              </w:rPr>
            </w:pPr>
          </w:p>
        </w:tc>
        <w:tc>
          <w:tcPr>
            <w:tcW w:w="1877" w:type="dxa"/>
          </w:tcPr>
          <w:p w:rsidR="00607BC9" w:rsidRDefault="00607BC9">
            <w:pPr>
              <w:spacing w:line="360" w:lineRule="auto"/>
              <w:rPr>
                <w:rFonts w:ascii="宋体"/>
                <w:sz w:val="24"/>
                <w:szCs w:val="24"/>
              </w:rPr>
            </w:pPr>
          </w:p>
        </w:tc>
        <w:tc>
          <w:tcPr>
            <w:tcW w:w="1800" w:type="dxa"/>
          </w:tcPr>
          <w:p w:rsidR="00607BC9" w:rsidRDefault="00607BC9">
            <w:pPr>
              <w:spacing w:line="360" w:lineRule="auto"/>
              <w:rPr>
                <w:rFonts w:ascii="宋体"/>
                <w:sz w:val="24"/>
                <w:szCs w:val="24"/>
              </w:rPr>
            </w:pPr>
          </w:p>
        </w:tc>
        <w:tc>
          <w:tcPr>
            <w:tcW w:w="1550"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c>
          <w:tcPr>
            <w:tcW w:w="1519" w:type="dxa"/>
          </w:tcPr>
          <w:p w:rsidR="00607BC9" w:rsidRDefault="00607BC9">
            <w:pPr>
              <w:spacing w:line="360" w:lineRule="auto"/>
              <w:rPr>
                <w:rFonts w:ascii="宋体"/>
                <w:sz w:val="24"/>
                <w:szCs w:val="24"/>
              </w:rPr>
            </w:pPr>
          </w:p>
        </w:tc>
      </w:tr>
    </w:tbl>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投标人全称</w:t>
      </w:r>
      <w:r>
        <w:rPr>
          <w:rFonts w:ascii="宋体" w:hAnsi="宋体" w:cs="宋体"/>
          <w:sz w:val="24"/>
          <w:szCs w:val="24"/>
        </w:rPr>
        <w:t>(</w:t>
      </w:r>
      <w:r>
        <w:rPr>
          <w:rFonts w:ascii="宋体" w:hAnsi="宋体" w:cs="宋体" w:hint="eastAsia"/>
          <w:sz w:val="24"/>
          <w:szCs w:val="24"/>
        </w:rPr>
        <w:t>加盖公章</w:t>
      </w:r>
      <w:r>
        <w:rPr>
          <w:rFonts w:ascii="宋体" w:hAnsi="宋体" w:cs="宋体"/>
          <w:sz w:val="24"/>
          <w:szCs w:val="24"/>
        </w:rPr>
        <w:t>)</w:t>
      </w:r>
      <w:r>
        <w:rPr>
          <w:rFonts w:ascii="宋体" w:hAnsi="宋体" w:cs="宋体" w:hint="eastAsia"/>
          <w:sz w:val="24"/>
          <w:szCs w:val="24"/>
        </w:rPr>
        <w:t>：</w:t>
      </w:r>
    </w:p>
    <w:p w:rsidR="00607BC9" w:rsidRDefault="008B0B8E">
      <w:pPr>
        <w:spacing w:line="360" w:lineRule="auto"/>
        <w:rPr>
          <w:rFonts w:ascii="宋体"/>
          <w:sz w:val="24"/>
          <w:szCs w:val="24"/>
          <w:u w:val="single"/>
        </w:rPr>
      </w:pPr>
      <w:r>
        <w:rPr>
          <w:rFonts w:ascii="宋体" w:hAnsi="宋体" w:cs="宋体" w:hint="eastAsia"/>
          <w:sz w:val="24"/>
          <w:szCs w:val="24"/>
        </w:rPr>
        <w:t>投标代表签署：</w:t>
      </w:r>
    </w:p>
    <w:p w:rsidR="00607BC9" w:rsidRDefault="008B0B8E">
      <w:pPr>
        <w:spacing w:line="360" w:lineRule="auto"/>
        <w:rPr>
          <w:rFonts w:ascii="宋体"/>
          <w:sz w:val="24"/>
          <w:szCs w:val="24"/>
          <w:u w:val="single"/>
        </w:rPr>
      </w:pPr>
      <w:r>
        <w:rPr>
          <w:rFonts w:ascii="宋体" w:hAnsi="宋体" w:cs="宋体" w:hint="eastAsia"/>
          <w:sz w:val="24"/>
          <w:szCs w:val="24"/>
        </w:rPr>
        <w:t>日期：</w:t>
      </w: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607BC9">
      <w:pPr>
        <w:spacing w:line="360" w:lineRule="auto"/>
        <w:outlineLvl w:val="0"/>
        <w:rPr>
          <w:rFonts w:ascii="宋体"/>
          <w:b/>
          <w:bCs/>
          <w:sz w:val="24"/>
          <w:szCs w:val="24"/>
        </w:rPr>
      </w:pPr>
    </w:p>
    <w:p w:rsidR="00607BC9" w:rsidRDefault="008B0B8E">
      <w:pPr>
        <w:jc w:val="center"/>
        <w:rPr>
          <w:rFonts w:ascii="宋体"/>
          <w:b/>
          <w:bCs/>
          <w:sz w:val="36"/>
          <w:szCs w:val="36"/>
        </w:rPr>
      </w:pPr>
      <w:r>
        <w:rPr>
          <w:rFonts w:ascii="宋体" w:hAnsi="宋体" w:cs="宋体" w:hint="eastAsia"/>
          <w:b/>
          <w:bCs/>
          <w:sz w:val="36"/>
          <w:szCs w:val="36"/>
        </w:rPr>
        <w:lastRenderedPageBreak/>
        <w:t>封面格式</w:t>
      </w:r>
    </w:p>
    <w:p w:rsidR="00607BC9" w:rsidRDefault="00607BC9">
      <w:pPr>
        <w:jc w:val="center"/>
        <w:rPr>
          <w:rFonts w:ascii="宋体"/>
          <w:b/>
          <w:bCs/>
          <w:sz w:val="72"/>
          <w:szCs w:val="72"/>
        </w:rPr>
      </w:pPr>
    </w:p>
    <w:p w:rsidR="00607BC9" w:rsidRDefault="008B0B8E">
      <w:pPr>
        <w:jc w:val="center"/>
        <w:rPr>
          <w:rFonts w:ascii="宋体"/>
          <w:b/>
          <w:bCs/>
          <w:sz w:val="72"/>
          <w:szCs w:val="72"/>
        </w:rPr>
      </w:pPr>
      <w:r>
        <w:rPr>
          <w:rFonts w:ascii="宋体" w:hAnsi="宋体" w:cs="宋体" w:hint="eastAsia"/>
          <w:b/>
          <w:bCs/>
          <w:sz w:val="72"/>
          <w:szCs w:val="72"/>
        </w:rPr>
        <w:t>政府采购项目</w:t>
      </w:r>
    </w:p>
    <w:p w:rsidR="00607BC9" w:rsidRDefault="008B0B8E">
      <w:pPr>
        <w:jc w:val="center"/>
        <w:rPr>
          <w:rFonts w:ascii="宋体"/>
          <w:b/>
          <w:bCs/>
          <w:sz w:val="72"/>
          <w:szCs w:val="72"/>
        </w:rPr>
      </w:pPr>
      <w:r>
        <w:rPr>
          <w:rFonts w:ascii="宋体" w:hAnsi="宋体" w:cs="宋体" w:hint="eastAsia"/>
          <w:b/>
          <w:bCs/>
          <w:sz w:val="72"/>
          <w:szCs w:val="72"/>
        </w:rPr>
        <w:t>投标文件</w:t>
      </w:r>
    </w:p>
    <w:p w:rsidR="00607BC9" w:rsidRDefault="00607BC9">
      <w:pPr>
        <w:jc w:val="center"/>
        <w:rPr>
          <w:rFonts w:ascii="宋体"/>
          <w:b/>
          <w:bCs/>
          <w:sz w:val="36"/>
          <w:szCs w:val="36"/>
        </w:rPr>
      </w:pPr>
    </w:p>
    <w:p w:rsidR="00607BC9" w:rsidRDefault="00607BC9">
      <w:pPr>
        <w:jc w:val="center"/>
        <w:rPr>
          <w:rFonts w:ascii="宋体"/>
          <w:b/>
          <w:bCs/>
          <w:sz w:val="36"/>
          <w:szCs w:val="36"/>
        </w:rPr>
      </w:pPr>
    </w:p>
    <w:p w:rsidR="00607BC9" w:rsidRDefault="008B0B8E">
      <w:pPr>
        <w:jc w:val="center"/>
        <w:rPr>
          <w:rFonts w:ascii="宋体"/>
          <w:b/>
          <w:bCs/>
          <w:sz w:val="36"/>
          <w:szCs w:val="36"/>
        </w:rPr>
      </w:pPr>
      <w:r>
        <w:rPr>
          <w:rFonts w:ascii="宋体" w:hAnsi="宋体" w:cs="宋体"/>
          <w:b/>
          <w:bCs/>
          <w:sz w:val="36"/>
          <w:szCs w:val="36"/>
        </w:rPr>
        <w:t>(</w:t>
      </w:r>
      <w:r>
        <w:rPr>
          <w:rFonts w:ascii="宋体" w:hAnsi="宋体" w:cs="宋体" w:hint="eastAsia"/>
          <w:b/>
          <w:bCs/>
          <w:sz w:val="36"/>
          <w:szCs w:val="36"/>
        </w:rPr>
        <w:t>技术商务部分</w:t>
      </w:r>
      <w:r>
        <w:rPr>
          <w:rFonts w:ascii="宋体" w:hAnsi="宋体" w:cs="宋体"/>
          <w:b/>
          <w:bCs/>
          <w:sz w:val="36"/>
          <w:szCs w:val="36"/>
        </w:rPr>
        <w:t>)</w:t>
      </w:r>
    </w:p>
    <w:p w:rsidR="00607BC9" w:rsidRDefault="00607BC9">
      <w:pPr>
        <w:jc w:val="center"/>
        <w:rPr>
          <w:rFonts w:ascii="宋体"/>
          <w:b/>
          <w:bCs/>
          <w:sz w:val="36"/>
          <w:szCs w:val="36"/>
        </w:rPr>
      </w:pPr>
    </w:p>
    <w:p w:rsidR="00607BC9" w:rsidRDefault="008B0B8E" w:rsidP="00FB5A07">
      <w:pPr>
        <w:ind w:firstLineChars="545" w:firstLine="1970"/>
        <w:rPr>
          <w:rFonts w:ascii="宋体"/>
          <w:b/>
          <w:bCs/>
          <w:sz w:val="36"/>
          <w:szCs w:val="36"/>
          <w:u w:val="single"/>
        </w:rPr>
      </w:pPr>
      <w:r>
        <w:rPr>
          <w:rFonts w:ascii="宋体" w:hAnsi="宋体" w:cs="宋体" w:hint="eastAsia"/>
          <w:b/>
          <w:bCs/>
          <w:sz w:val="36"/>
          <w:szCs w:val="36"/>
        </w:rPr>
        <w:t>项目名称：</w:t>
      </w:r>
    </w:p>
    <w:p w:rsidR="00607BC9" w:rsidRDefault="008B0B8E" w:rsidP="00FB5A07">
      <w:pPr>
        <w:ind w:firstLineChars="545" w:firstLine="1970"/>
        <w:rPr>
          <w:rFonts w:ascii="宋体"/>
          <w:b/>
          <w:bCs/>
          <w:sz w:val="36"/>
          <w:szCs w:val="36"/>
          <w:u w:val="single"/>
        </w:rPr>
      </w:pPr>
      <w:r>
        <w:rPr>
          <w:rFonts w:ascii="宋体" w:hAnsi="宋体" w:cs="宋体" w:hint="eastAsia"/>
          <w:b/>
          <w:bCs/>
          <w:sz w:val="36"/>
          <w:szCs w:val="36"/>
        </w:rPr>
        <w:t>招标编号：</w:t>
      </w:r>
    </w:p>
    <w:p w:rsidR="00607BC9" w:rsidRDefault="00607BC9">
      <w:pPr>
        <w:spacing w:line="360" w:lineRule="auto"/>
        <w:jc w:val="center"/>
        <w:rPr>
          <w:rFonts w:ascii="宋体"/>
          <w:b/>
          <w:bCs/>
          <w:sz w:val="36"/>
          <w:szCs w:val="36"/>
        </w:rPr>
      </w:pPr>
    </w:p>
    <w:p w:rsidR="00607BC9" w:rsidRDefault="00607BC9">
      <w:pPr>
        <w:rPr>
          <w:rFonts w:ascii="宋体"/>
          <w:b/>
          <w:bCs/>
          <w:sz w:val="36"/>
          <w:szCs w:val="36"/>
        </w:rPr>
      </w:pPr>
    </w:p>
    <w:p w:rsidR="00607BC9" w:rsidRDefault="00607BC9">
      <w:pPr>
        <w:rPr>
          <w:rFonts w:ascii="宋体"/>
          <w:b/>
          <w:bCs/>
          <w:sz w:val="36"/>
          <w:szCs w:val="36"/>
        </w:rPr>
      </w:pPr>
    </w:p>
    <w:p w:rsidR="00607BC9" w:rsidRDefault="00607BC9">
      <w:pPr>
        <w:spacing w:line="440" w:lineRule="exact"/>
        <w:rPr>
          <w:rFonts w:ascii="宋体"/>
          <w:b/>
          <w:bCs/>
          <w:sz w:val="36"/>
          <w:szCs w:val="36"/>
        </w:rPr>
      </w:pPr>
    </w:p>
    <w:p w:rsidR="00607BC9" w:rsidRDefault="008B0B8E">
      <w:pPr>
        <w:spacing w:line="500" w:lineRule="exact"/>
        <w:rPr>
          <w:rFonts w:ascii="宋体"/>
          <w:b/>
          <w:bCs/>
          <w:sz w:val="32"/>
          <w:szCs w:val="32"/>
          <w:u w:val="single"/>
        </w:rPr>
      </w:pPr>
      <w:r>
        <w:rPr>
          <w:rFonts w:ascii="宋体" w:hAnsi="宋体" w:cs="宋体" w:hint="eastAsia"/>
          <w:b/>
          <w:bCs/>
          <w:sz w:val="32"/>
          <w:szCs w:val="32"/>
        </w:rPr>
        <w:t>投标人名称：</w:t>
      </w:r>
    </w:p>
    <w:p w:rsidR="00607BC9" w:rsidRDefault="008B0B8E" w:rsidP="003852C0">
      <w:pPr>
        <w:spacing w:line="500" w:lineRule="exact"/>
        <w:rPr>
          <w:rFonts w:ascii="宋体"/>
          <w:b/>
          <w:bCs/>
          <w:sz w:val="32"/>
          <w:szCs w:val="32"/>
          <w:u w:val="single"/>
        </w:rPr>
      </w:pPr>
      <w:r>
        <w:rPr>
          <w:rFonts w:ascii="宋体" w:hAnsi="宋体" w:cs="宋体" w:hint="eastAsia"/>
          <w:b/>
          <w:bCs/>
          <w:sz w:val="32"/>
          <w:szCs w:val="32"/>
        </w:rPr>
        <w:t>法定代表人姓名：</w:t>
      </w:r>
    </w:p>
    <w:p w:rsidR="00607BC9" w:rsidRDefault="008B0B8E" w:rsidP="003852C0">
      <w:pPr>
        <w:spacing w:line="500" w:lineRule="exact"/>
        <w:rPr>
          <w:rFonts w:ascii="宋体"/>
          <w:b/>
          <w:bCs/>
          <w:sz w:val="32"/>
          <w:szCs w:val="32"/>
          <w:u w:val="single"/>
        </w:rPr>
      </w:pPr>
      <w:r>
        <w:rPr>
          <w:rFonts w:ascii="宋体" w:hAnsi="宋体" w:cs="宋体" w:hint="eastAsia"/>
          <w:b/>
          <w:bCs/>
          <w:sz w:val="32"/>
          <w:szCs w:val="32"/>
        </w:rPr>
        <w:t>地址：邮编：</w:t>
      </w:r>
    </w:p>
    <w:p w:rsidR="00607BC9" w:rsidRDefault="008B0B8E" w:rsidP="003852C0">
      <w:pPr>
        <w:spacing w:line="500" w:lineRule="exact"/>
        <w:rPr>
          <w:rFonts w:ascii="宋体"/>
          <w:b/>
          <w:bCs/>
          <w:sz w:val="32"/>
          <w:szCs w:val="32"/>
          <w:u w:val="single"/>
        </w:rPr>
      </w:pPr>
      <w:r>
        <w:rPr>
          <w:rFonts w:ascii="宋体" w:hAnsi="宋体" w:cs="宋体" w:hint="eastAsia"/>
          <w:b/>
          <w:bCs/>
          <w:sz w:val="32"/>
          <w:szCs w:val="32"/>
        </w:rPr>
        <w:t>电话：传真：</w:t>
      </w:r>
    </w:p>
    <w:p w:rsidR="00607BC9" w:rsidRDefault="008B0B8E" w:rsidP="003852C0">
      <w:pPr>
        <w:spacing w:line="500" w:lineRule="exact"/>
        <w:rPr>
          <w:rFonts w:ascii="宋体"/>
          <w:b/>
          <w:bCs/>
          <w:sz w:val="32"/>
          <w:szCs w:val="32"/>
        </w:rPr>
      </w:pPr>
      <w:r>
        <w:rPr>
          <w:rFonts w:ascii="宋体" w:hAnsi="宋体" w:cs="宋体" w:hint="eastAsia"/>
          <w:b/>
          <w:bCs/>
          <w:sz w:val="32"/>
          <w:szCs w:val="32"/>
        </w:rPr>
        <w:t>网址：</w:t>
      </w:r>
    </w:p>
    <w:p w:rsidR="00607BC9" w:rsidRDefault="008B0B8E" w:rsidP="003852C0">
      <w:pPr>
        <w:spacing w:line="500" w:lineRule="exact"/>
        <w:rPr>
          <w:rFonts w:ascii="宋体"/>
          <w:b/>
          <w:bCs/>
          <w:sz w:val="32"/>
          <w:szCs w:val="32"/>
        </w:rPr>
      </w:pPr>
      <w:r>
        <w:rPr>
          <w:rFonts w:ascii="宋体" w:hAnsi="宋体" w:cs="宋体" w:hint="eastAsia"/>
          <w:b/>
          <w:bCs/>
          <w:sz w:val="32"/>
          <w:szCs w:val="32"/>
        </w:rPr>
        <w:t>电子邮箱：</w:t>
      </w:r>
    </w:p>
    <w:p w:rsidR="00607BC9" w:rsidRDefault="008B0B8E" w:rsidP="003852C0">
      <w:pPr>
        <w:spacing w:line="500" w:lineRule="exact"/>
        <w:rPr>
          <w:rFonts w:ascii="宋体"/>
          <w:b/>
          <w:bCs/>
          <w:sz w:val="32"/>
          <w:szCs w:val="32"/>
          <w:u w:val="single"/>
        </w:rPr>
      </w:pPr>
      <w:r>
        <w:rPr>
          <w:rFonts w:ascii="宋体" w:hAnsi="宋体" w:cs="宋体" w:hint="eastAsia"/>
          <w:b/>
          <w:bCs/>
          <w:sz w:val="32"/>
          <w:szCs w:val="32"/>
        </w:rPr>
        <w:t>投标代表</w:t>
      </w:r>
      <w:r>
        <w:rPr>
          <w:rFonts w:ascii="宋体" w:hAnsi="宋体" w:cs="宋体"/>
          <w:b/>
          <w:bCs/>
          <w:sz w:val="32"/>
          <w:szCs w:val="32"/>
        </w:rPr>
        <w:t>(</w:t>
      </w:r>
      <w:r>
        <w:rPr>
          <w:rFonts w:ascii="宋体" w:hAnsi="宋体" w:cs="宋体" w:hint="eastAsia"/>
          <w:b/>
          <w:bCs/>
          <w:sz w:val="32"/>
          <w:szCs w:val="32"/>
        </w:rPr>
        <w:t>印刷体</w:t>
      </w:r>
      <w:r>
        <w:rPr>
          <w:rFonts w:ascii="宋体" w:hAnsi="宋体" w:cs="宋体"/>
          <w:b/>
          <w:bCs/>
          <w:sz w:val="32"/>
          <w:szCs w:val="32"/>
        </w:rPr>
        <w:t>)</w:t>
      </w:r>
      <w:r>
        <w:rPr>
          <w:rFonts w:ascii="宋体" w:hAnsi="宋体" w:cs="宋体" w:hint="eastAsia"/>
          <w:b/>
          <w:bCs/>
          <w:sz w:val="32"/>
          <w:szCs w:val="32"/>
        </w:rPr>
        <w:t>：签字：</w:t>
      </w:r>
    </w:p>
    <w:p w:rsidR="00607BC9" w:rsidRDefault="008B0B8E" w:rsidP="003852C0">
      <w:pPr>
        <w:spacing w:line="500" w:lineRule="exact"/>
        <w:rPr>
          <w:rFonts w:ascii="宋体" w:hAnsi="宋体" w:cs="宋体"/>
          <w:b/>
          <w:bCs/>
          <w:sz w:val="32"/>
          <w:szCs w:val="32"/>
        </w:rPr>
      </w:pPr>
      <w:r>
        <w:rPr>
          <w:rFonts w:ascii="宋体" w:hAnsi="宋体" w:cs="宋体" w:hint="eastAsia"/>
          <w:b/>
          <w:bCs/>
          <w:sz w:val="32"/>
          <w:szCs w:val="32"/>
        </w:rPr>
        <w:t>手机：日期：</w:t>
      </w:r>
      <w:r>
        <w:rPr>
          <w:rFonts w:ascii="宋体" w:hAnsi="宋体" w:cs="宋体"/>
          <w:b/>
          <w:bCs/>
          <w:sz w:val="32"/>
          <w:szCs w:val="32"/>
        </w:rPr>
        <w:t>201</w:t>
      </w:r>
      <w:r>
        <w:rPr>
          <w:rFonts w:ascii="宋体" w:hAnsi="宋体" w:cs="宋体" w:hint="eastAsia"/>
          <w:b/>
          <w:bCs/>
          <w:sz w:val="32"/>
          <w:szCs w:val="32"/>
        </w:rPr>
        <w:t>年</w:t>
      </w:r>
      <w:r w:rsidR="00A74DB2">
        <w:rPr>
          <w:rFonts w:ascii="宋体" w:hAnsi="宋体" w:cs="宋体" w:hint="eastAsia"/>
          <w:b/>
          <w:bCs/>
          <w:sz w:val="32"/>
          <w:szCs w:val="32"/>
        </w:rPr>
        <w:t xml:space="preserve"> </w:t>
      </w:r>
      <w:r>
        <w:rPr>
          <w:rFonts w:ascii="宋体" w:hAnsi="宋体" w:cs="宋体" w:hint="eastAsia"/>
          <w:b/>
          <w:bCs/>
          <w:sz w:val="32"/>
          <w:szCs w:val="32"/>
        </w:rPr>
        <w:t>月</w:t>
      </w:r>
    </w:p>
    <w:p w:rsidR="00F234B7" w:rsidRDefault="00F234B7" w:rsidP="00FB5A07">
      <w:pPr>
        <w:spacing w:line="500" w:lineRule="exact"/>
        <w:ind w:firstLineChars="246" w:firstLine="790"/>
        <w:rPr>
          <w:rFonts w:ascii="宋体"/>
          <w:b/>
          <w:bCs/>
          <w:sz w:val="32"/>
          <w:szCs w:val="32"/>
          <w:u w:val="single"/>
        </w:rPr>
      </w:pPr>
    </w:p>
    <w:p w:rsidR="00607BC9" w:rsidRDefault="008B0B8E">
      <w:pPr>
        <w:spacing w:line="360" w:lineRule="auto"/>
        <w:jc w:val="center"/>
        <w:rPr>
          <w:rFonts w:ascii="宋体"/>
          <w:b/>
          <w:bCs/>
          <w:sz w:val="28"/>
          <w:szCs w:val="28"/>
        </w:rPr>
      </w:pPr>
      <w:r>
        <w:rPr>
          <w:rFonts w:ascii="宋体" w:hAnsi="宋体" w:cs="宋体" w:hint="eastAsia"/>
          <w:b/>
          <w:bCs/>
          <w:sz w:val="28"/>
          <w:szCs w:val="28"/>
        </w:rPr>
        <w:lastRenderedPageBreak/>
        <w:t>目录</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投标书</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开标一览表</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投标分项报价表</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货物说明一览表</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供货范围清单</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技术规格和商务偏离表</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投标人的资格证明文件</w:t>
      </w:r>
    </w:p>
    <w:p w:rsidR="00607BC9" w:rsidRDefault="008B0B8E">
      <w:pPr>
        <w:spacing w:line="360" w:lineRule="auto"/>
        <w:rPr>
          <w:rFonts w:ascii="宋体"/>
          <w:b/>
          <w:bCs/>
          <w:sz w:val="28"/>
          <w:szCs w:val="28"/>
        </w:rPr>
      </w:pPr>
      <w:r>
        <w:rPr>
          <w:rFonts w:ascii="宋体" w:hAnsi="宋体" w:cs="宋体" w:hint="eastAsia"/>
          <w:b/>
          <w:bCs/>
          <w:sz w:val="28"/>
          <w:szCs w:val="28"/>
        </w:rPr>
        <w:t>关于资格的声明函</w:t>
      </w:r>
    </w:p>
    <w:p w:rsidR="00607BC9" w:rsidRDefault="008B0B8E">
      <w:pPr>
        <w:spacing w:line="360" w:lineRule="auto"/>
        <w:rPr>
          <w:rFonts w:ascii="宋体"/>
          <w:b/>
          <w:bCs/>
          <w:sz w:val="28"/>
          <w:szCs w:val="28"/>
        </w:rPr>
      </w:pPr>
      <w:r>
        <w:rPr>
          <w:rFonts w:ascii="宋体" w:hAnsi="宋体" w:cs="宋体" w:hint="eastAsia"/>
          <w:b/>
          <w:bCs/>
          <w:sz w:val="28"/>
          <w:szCs w:val="28"/>
        </w:rPr>
        <w:t>投标人的资格声明</w:t>
      </w:r>
    </w:p>
    <w:p w:rsidR="00607BC9" w:rsidRDefault="008B0B8E">
      <w:pPr>
        <w:spacing w:line="360" w:lineRule="auto"/>
        <w:rPr>
          <w:rFonts w:ascii="宋体"/>
          <w:b/>
          <w:bCs/>
          <w:sz w:val="28"/>
          <w:szCs w:val="28"/>
        </w:rPr>
      </w:pPr>
      <w:r>
        <w:rPr>
          <w:rFonts w:ascii="宋体" w:hAnsi="宋体" w:cs="宋体" w:hint="eastAsia"/>
          <w:b/>
          <w:bCs/>
          <w:sz w:val="28"/>
          <w:szCs w:val="28"/>
        </w:rPr>
        <w:t>法人代表授权书、法人营业执照、税务登记证</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投标人提交的其他材料</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行贿犯罪查询结果告知函</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售后服务和质量保证承诺</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招标服务费承诺书</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退还投标保证金申请函</w:t>
      </w:r>
    </w:p>
    <w:p w:rsidR="00607BC9" w:rsidRDefault="008B0B8E">
      <w:pPr>
        <w:numPr>
          <w:ilvl w:val="0"/>
          <w:numId w:val="16"/>
        </w:numPr>
        <w:spacing w:line="360" w:lineRule="auto"/>
        <w:rPr>
          <w:rFonts w:ascii="宋体"/>
          <w:b/>
          <w:bCs/>
          <w:sz w:val="28"/>
          <w:szCs w:val="28"/>
        </w:rPr>
      </w:pPr>
      <w:r>
        <w:rPr>
          <w:rFonts w:ascii="宋体" w:hAnsi="宋体" w:cs="宋体" w:hint="eastAsia"/>
          <w:b/>
          <w:bCs/>
          <w:sz w:val="28"/>
          <w:szCs w:val="28"/>
        </w:rPr>
        <w:t>投标人提交的其它资料</w:t>
      </w: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607BC9">
      <w:pPr>
        <w:spacing w:line="360" w:lineRule="auto"/>
        <w:rPr>
          <w:rFonts w:ascii="宋体"/>
          <w:b/>
          <w:bCs/>
          <w:sz w:val="28"/>
          <w:szCs w:val="28"/>
        </w:rPr>
      </w:pPr>
    </w:p>
    <w:p w:rsidR="00607BC9" w:rsidRDefault="008B0B8E" w:rsidP="00FB5A07">
      <w:pPr>
        <w:spacing w:line="360" w:lineRule="auto"/>
        <w:ind w:firstLineChars="1300" w:firstLine="3654"/>
        <w:rPr>
          <w:rFonts w:ascii="宋体"/>
          <w:b/>
          <w:bCs/>
          <w:sz w:val="28"/>
          <w:szCs w:val="28"/>
        </w:rPr>
      </w:pPr>
      <w:r>
        <w:rPr>
          <w:rFonts w:ascii="宋体" w:hAnsi="宋体" w:cs="宋体" w:hint="eastAsia"/>
          <w:b/>
          <w:bCs/>
          <w:sz w:val="28"/>
          <w:szCs w:val="28"/>
        </w:rPr>
        <w:t>投标书</w:t>
      </w:r>
    </w:p>
    <w:p w:rsidR="00607BC9" w:rsidRDefault="008B0B8E">
      <w:pPr>
        <w:rPr>
          <w:rFonts w:ascii="宋体"/>
          <w:sz w:val="24"/>
          <w:szCs w:val="24"/>
        </w:rPr>
      </w:pPr>
      <w:r>
        <w:rPr>
          <w:rFonts w:ascii="宋体" w:hAnsi="宋体" w:cs="宋体" w:hint="eastAsia"/>
          <w:sz w:val="24"/>
          <w:szCs w:val="24"/>
        </w:rPr>
        <w:t>致：</w:t>
      </w:r>
      <w:r>
        <w:rPr>
          <w:rFonts w:ascii="宋体" w:hAnsi="宋体" w:cs="宋体"/>
          <w:sz w:val="24"/>
          <w:szCs w:val="24"/>
          <w:u w:val="single"/>
        </w:rPr>
        <w:t>(</w:t>
      </w:r>
      <w:r>
        <w:rPr>
          <w:rFonts w:ascii="宋体" w:hAnsi="宋体" w:cs="宋体" w:hint="eastAsia"/>
          <w:sz w:val="24"/>
          <w:szCs w:val="24"/>
          <w:u w:val="single"/>
        </w:rPr>
        <w:t>招标代理人</w:t>
      </w:r>
      <w:r>
        <w:rPr>
          <w:rFonts w:ascii="宋体" w:hAnsi="宋体" w:cs="宋体"/>
          <w:sz w:val="24"/>
          <w:szCs w:val="24"/>
          <w:u w:val="single"/>
        </w:rPr>
        <w:t xml:space="preserve">) </w:t>
      </w:r>
    </w:p>
    <w:p w:rsidR="00607BC9" w:rsidRDefault="008B0B8E">
      <w:pPr>
        <w:ind w:firstLine="480"/>
        <w:rPr>
          <w:rFonts w:ascii="宋体"/>
          <w:sz w:val="24"/>
          <w:szCs w:val="24"/>
        </w:rPr>
      </w:pPr>
      <w:r>
        <w:rPr>
          <w:rFonts w:ascii="宋体" w:hAnsi="宋体" w:cs="宋体" w:hint="eastAsia"/>
          <w:sz w:val="24"/>
          <w:szCs w:val="24"/>
        </w:rPr>
        <w:t>根据贵方为</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sz w:val="24"/>
          <w:szCs w:val="24"/>
          <w:u w:val="single"/>
        </w:rPr>
        <w:t>)</w:t>
      </w:r>
      <w:r>
        <w:rPr>
          <w:rFonts w:ascii="宋体" w:hAnsi="宋体" w:cs="宋体" w:hint="eastAsia"/>
          <w:sz w:val="24"/>
          <w:szCs w:val="24"/>
        </w:rPr>
        <w:t>的投标邀请</w:t>
      </w:r>
      <w:r>
        <w:rPr>
          <w:rFonts w:ascii="宋体" w:hAnsi="宋体" w:cs="宋体"/>
          <w:sz w:val="24"/>
          <w:szCs w:val="24"/>
        </w:rPr>
        <w:t>(</w:t>
      </w:r>
      <w:r>
        <w:rPr>
          <w:rFonts w:ascii="宋体" w:hAnsi="宋体" w:cs="宋体" w:hint="eastAsia"/>
          <w:sz w:val="24"/>
          <w:szCs w:val="24"/>
        </w:rPr>
        <w:t>招标编号</w:t>
      </w:r>
      <w:r>
        <w:rPr>
          <w:rFonts w:ascii="宋体" w:hAnsi="宋体" w:cs="宋体"/>
          <w:sz w:val="24"/>
          <w:szCs w:val="24"/>
        </w:rPr>
        <w:t>)</w:t>
      </w:r>
      <w:r>
        <w:rPr>
          <w:rFonts w:ascii="宋体" w:hAnsi="宋体" w:cs="宋体" w:hint="eastAsia"/>
          <w:sz w:val="24"/>
          <w:szCs w:val="24"/>
        </w:rPr>
        <w:t>：，本签字代表</w:t>
      </w:r>
      <w:r>
        <w:rPr>
          <w:rFonts w:ascii="宋体" w:hAnsi="宋体" w:cs="宋体"/>
          <w:sz w:val="24"/>
          <w:szCs w:val="24"/>
          <w:u w:val="single"/>
        </w:rPr>
        <w:t>(</w:t>
      </w:r>
      <w:r>
        <w:rPr>
          <w:rFonts w:ascii="宋体" w:hAnsi="宋体" w:cs="宋体" w:hint="eastAsia"/>
          <w:sz w:val="24"/>
          <w:szCs w:val="24"/>
          <w:u w:val="single"/>
        </w:rPr>
        <w:t>全名、职务</w:t>
      </w:r>
      <w:r>
        <w:rPr>
          <w:rFonts w:ascii="宋体" w:hAnsi="宋体" w:cs="宋体"/>
          <w:sz w:val="24"/>
          <w:szCs w:val="24"/>
          <w:u w:val="single"/>
        </w:rPr>
        <w:t>)</w:t>
      </w:r>
      <w:r>
        <w:rPr>
          <w:rFonts w:ascii="宋体" w:hAnsi="宋体" w:cs="宋体" w:hint="eastAsia"/>
          <w:sz w:val="24"/>
          <w:szCs w:val="24"/>
        </w:rPr>
        <w:t>被正式授权并代表投标人</w:t>
      </w:r>
      <w:r>
        <w:rPr>
          <w:rFonts w:ascii="宋体" w:hAnsi="宋体" w:cs="宋体"/>
          <w:sz w:val="24"/>
          <w:szCs w:val="24"/>
          <w:u w:val="single"/>
        </w:rPr>
        <w:t>(</w:t>
      </w:r>
      <w:r>
        <w:rPr>
          <w:rFonts w:ascii="宋体" w:hAnsi="宋体" w:cs="宋体" w:hint="eastAsia"/>
          <w:sz w:val="24"/>
          <w:szCs w:val="24"/>
          <w:u w:val="single"/>
        </w:rPr>
        <w:t>投标人名称</w:t>
      </w:r>
      <w:r>
        <w:rPr>
          <w:rFonts w:ascii="宋体" w:hAnsi="宋体" w:cs="宋体"/>
          <w:sz w:val="24"/>
          <w:szCs w:val="24"/>
          <w:u w:val="single"/>
        </w:rPr>
        <w:t>)</w:t>
      </w:r>
      <w:r>
        <w:rPr>
          <w:rFonts w:ascii="宋体" w:hAnsi="宋体" w:cs="宋体" w:hint="eastAsia"/>
          <w:sz w:val="24"/>
          <w:szCs w:val="24"/>
        </w:rPr>
        <w:t>提交下述文件的纸式投标材料叁份以供存档使用。</w:t>
      </w:r>
    </w:p>
    <w:p w:rsidR="00607BC9" w:rsidRDefault="008B0B8E">
      <w:pPr>
        <w:tabs>
          <w:tab w:val="left" w:pos="0"/>
        </w:tabs>
        <w:rPr>
          <w:rFonts w:ascii="宋体"/>
          <w:sz w:val="24"/>
          <w:szCs w:val="24"/>
        </w:rPr>
      </w:pPr>
      <w:r>
        <w:rPr>
          <w:rFonts w:ascii="宋体" w:hAnsi="宋体" w:cs="宋体"/>
          <w:sz w:val="24"/>
          <w:szCs w:val="24"/>
        </w:rPr>
        <w:t>(</w:t>
      </w:r>
      <w:proofErr w:type="gramStart"/>
      <w:r>
        <w:rPr>
          <w:rFonts w:ascii="宋体" w:hAnsi="宋体" w:cs="宋体" w:hint="eastAsia"/>
          <w:sz w:val="24"/>
          <w:szCs w:val="24"/>
        </w:rPr>
        <w:t>一</w:t>
      </w:r>
      <w:proofErr w:type="gramEnd"/>
      <w:r>
        <w:rPr>
          <w:rFonts w:ascii="宋体" w:hAnsi="宋体" w:cs="宋体"/>
          <w:sz w:val="24"/>
          <w:szCs w:val="24"/>
        </w:rPr>
        <w:t>)</w:t>
      </w:r>
      <w:r>
        <w:rPr>
          <w:rFonts w:ascii="宋体" w:hAnsi="宋体" w:cs="宋体" w:hint="eastAsia"/>
          <w:sz w:val="24"/>
          <w:szCs w:val="24"/>
        </w:rPr>
        <w:t>报价部分：</w:t>
      </w:r>
      <w:r>
        <w:rPr>
          <w:rFonts w:ascii="宋体" w:hAnsi="宋体" w:cs="宋体"/>
          <w:sz w:val="24"/>
          <w:szCs w:val="24"/>
        </w:rPr>
        <w:t>(</w:t>
      </w:r>
      <w:r>
        <w:rPr>
          <w:rFonts w:ascii="宋体" w:hAnsi="宋体" w:cs="宋体" w:hint="eastAsia"/>
          <w:sz w:val="24"/>
          <w:szCs w:val="24"/>
        </w:rPr>
        <w:t>需单独封装</w:t>
      </w:r>
      <w:r>
        <w:rPr>
          <w:rFonts w:ascii="宋体" w:hAnsi="宋体" w:cs="宋体"/>
          <w:sz w:val="24"/>
          <w:szCs w:val="24"/>
        </w:rPr>
        <w:t>)</w:t>
      </w:r>
    </w:p>
    <w:p w:rsidR="00607BC9" w:rsidRDefault="008B0B8E" w:rsidP="00FB5A07">
      <w:pPr>
        <w:tabs>
          <w:tab w:val="left" w:pos="0"/>
        </w:tabs>
        <w:ind w:firstLineChars="100" w:firstLine="240"/>
        <w:rPr>
          <w:rFonts w:ascii="宋体"/>
          <w:sz w:val="24"/>
          <w:szCs w:val="24"/>
        </w:rPr>
      </w:pPr>
      <w:r>
        <w:rPr>
          <w:rFonts w:ascii="宋体" w:hAnsi="宋体" w:cs="宋体"/>
          <w:sz w:val="24"/>
          <w:szCs w:val="24"/>
        </w:rPr>
        <w:t>(1)</w:t>
      </w:r>
      <w:r>
        <w:rPr>
          <w:rFonts w:ascii="宋体" w:hAnsi="宋体" w:cs="宋体" w:hint="eastAsia"/>
          <w:sz w:val="24"/>
          <w:szCs w:val="24"/>
        </w:rPr>
        <w:t>开标一览表</w:t>
      </w:r>
    </w:p>
    <w:p w:rsidR="00607BC9" w:rsidRDefault="008B0B8E" w:rsidP="00FB5A07">
      <w:pPr>
        <w:tabs>
          <w:tab w:val="left" w:pos="0"/>
        </w:tabs>
        <w:ind w:firstLineChars="100" w:firstLine="240"/>
        <w:rPr>
          <w:rFonts w:ascii="宋体"/>
          <w:sz w:val="24"/>
          <w:szCs w:val="24"/>
        </w:rPr>
      </w:pPr>
      <w:r>
        <w:rPr>
          <w:rFonts w:ascii="宋体" w:hAnsi="宋体" w:cs="宋体"/>
          <w:sz w:val="24"/>
          <w:szCs w:val="24"/>
        </w:rPr>
        <w:t>(2)</w:t>
      </w:r>
      <w:r>
        <w:rPr>
          <w:rFonts w:ascii="宋体" w:hAnsi="宋体" w:cs="宋体" w:hint="eastAsia"/>
          <w:sz w:val="24"/>
          <w:szCs w:val="24"/>
        </w:rPr>
        <w:t>评审优惠单项报价统计表</w:t>
      </w:r>
      <w:r>
        <w:rPr>
          <w:rFonts w:ascii="宋体" w:hAnsi="宋体" w:cs="宋体"/>
          <w:sz w:val="24"/>
          <w:szCs w:val="24"/>
        </w:rPr>
        <w:t>(</w:t>
      </w:r>
      <w:r>
        <w:rPr>
          <w:rFonts w:ascii="宋体" w:hAnsi="宋体" w:cs="宋体" w:hint="eastAsia"/>
          <w:sz w:val="24"/>
          <w:szCs w:val="24"/>
        </w:rPr>
        <w:t>若有</w:t>
      </w:r>
      <w:r>
        <w:rPr>
          <w:rFonts w:ascii="宋体" w:hAnsi="宋体" w:cs="宋体"/>
          <w:sz w:val="24"/>
          <w:szCs w:val="24"/>
        </w:rPr>
        <w:t>)</w:t>
      </w:r>
    </w:p>
    <w:p w:rsidR="00607BC9" w:rsidRDefault="008B0B8E" w:rsidP="00FB5A07">
      <w:pPr>
        <w:tabs>
          <w:tab w:val="left" w:pos="0"/>
        </w:tabs>
        <w:ind w:firstLineChars="100" w:firstLine="240"/>
        <w:rPr>
          <w:rFonts w:ascii="宋体"/>
          <w:sz w:val="24"/>
          <w:szCs w:val="24"/>
        </w:rPr>
      </w:pPr>
      <w:r>
        <w:rPr>
          <w:rFonts w:ascii="宋体" w:hAnsi="宋体" w:cs="宋体"/>
          <w:sz w:val="24"/>
          <w:szCs w:val="24"/>
        </w:rPr>
        <w:t>(3)</w:t>
      </w:r>
      <w:r>
        <w:rPr>
          <w:rFonts w:ascii="宋体" w:hAnsi="宋体" w:cs="宋体" w:hint="eastAsia"/>
          <w:sz w:val="24"/>
          <w:szCs w:val="24"/>
        </w:rPr>
        <w:t>中小企业声明函</w:t>
      </w:r>
      <w:r>
        <w:rPr>
          <w:rFonts w:ascii="宋体" w:hAnsi="宋体" w:cs="宋体"/>
          <w:sz w:val="24"/>
          <w:szCs w:val="24"/>
        </w:rPr>
        <w:t>(</w:t>
      </w:r>
      <w:r>
        <w:rPr>
          <w:rFonts w:ascii="宋体" w:hAnsi="宋体" w:cs="宋体" w:hint="eastAsia"/>
          <w:sz w:val="24"/>
          <w:szCs w:val="24"/>
        </w:rPr>
        <w:t>若有</w:t>
      </w:r>
      <w:r>
        <w:rPr>
          <w:rFonts w:ascii="宋体" w:hAnsi="宋体" w:cs="宋体"/>
          <w:sz w:val="24"/>
          <w:szCs w:val="24"/>
        </w:rPr>
        <w:t>)</w:t>
      </w:r>
    </w:p>
    <w:p w:rsidR="00607BC9" w:rsidRDefault="008B0B8E">
      <w:pPr>
        <w:tabs>
          <w:tab w:val="left" w:pos="0"/>
        </w:tabs>
        <w:rPr>
          <w:rFonts w:ascii="宋体"/>
          <w:sz w:val="24"/>
          <w:szCs w:val="24"/>
        </w:rPr>
      </w:pPr>
      <w:r>
        <w:rPr>
          <w:rFonts w:ascii="宋体" w:hAnsi="宋体" w:cs="宋体"/>
          <w:sz w:val="24"/>
          <w:szCs w:val="24"/>
        </w:rPr>
        <w:t xml:space="preserve"> (</w:t>
      </w: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技术商务部分：</w:t>
      </w:r>
      <w:r>
        <w:rPr>
          <w:rFonts w:ascii="宋体" w:hAnsi="宋体" w:cs="宋体"/>
          <w:sz w:val="24"/>
          <w:szCs w:val="24"/>
        </w:rPr>
        <w:t>(</w:t>
      </w:r>
      <w:r>
        <w:rPr>
          <w:rFonts w:ascii="宋体" w:hAnsi="宋体" w:cs="宋体" w:hint="eastAsia"/>
          <w:sz w:val="24"/>
          <w:szCs w:val="24"/>
        </w:rPr>
        <w:t>需单独封装</w:t>
      </w:r>
      <w:r>
        <w:rPr>
          <w:rFonts w:ascii="宋体" w:hAnsi="宋体" w:cs="宋体"/>
          <w:sz w:val="24"/>
          <w:szCs w:val="24"/>
        </w:rPr>
        <w:t>)</w:t>
      </w:r>
    </w:p>
    <w:p w:rsidR="00607BC9" w:rsidRDefault="008B0B8E">
      <w:pPr>
        <w:numPr>
          <w:ilvl w:val="0"/>
          <w:numId w:val="17"/>
        </w:numPr>
        <w:tabs>
          <w:tab w:val="left" w:pos="0"/>
        </w:tabs>
        <w:rPr>
          <w:rFonts w:ascii="宋体"/>
          <w:sz w:val="24"/>
          <w:szCs w:val="24"/>
        </w:rPr>
      </w:pPr>
      <w:r>
        <w:rPr>
          <w:rFonts w:ascii="宋体" w:hAnsi="宋体" w:cs="宋体" w:hint="eastAsia"/>
          <w:sz w:val="24"/>
          <w:szCs w:val="24"/>
        </w:rPr>
        <w:t>投标资格证明材料</w:t>
      </w:r>
    </w:p>
    <w:p w:rsidR="00607BC9" w:rsidRDefault="008B0B8E" w:rsidP="00FB5A07">
      <w:pPr>
        <w:numPr>
          <w:ilvl w:val="0"/>
          <w:numId w:val="18"/>
        </w:numPr>
        <w:ind w:left="2" w:firstLineChars="224" w:firstLine="538"/>
        <w:rPr>
          <w:rFonts w:ascii="宋体"/>
          <w:sz w:val="24"/>
          <w:szCs w:val="24"/>
        </w:rPr>
      </w:pPr>
      <w:r>
        <w:rPr>
          <w:rFonts w:ascii="宋体" w:hAnsi="宋体" w:cs="宋体" w:hint="eastAsia"/>
          <w:sz w:val="24"/>
          <w:szCs w:val="24"/>
        </w:rPr>
        <w:t>投标书</w:t>
      </w:r>
    </w:p>
    <w:p w:rsidR="00607BC9" w:rsidRDefault="008B0B8E" w:rsidP="00FB5A07">
      <w:pPr>
        <w:numPr>
          <w:ilvl w:val="0"/>
          <w:numId w:val="18"/>
        </w:numPr>
        <w:ind w:left="2" w:firstLineChars="224" w:firstLine="538"/>
        <w:rPr>
          <w:rFonts w:ascii="宋体"/>
          <w:sz w:val="24"/>
          <w:szCs w:val="24"/>
        </w:rPr>
      </w:pPr>
      <w:r>
        <w:rPr>
          <w:rFonts w:ascii="宋体" w:hAnsi="宋体" w:cs="宋体" w:hint="eastAsia"/>
          <w:sz w:val="24"/>
          <w:szCs w:val="24"/>
        </w:rPr>
        <w:t>投标人的资格证明文件</w:t>
      </w:r>
    </w:p>
    <w:p w:rsidR="00607BC9" w:rsidRDefault="008B0B8E" w:rsidP="00FB5A07">
      <w:pPr>
        <w:numPr>
          <w:ilvl w:val="0"/>
          <w:numId w:val="18"/>
        </w:numPr>
        <w:ind w:left="2" w:firstLineChars="224" w:firstLine="538"/>
        <w:rPr>
          <w:rFonts w:ascii="宋体"/>
          <w:sz w:val="24"/>
          <w:szCs w:val="24"/>
        </w:rPr>
      </w:pPr>
      <w:r>
        <w:rPr>
          <w:rFonts w:ascii="宋体" w:hAnsi="宋体" w:cs="宋体" w:hint="eastAsia"/>
          <w:sz w:val="24"/>
          <w:szCs w:val="24"/>
        </w:rPr>
        <w:t>法定代表人授权书</w:t>
      </w:r>
    </w:p>
    <w:p w:rsidR="00607BC9" w:rsidRDefault="008B0B8E" w:rsidP="00FB5A07">
      <w:pPr>
        <w:numPr>
          <w:ilvl w:val="0"/>
          <w:numId w:val="18"/>
        </w:numPr>
        <w:ind w:left="2" w:firstLineChars="224" w:firstLine="538"/>
        <w:rPr>
          <w:rFonts w:ascii="宋体"/>
          <w:sz w:val="24"/>
          <w:szCs w:val="24"/>
        </w:rPr>
      </w:pPr>
      <w:r>
        <w:rPr>
          <w:rFonts w:ascii="宋体" w:hAnsi="宋体" w:cs="宋体" w:hint="eastAsia"/>
          <w:sz w:val="24"/>
          <w:szCs w:val="24"/>
        </w:rPr>
        <w:t>检察机关出具的行贿犯罪查询结果告知函</w:t>
      </w:r>
    </w:p>
    <w:p w:rsidR="00607BC9" w:rsidRDefault="008B0B8E" w:rsidP="00FB5A07">
      <w:pPr>
        <w:numPr>
          <w:ilvl w:val="0"/>
          <w:numId w:val="18"/>
        </w:numPr>
        <w:ind w:left="2" w:firstLineChars="224" w:firstLine="538"/>
        <w:rPr>
          <w:rFonts w:ascii="宋体"/>
          <w:sz w:val="24"/>
          <w:szCs w:val="24"/>
        </w:rPr>
      </w:pPr>
      <w:r>
        <w:rPr>
          <w:rFonts w:ascii="宋体" w:hAnsi="宋体" w:cs="宋体" w:hint="eastAsia"/>
          <w:sz w:val="24"/>
          <w:szCs w:val="24"/>
        </w:rPr>
        <w:t>招标文件和法律法规要求提交的其他文件</w:t>
      </w:r>
    </w:p>
    <w:p w:rsidR="00607BC9" w:rsidRDefault="008B0B8E">
      <w:pPr>
        <w:numPr>
          <w:ilvl w:val="0"/>
          <w:numId w:val="17"/>
        </w:numPr>
        <w:tabs>
          <w:tab w:val="left" w:pos="0"/>
        </w:tabs>
        <w:rPr>
          <w:rFonts w:ascii="宋体"/>
          <w:sz w:val="24"/>
          <w:szCs w:val="24"/>
        </w:rPr>
      </w:pPr>
      <w:r>
        <w:rPr>
          <w:rFonts w:ascii="宋体" w:hAnsi="宋体" w:cs="宋体" w:hint="eastAsia"/>
          <w:sz w:val="24"/>
          <w:szCs w:val="24"/>
        </w:rPr>
        <w:t>其他技术商务材料</w:t>
      </w:r>
    </w:p>
    <w:p w:rsidR="00607BC9" w:rsidRDefault="008B0B8E">
      <w:pPr>
        <w:numPr>
          <w:ilvl w:val="0"/>
          <w:numId w:val="19"/>
        </w:numPr>
        <w:rPr>
          <w:rFonts w:ascii="宋体"/>
          <w:sz w:val="24"/>
          <w:szCs w:val="24"/>
        </w:rPr>
      </w:pPr>
      <w:r>
        <w:rPr>
          <w:rFonts w:ascii="宋体" w:hAnsi="宋体" w:cs="宋体" w:hint="eastAsia"/>
          <w:sz w:val="24"/>
          <w:szCs w:val="24"/>
        </w:rPr>
        <w:t>投标货物详细说明一览表</w:t>
      </w:r>
    </w:p>
    <w:p w:rsidR="00607BC9" w:rsidRDefault="008B0B8E">
      <w:pPr>
        <w:numPr>
          <w:ilvl w:val="0"/>
          <w:numId w:val="19"/>
        </w:numPr>
        <w:rPr>
          <w:rFonts w:ascii="宋体"/>
          <w:sz w:val="24"/>
          <w:szCs w:val="24"/>
        </w:rPr>
      </w:pPr>
      <w:r>
        <w:rPr>
          <w:rFonts w:ascii="宋体" w:hAnsi="宋体" w:cs="宋体" w:hint="eastAsia"/>
          <w:sz w:val="24"/>
          <w:szCs w:val="24"/>
        </w:rPr>
        <w:t>供货清单范围</w:t>
      </w:r>
    </w:p>
    <w:p w:rsidR="00607BC9" w:rsidRDefault="008B0B8E">
      <w:pPr>
        <w:numPr>
          <w:ilvl w:val="0"/>
          <w:numId w:val="19"/>
        </w:numPr>
        <w:rPr>
          <w:rFonts w:ascii="宋体"/>
          <w:sz w:val="24"/>
          <w:szCs w:val="24"/>
        </w:rPr>
      </w:pPr>
      <w:r>
        <w:rPr>
          <w:rFonts w:ascii="宋体" w:hAnsi="宋体" w:cs="宋体" w:hint="eastAsia"/>
          <w:sz w:val="24"/>
          <w:szCs w:val="24"/>
        </w:rPr>
        <w:t>技术偏离表、商务偏离表</w:t>
      </w:r>
    </w:p>
    <w:p w:rsidR="00607BC9" w:rsidRDefault="008B0B8E">
      <w:pPr>
        <w:numPr>
          <w:ilvl w:val="0"/>
          <w:numId w:val="19"/>
        </w:numPr>
        <w:rPr>
          <w:rFonts w:ascii="宋体"/>
          <w:sz w:val="24"/>
          <w:szCs w:val="24"/>
        </w:rPr>
      </w:pPr>
      <w:r>
        <w:rPr>
          <w:rFonts w:ascii="宋体" w:hAnsi="宋体" w:cs="宋体" w:hint="eastAsia"/>
          <w:sz w:val="24"/>
          <w:szCs w:val="24"/>
        </w:rPr>
        <w:t>企业实力证明及说明文件</w:t>
      </w:r>
    </w:p>
    <w:p w:rsidR="00607BC9" w:rsidRDefault="008B0B8E">
      <w:pPr>
        <w:numPr>
          <w:ilvl w:val="0"/>
          <w:numId w:val="19"/>
        </w:numPr>
        <w:rPr>
          <w:rFonts w:ascii="宋体"/>
          <w:sz w:val="24"/>
          <w:szCs w:val="24"/>
        </w:rPr>
      </w:pPr>
      <w:r>
        <w:rPr>
          <w:rFonts w:ascii="宋体" w:hAnsi="宋体" w:cs="宋体" w:hint="eastAsia"/>
          <w:sz w:val="24"/>
          <w:szCs w:val="24"/>
        </w:rPr>
        <w:t>质量保证和售后服务承诺书</w:t>
      </w:r>
    </w:p>
    <w:p w:rsidR="00607BC9" w:rsidRDefault="008B0B8E">
      <w:pPr>
        <w:numPr>
          <w:ilvl w:val="0"/>
          <w:numId w:val="19"/>
        </w:numPr>
        <w:rPr>
          <w:rFonts w:ascii="宋体"/>
          <w:sz w:val="24"/>
          <w:szCs w:val="24"/>
        </w:rPr>
      </w:pPr>
      <w:r>
        <w:rPr>
          <w:rFonts w:ascii="宋体" w:hAnsi="宋体" w:cs="宋体" w:hint="eastAsia"/>
          <w:sz w:val="24"/>
          <w:szCs w:val="24"/>
        </w:rPr>
        <w:t>市场业绩证明及说明文件</w:t>
      </w:r>
    </w:p>
    <w:p w:rsidR="00607BC9" w:rsidRDefault="008B0B8E">
      <w:pPr>
        <w:numPr>
          <w:ilvl w:val="0"/>
          <w:numId w:val="19"/>
        </w:numPr>
        <w:rPr>
          <w:rFonts w:ascii="宋体"/>
          <w:sz w:val="24"/>
          <w:szCs w:val="24"/>
        </w:rPr>
      </w:pPr>
      <w:r>
        <w:rPr>
          <w:rFonts w:ascii="宋体" w:hAnsi="宋体" w:cs="宋体" w:hint="eastAsia"/>
          <w:sz w:val="24"/>
          <w:szCs w:val="24"/>
        </w:rPr>
        <w:t>投标项目的彩页资料</w:t>
      </w:r>
    </w:p>
    <w:p w:rsidR="00607BC9" w:rsidRDefault="008B0B8E">
      <w:pPr>
        <w:numPr>
          <w:ilvl w:val="0"/>
          <w:numId w:val="19"/>
        </w:numPr>
        <w:rPr>
          <w:rFonts w:ascii="宋体"/>
          <w:sz w:val="24"/>
          <w:szCs w:val="24"/>
        </w:rPr>
      </w:pPr>
      <w:r>
        <w:rPr>
          <w:rFonts w:ascii="宋体" w:hAnsi="宋体" w:cs="宋体" w:hint="eastAsia"/>
          <w:sz w:val="24"/>
          <w:szCs w:val="24"/>
        </w:rPr>
        <w:t>招标服务费承诺书</w:t>
      </w:r>
    </w:p>
    <w:p w:rsidR="00607BC9" w:rsidRDefault="008B0B8E">
      <w:pPr>
        <w:numPr>
          <w:ilvl w:val="0"/>
          <w:numId w:val="19"/>
        </w:numPr>
        <w:rPr>
          <w:rFonts w:ascii="宋体"/>
          <w:sz w:val="24"/>
          <w:szCs w:val="24"/>
        </w:rPr>
      </w:pPr>
      <w:r>
        <w:rPr>
          <w:rFonts w:ascii="宋体" w:hAnsi="宋体" w:cs="宋体" w:hint="eastAsia"/>
          <w:sz w:val="24"/>
          <w:szCs w:val="24"/>
        </w:rPr>
        <w:t>缴纳投标保证金的银行回单</w:t>
      </w:r>
    </w:p>
    <w:p w:rsidR="00607BC9" w:rsidRDefault="008B0B8E">
      <w:pPr>
        <w:numPr>
          <w:ilvl w:val="0"/>
          <w:numId w:val="19"/>
        </w:numPr>
        <w:rPr>
          <w:rFonts w:ascii="宋体"/>
          <w:sz w:val="24"/>
          <w:szCs w:val="24"/>
        </w:rPr>
      </w:pPr>
      <w:r>
        <w:rPr>
          <w:rFonts w:ascii="宋体" w:hAnsi="宋体" w:cs="宋体" w:hint="eastAsia"/>
          <w:sz w:val="24"/>
          <w:szCs w:val="24"/>
        </w:rPr>
        <w:t>投标人认为需加以说明的其它文件</w:t>
      </w:r>
    </w:p>
    <w:p w:rsidR="00607BC9" w:rsidRDefault="008B0B8E">
      <w:pPr>
        <w:numPr>
          <w:ilvl w:val="0"/>
          <w:numId w:val="19"/>
        </w:numPr>
        <w:rPr>
          <w:rFonts w:ascii="宋体"/>
          <w:sz w:val="24"/>
          <w:szCs w:val="24"/>
        </w:rPr>
      </w:pPr>
      <w:r>
        <w:rPr>
          <w:rFonts w:ascii="宋体" w:hAnsi="宋体" w:cs="宋体" w:hint="eastAsia"/>
          <w:sz w:val="24"/>
          <w:szCs w:val="24"/>
        </w:rPr>
        <w:t>招标文件要求提供的其他文件</w:t>
      </w:r>
    </w:p>
    <w:p w:rsidR="00607BC9" w:rsidRDefault="008B0B8E">
      <w:pPr>
        <w:numPr>
          <w:ilvl w:val="0"/>
          <w:numId w:val="19"/>
        </w:numPr>
        <w:rPr>
          <w:rFonts w:ascii="宋体"/>
          <w:sz w:val="24"/>
          <w:szCs w:val="24"/>
        </w:rPr>
      </w:pPr>
      <w:r>
        <w:rPr>
          <w:rFonts w:ascii="宋体" w:hAnsi="宋体" w:cs="宋体" w:hint="eastAsia"/>
          <w:sz w:val="24"/>
          <w:szCs w:val="24"/>
        </w:rPr>
        <w:t>以方式提供的金额为人民币元的投标保证金。</w:t>
      </w:r>
    </w:p>
    <w:p w:rsidR="00607BC9" w:rsidRDefault="008B0B8E">
      <w:pPr>
        <w:rPr>
          <w:rFonts w:ascii="宋体"/>
          <w:sz w:val="24"/>
          <w:szCs w:val="24"/>
        </w:rPr>
      </w:pPr>
      <w:r>
        <w:rPr>
          <w:rFonts w:ascii="宋体" w:hAnsi="宋体" w:cs="宋体" w:hint="eastAsia"/>
          <w:sz w:val="24"/>
          <w:szCs w:val="24"/>
        </w:rPr>
        <w:t>据此函，签字代表宣布同意如下：</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我方愿意积极参与本项目的投标，并保证遵守招标文件的全部规定，投标人所提交的材料中所含的信息均为真实、准确、完整，且不具有任何误导性。</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投标人已详细审查全部招标文件，包括修改文件</w:t>
      </w:r>
      <w:r>
        <w:rPr>
          <w:rFonts w:ascii="宋体" w:hAnsi="宋体" w:cs="宋体"/>
          <w:sz w:val="24"/>
          <w:szCs w:val="24"/>
        </w:rPr>
        <w:t>(</w:t>
      </w:r>
      <w:r>
        <w:rPr>
          <w:rFonts w:ascii="宋体" w:hAnsi="宋体" w:cs="宋体" w:hint="eastAsia"/>
          <w:sz w:val="24"/>
          <w:szCs w:val="24"/>
        </w:rPr>
        <w:t>如有的话</w:t>
      </w:r>
      <w:r>
        <w:rPr>
          <w:rFonts w:ascii="宋体" w:hAnsi="宋体" w:cs="宋体"/>
          <w:sz w:val="24"/>
          <w:szCs w:val="24"/>
        </w:rPr>
        <w:t>)</w:t>
      </w:r>
      <w:r>
        <w:rPr>
          <w:rFonts w:ascii="宋体" w:hAnsi="宋体" w:cs="宋体" w:hint="eastAsia"/>
          <w:sz w:val="24"/>
          <w:szCs w:val="24"/>
        </w:rPr>
        <w:t>和有关附件，将自行承担因对全部招标文件理解不正确或误解而产生的相应后果。</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投标人将按招标文件的规定履行合同责任和义务。</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本投标文件自开标日起投标有效期为：投标截止期结束后</w:t>
      </w:r>
      <w:r>
        <w:rPr>
          <w:rFonts w:ascii="宋体" w:hAnsi="宋体" w:cs="宋体"/>
          <w:sz w:val="24"/>
          <w:szCs w:val="24"/>
        </w:rPr>
        <w:t>90</w:t>
      </w:r>
      <w:r>
        <w:rPr>
          <w:rFonts w:ascii="宋体" w:hAnsi="宋体" w:cs="宋体" w:hint="eastAsia"/>
          <w:sz w:val="24"/>
          <w:szCs w:val="24"/>
        </w:rPr>
        <w:t>个日历日</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如果发生招标文件第二章投标人须知第</w:t>
      </w:r>
      <w:r>
        <w:rPr>
          <w:rFonts w:ascii="宋体" w:hAnsi="宋体" w:cs="宋体"/>
          <w:sz w:val="24"/>
          <w:szCs w:val="24"/>
        </w:rPr>
        <w:t>12</w:t>
      </w:r>
      <w:r>
        <w:rPr>
          <w:rFonts w:ascii="宋体" w:hAnsi="宋体" w:cs="宋体" w:hint="eastAsia"/>
          <w:sz w:val="24"/>
          <w:szCs w:val="24"/>
        </w:rPr>
        <w:t>条所述情况，则同意招标代理人不予退还投标保证金。</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投标人同意提供按照招标人可能要求的与其投标有关的一切数据或资料，完全理解贵方不一定要接受最低的报价或收到的任何投标。</w:t>
      </w:r>
    </w:p>
    <w:p w:rsidR="00607BC9" w:rsidRDefault="008B0B8E">
      <w:pPr>
        <w:numPr>
          <w:ilvl w:val="0"/>
          <w:numId w:val="20"/>
        </w:numPr>
        <w:tabs>
          <w:tab w:val="clear" w:pos="1320"/>
          <w:tab w:val="left" w:pos="0"/>
        </w:tabs>
        <w:ind w:left="0" w:firstLine="525"/>
        <w:rPr>
          <w:rFonts w:ascii="宋体"/>
          <w:sz w:val="24"/>
          <w:szCs w:val="24"/>
        </w:rPr>
      </w:pPr>
      <w:r>
        <w:rPr>
          <w:rFonts w:ascii="宋体" w:hAnsi="宋体" w:cs="宋体" w:hint="eastAsia"/>
          <w:sz w:val="24"/>
          <w:szCs w:val="24"/>
        </w:rPr>
        <w:t>与本投标有关的一切正式往来通讯请寄：</w:t>
      </w:r>
    </w:p>
    <w:p w:rsidR="00607BC9" w:rsidRDefault="008B0B8E">
      <w:pPr>
        <w:rPr>
          <w:rFonts w:ascii="宋体"/>
          <w:sz w:val="24"/>
          <w:szCs w:val="24"/>
          <w:u w:val="single"/>
        </w:rPr>
      </w:pPr>
      <w:r>
        <w:rPr>
          <w:rFonts w:ascii="宋体" w:hAnsi="宋体" w:cs="宋体" w:hint="eastAsia"/>
          <w:sz w:val="24"/>
          <w:szCs w:val="24"/>
        </w:rPr>
        <w:t>投标人名称：</w:t>
      </w:r>
    </w:p>
    <w:p w:rsidR="00607BC9" w:rsidRDefault="008B0B8E" w:rsidP="00FB5A07">
      <w:pPr>
        <w:ind w:firstLineChars="49" w:firstLine="118"/>
        <w:rPr>
          <w:rFonts w:ascii="宋体"/>
          <w:sz w:val="24"/>
          <w:szCs w:val="24"/>
          <w:u w:val="single"/>
        </w:rPr>
      </w:pPr>
      <w:r>
        <w:rPr>
          <w:rFonts w:ascii="宋体" w:hAnsi="宋体" w:cs="宋体" w:hint="eastAsia"/>
          <w:sz w:val="24"/>
          <w:szCs w:val="24"/>
        </w:rPr>
        <w:lastRenderedPageBreak/>
        <w:t>地址：邮编：电话：传真：</w:t>
      </w:r>
    </w:p>
    <w:p w:rsidR="00607BC9" w:rsidRDefault="008B0B8E" w:rsidP="00FB5A07">
      <w:pPr>
        <w:ind w:firstLineChars="246" w:firstLine="590"/>
        <w:rPr>
          <w:rFonts w:ascii="宋体"/>
          <w:sz w:val="24"/>
          <w:szCs w:val="24"/>
        </w:rPr>
      </w:pPr>
      <w:r>
        <w:rPr>
          <w:rFonts w:ascii="宋体" w:hAnsi="宋体" w:cs="宋体" w:hint="eastAsia"/>
          <w:sz w:val="24"/>
          <w:szCs w:val="24"/>
        </w:rPr>
        <w:t>日期：</w:t>
      </w:r>
      <w:r>
        <w:rPr>
          <w:rFonts w:ascii="宋体" w:hAnsi="宋体" w:cs="宋体"/>
          <w:sz w:val="24"/>
          <w:szCs w:val="24"/>
        </w:rPr>
        <w:t>201</w:t>
      </w:r>
      <w:r>
        <w:rPr>
          <w:rFonts w:ascii="宋体" w:hAnsi="宋体" w:cs="宋体" w:hint="eastAsia"/>
          <w:sz w:val="24"/>
          <w:szCs w:val="24"/>
        </w:rPr>
        <w:t>年月日</w:t>
      </w:r>
    </w:p>
    <w:p w:rsidR="00607BC9" w:rsidRDefault="008B0B8E" w:rsidP="00FB5A07">
      <w:pPr>
        <w:ind w:firstLineChars="246" w:firstLine="593"/>
        <w:jc w:val="center"/>
        <w:rPr>
          <w:rFonts w:ascii="宋体"/>
          <w:b/>
          <w:bCs/>
          <w:sz w:val="24"/>
          <w:szCs w:val="24"/>
        </w:rPr>
      </w:pPr>
      <w:r>
        <w:rPr>
          <w:rFonts w:ascii="宋体" w:hAnsi="宋体" w:cs="宋体" w:hint="eastAsia"/>
          <w:b/>
          <w:bCs/>
          <w:sz w:val="24"/>
          <w:szCs w:val="24"/>
        </w:rPr>
        <w:t>开标一览表</w:t>
      </w:r>
    </w:p>
    <w:p w:rsidR="00607BC9" w:rsidRDefault="008B0B8E" w:rsidP="00FB5A07">
      <w:pPr>
        <w:ind w:firstLineChars="246" w:firstLine="593"/>
        <w:rPr>
          <w:rFonts w:ascii="宋体"/>
          <w:b/>
          <w:bCs/>
          <w:sz w:val="24"/>
          <w:szCs w:val="24"/>
        </w:rPr>
      </w:pPr>
      <w:bookmarkStart w:id="3" w:name="OLE_LINK2"/>
      <w:r>
        <w:rPr>
          <w:rFonts w:ascii="宋体" w:hAnsi="宋体" w:cs="宋体" w:hint="eastAsia"/>
          <w:b/>
          <w:bCs/>
          <w:sz w:val="24"/>
          <w:szCs w:val="24"/>
        </w:rPr>
        <w:t>投标人名称：招标编号：货币单位：</w:t>
      </w:r>
    </w:p>
    <w:tbl>
      <w:tblPr>
        <w:tblW w:w="92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1700"/>
        <w:gridCol w:w="933"/>
        <w:gridCol w:w="2195"/>
        <w:gridCol w:w="959"/>
        <w:gridCol w:w="1600"/>
        <w:gridCol w:w="850"/>
      </w:tblGrid>
      <w:tr w:rsidR="00607BC9">
        <w:tc>
          <w:tcPr>
            <w:tcW w:w="1018" w:type="dxa"/>
          </w:tcPr>
          <w:bookmarkEnd w:id="3"/>
          <w:p w:rsidR="00607BC9" w:rsidRDefault="008B0B8E">
            <w:pPr>
              <w:jc w:val="left"/>
              <w:rPr>
                <w:rFonts w:ascii="宋体"/>
                <w:sz w:val="24"/>
                <w:szCs w:val="24"/>
              </w:rPr>
            </w:pPr>
            <w:r>
              <w:rPr>
                <w:rFonts w:ascii="宋体" w:hAnsi="宋体" w:cs="宋体" w:hint="eastAsia"/>
                <w:sz w:val="24"/>
                <w:szCs w:val="24"/>
              </w:rPr>
              <w:t>合同包</w:t>
            </w:r>
          </w:p>
        </w:tc>
        <w:tc>
          <w:tcPr>
            <w:tcW w:w="1700" w:type="dxa"/>
          </w:tcPr>
          <w:p w:rsidR="00607BC9" w:rsidRDefault="008B0B8E">
            <w:pPr>
              <w:jc w:val="left"/>
              <w:rPr>
                <w:rFonts w:ascii="宋体"/>
                <w:sz w:val="24"/>
                <w:szCs w:val="24"/>
              </w:rPr>
            </w:pPr>
            <w:r>
              <w:rPr>
                <w:rFonts w:ascii="宋体" w:hAnsi="宋体" w:cs="宋体" w:hint="eastAsia"/>
                <w:sz w:val="24"/>
                <w:szCs w:val="24"/>
              </w:rPr>
              <w:t>货物名称规格</w:t>
            </w:r>
          </w:p>
        </w:tc>
        <w:tc>
          <w:tcPr>
            <w:tcW w:w="933" w:type="dxa"/>
          </w:tcPr>
          <w:p w:rsidR="00607BC9" w:rsidRDefault="008B0B8E">
            <w:pPr>
              <w:jc w:val="left"/>
              <w:rPr>
                <w:rFonts w:ascii="宋体"/>
                <w:sz w:val="24"/>
                <w:szCs w:val="24"/>
              </w:rPr>
            </w:pPr>
            <w:r>
              <w:rPr>
                <w:rFonts w:ascii="宋体" w:hAnsi="宋体" w:cs="宋体" w:hint="eastAsia"/>
                <w:sz w:val="24"/>
                <w:szCs w:val="24"/>
              </w:rPr>
              <w:t>数量</w:t>
            </w:r>
          </w:p>
        </w:tc>
        <w:tc>
          <w:tcPr>
            <w:tcW w:w="2195" w:type="dxa"/>
          </w:tcPr>
          <w:p w:rsidR="00607BC9" w:rsidRDefault="008B0B8E">
            <w:pPr>
              <w:jc w:val="left"/>
              <w:rPr>
                <w:rFonts w:ascii="宋体"/>
                <w:sz w:val="24"/>
                <w:szCs w:val="24"/>
              </w:rPr>
            </w:pPr>
            <w:r>
              <w:rPr>
                <w:rFonts w:ascii="宋体" w:hAnsi="宋体" w:cs="宋体" w:hint="eastAsia"/>
                <w:sz w:val="24"/>
                <w:szCs w:val="24"/>
              </w:rPr>
              <w:t>报价（现场交货价）</w:t>
            </w:r>
          </w:p>
        </w:tc>
        <w:tc>
          <w:tcPr>
            <w:tcW w:w="959" w:type="dxa"/>
          </w:tcPr>
          <w:p w:rsidR="00607BC9" w:rsidRDefault="008B0B8E">
            <w:pPr>
              <w:jc w:val="left"/>
              <w:rPr>
                <w:rFonts w:ascii="宋体"/>
                <w:sz w:val="24"/>
                <w:szCs w:val="24"/>
              </w:rPr>
            </w:pPr>
            <w:r>
              <w:rPr>
                <w:rFonts w:ascii="宋体" w:hAnsi="宋体" w:cs="宋体" w:hint="eastAsia"/>
                <w:sz w:val="24"/>
                <w:szCs w:val="24"/>
              </w:rPr>
              <w:t>交货期</w:t>
            </w:r>
          </w:p>
        </w:tc>
        <w:tc>
          <w:tcPr>
            <w:tcW w:w="1600" w:type="dxa"/>
          </w:tcPr>
          <w:p w:rsidR="00607BC9" w:rsidRDefault="008B0B8E">
            <w:pPr>
              <w:jc w:val="left"/>
              <w:rPr>
                <w:rFonts w:ascii="宋体"/>
                <w:sz w:val="24"/>
                <w:szCs w:val="24"/>
              </w:rPr>
            </w:pPr>
            <w:r>
              <w:rPr>
                <w:rFonts w:ascii="宋体" w:hAnsi="宋体" w:cs="宋体" w:hint="eastAsia"/>
                <w:sz w:val="24"/>
                <w:szCs w:val="24"/>
              </w:rPr>
              <w:t>投标保证金</w:t>
            </w:r>
          </w:p>
        </w:tc>
        <w:tc>
          <w:tcPr>
            <w:tcW w:w="850" w:type="dxa"/>
          </w:tcPr>
          <w:p w:rsidR="00607BC9" w:rsidRDefault="008B0B8E">
            <w:pPr>
              <w:jc w:val="left"/>
              <w:rPr>
                <w:rFonts w:ascii="宋体"/>
                <w:sz w:val="24"/>
                <w:szCs w:val="24"/>
              </w:rPr>
            </w:pPr>
            <w:r>
              <w:rPr>
                <w:rFonts w:ascii="宋体" w:hAnsi="宋体" w:cs="宋体" w:hint="eastAsia"/>
                <w:sz w:val="24"/>
                <w:szCs w:val="24"/>
              </w:rPr>
              <w:t>备注</w:t>
            </w:r>
          </w:p>
        </w:tc>
      </w:tr>
      <w:tr w:rsidR="00607BC9">
        <w:tc>
          <w:tcPr>
            <w:tcW w:w="1018" w:type="dxa"/>
          </w:tcPr>
          <w:p w:rsidR="00607BC9" w:rsidRDefault="00607BC9">
            <w:pPr>
              <w:rPr>
                <w:rFonts w:ascii="宋体"/>
                <w:sz w:val="24"/>
                <w:szCs w:val="24"/>
              </w:rPr>
            </w:pPr>
          </w:p>
        </w:tc>
        <w:tc>
          <w:tcPr>
            <w:tcW w:w="1700" w:type="dxa"/>
          </w:tcPr>
          <w:p w:rsidR="00607BC9" w:rsidRDefault="00607BC9">
            <w:pPr>
              <w:rPr>
                <w:rFonts w:ascii="宋体"/>
                <w:sz w:val="24"/>
                <w:szCs w:val="24"/>
              </w:rPr>
            </w:pP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r w:rsidR="00607BC9">
        <w:tc>
          <w:tcPr>
            <w:tcW w:w="1018" w:type="dxa"/>
          </w:tcPr>
          <w:p w:rsidR="00607BC9" w:rsidRDefault="00607BC9">
            <w:pPr>
              <w:rPr>
                <w:rFonts w:ascii="宋体"/>
                <w:sz w:val="24"/>
                <w:szCs w:val="24"/>
              </w:rPr>
            </w:pPr>
          </w:p>
        </w:tc>
        <w:tc>
          <w:tcPr>
            <w:tcW w:w="1700" w:type="dxa"/>
          </w:tcPr>
          <w:p w:rsidR="00607BC9" w:rsidRDefault="00607BC9">
            <w:pPr>
              <w:rPr>
                <w:rFonts w:ascii="宋体"/>
                <w:sz w:val="24"/>
                <w:szCs w:val="24"/>
              </w:rPr>
            </w:pP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r w:rsidR="00607BC9">
        <w:tc>
          <w:tcPr>
            <w:tcW w:w="1018" w:type="dxa"/>
          </w:tcPr>
          <w:p w:rsidR="00607BC9" w:rsidRDefault="00607BC9">
            <w:pPr>
              <w:rPr>
                <w:rFonts w:ascii="宋体"/>
                <w:sz w:val="24"/>
                <w:szCs w:val="24"/>
              </w:rPr>
            </w:pPr>
          </w:p>
        </w:tc>
        <w:tc>
          <w:tcPr>
            <w:tcW w:w="1700" w:type="dxa"/>
          </w:tcPr>
          <w:p w:rsidR="00607BC9" w:rsidRDefault="00607BC9">
            <w:pPr>
              <w:rPr>
                <w:rFonts w:ascii="宋体"/>
                <w:sz w:val="24"/>
                <w:szCs w:val="24"/>
              </w:rPr>
            </w:pP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r w:rsidR="00607BC9">
        <w:tc>
          <w:tcPr>
            <w:tcW w:w="1018" w:type="dxa"/>
          </w:tcPr>
          <w:p w:rsidR="00607BC9" w:rsidRDefault="00607BC9">
            <w:pPr>
              <w:rPr>
                <w:rFonts w:ascii="宋体"/>
                <w:sz w:val="24"/>
                <w:szCs w:val="24"/>
              </w:rPr>
            </w:pPr>
          </w:p>
        </w:tc>
        <w:tc>
          <w:tcPr>
            <w:tcW w:w="1700" w:type="dxa"/>
          </w:tcPr>
          <w:p w:rsidR="00607BC9" w:rsidRDefault="00607BC9">
            <w:pPr>
              <w:rPr>
                <w:rFonts w:ascii="宋体"/>
                <w:sz w:val="24"/>
                <w:szCs w:val="24"/>
              </w:rPr>
            </w:pP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r w:rsidR="00607BC9">
        <w:tc>
          <w:tcPr>
            <w:tcW w:w="1018" w:type="dxa"/>
          </w:tcPr>
          <w:p w:rsidR="00607BC9" w:rsidRDefault="00607BC9">
            <w:pPr>
              <w:rPr>
                <w:rFonts w:ascii="宋体"/>
                <w:sz w:val="24"/>
                <w:szCs w:val="24"/>
              </w:rPr>
            </w:pPr>
          </w:p>
        </w:tc>
        <w:tc>
          <w:tcPr>
            <w:tcW w:w="1700" w:type="dxa"/>
          </w:tcPr>
          <w:p w:rsidR="00607BC9" w:rsidRDefault="00607BC9">
            <w:pPr>
              <w:rPr>
                <w:rFonts w:ascii="宋体"/>
                <w:sz w:val="24"/>
                <w:szCs w:val="24"/>
              </w:rPr>
            </w:pP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r w:rsidR="00607BC9">
        <w:tc>
          <w:tcPr>
            <w:tcW w:w="2718" w:type="dxa"/>
            <w:gridSpan w:val="2"/>
          </w:tcPr>
          <w:p w:rsidR="00607BC9" w:rsidRDefault="008B0B8E">
            <w:pPr>
              <w:rPr>
                <w:rFonts w:ascii="宋体"/>
                <w:sz w:val="24"/>
                <w:szCs w:val="24"/>
              </w:rPr>
            </w:pPr>
            <w:r>
              <w:rPr>
                <w:rFonts w:ascii="宋体" w:hAnsi="宋体" w:cs="宋体" w:hint="eastAsia"/>
                <w:sz w:val="24"/>
                <w:szCs w:val="24"/>
              </w:rPr>
              <w:t>投标总价：</w:t>
            </w:r>
          </w:p>
        </w:tc>
        <w:tc>
          <w:tcPr>
            <w:tcW w:w="933" w:type="dxa"/>
          </w:tcPr>
          <w:p w:rsidR="00607BC9" w:rsidRDefault="00607BC9">
            <w:pPr>
              <w:rPr>
                <w:rFonts w:ascii="宋体"/>
                <w:sz w:val="24"/>
                <w:szCs w:val="24"/>
              </w:rPr>
            </w:pPr>
          </w:p>
        </w:tc>
        <w:tc>
          <w:tcPr>
            <w:tcW w:w="2195" w:type="dxa"/>
          </w:tcPr>
          <w:p w:rsidR="00607BC9" w:rsidRDefault="00607BC9">
            <w:pPr>
              <w:rPr>
                <w:rFonts w:ascii="宋体"/>
                <w:sz w:val="24"/>
                <w:szCs w:val="24"/>
              </w:rPr>
            </w:pPr>
          </w:p>
        </w:tc>
        <w:tc>
          <w:tcPr>
            <w:tcW w:w="959" w:type="dxa"/>
          </w:tcPr>
          <w:p w:rsidR="00607BC9" w:rsidRDefault="00607BC9">
            <w:pPr>
              <w:rPr>
                <w:rFonts w:ascii="宋体"/>
                <w:sz w:val="24"/>
                <w:szCs w:val="24"/>
              </w:rPr>
            </w:pPr>
          </w:p>
        </w:tc>
        <w:tc>
          <w:tcPr>
            <w:tcW w:w="1600" w:type="dxa"/>
          </w:tcPr>
          <w:p w:rsidR="00607BC9" w:rsidRDefault="00607BC9">
            <w:pPr>
              <w:rPr>
                <w:rFonts w:ascii="宋体"/>
                <w:sz w:val="24"/>
                <w:szCs w:val="24"/>
              </w:rPr>
            </w:pPr>
          </w:p>
        </w:tc>
        <w:tc>
          <w:tcPr>
            <w:tcW w:w="850" w:type="dxa"/>
          </w:tcPr>
          <w:p w:rsidR="00607BC9" w:rsidRDefault="00607BC9">
            <w:pPr>
              <w:rPr>
                <w:rFonts w:ascii="宋体"/>
                <w:sz w:val="24"/>
                <w:szCs w:val="24"/>
              </w:rPr>
            </w:pPr>
          </w:p>
        </w:tc>
      </w:tr>
    </w:tbl>
    <w:p w:rsidR="00607BC9" w:rsidRDefault="008B0B8E">
      <w:pPr>
        <w:rPr>
          <w:rFonts w:ascii="宋体"/>
          <w:sz w:val="24"/>
          <w:szCs w:val="24"/>
        </w:rPr>
      </w:pPr>
      <w:r>
        <w:rPr>
          <w:rFonts w:ascii="宋体" w:hAnsi="宋体" w:cs="宋体" w:hint="eastAsia"/>
          <w:sz w:val="24"/>
          <w:szCs w:val="24"/>
        </w:rPr>
        <w:t>投标人代表签字：</w:t>
      </w:r>
    </w:p>
    <w:p w:rsidR="00607BC9" w:rsidRDefault="008B0B8E">
      <w:pPr>
        <w:rPr>
          <w:rFonts w:ascii="宋体"/>
          <w:sz w:val="24"/>
          <w:szCs w:val="24"/>
        </w:rPr>
      </w:pPr>
      <w:r>
        <w:rPr>
          <w:rFonts w:ascii="宋体" w:hAnsi="宋体" w:cs="宋体" w:hint="eastAsia"/>
          <w:sz w:val="24"/>
          <w:szCs w:val="24"/>
        </w:rPr>
        <w:t>注：</w:t>
      </w:r>
    </w:p>
    <w:p w:rsidR="00607BC9" w:rsidRDefault="008B0B8E">
      <w:pPr>
        <w:rPr>
          <w:rFonts w:ascii="宋体"/>
          <w:sz w:val="24"/>
          <w:szCs w:val="24"/>
        </w:rPr>
      </w:pPr>
      <w:r>
        <w:rPr>
          <w:rFonts w:ascii="宋体" w:hAnsi="宋体" w:cs="宋体"/>
          <w:sz w:val="24"/>
          <w:szCs w:val="24"/>
        </w:rPr>
        <w:t>1</w:t>
      </w:r>
      <w:r>
        <w:rPr>
          <w:rFonts w:ascii="宋体" w:hAnsi="宋体" w:cs="宋体" w:hint="eastAsia"/>
          <w:sz w:val="24"/>
          <w:szCs w:val="24"/>
        </w:rPr>
        <w:t>、此表正本与投标书正本和保证金凭证复印件一同装在</w:t>
      </w:r>
      <w:proofErr w:type="gramStart"/>
      <w:r>
        <w:rPr>
          <w:rFonts w:ascii="宋体" w:hAnsi="宋体" w:cs="宋体" w:hint="eastAsia"/>
          <w:sz w:val="24"/>
          <w:szCs w:val="24"/>
        </w:rPr>
        <w:t>一</w:t>
      </w:r>
      <w:proofErr w:type="gramEnd"/>
      <w:r>
        <w:rPr>
          <w:rFonts w:ascii="宋体" w:hAnsi="宋体" w:cs="宋体" w:hint="eastAsia"/>
          <w:sz w:val="24"/>
          <w:szCs w:val="24"/>
        </w:rPr>
        <w:t>单独的信封内密封。</w:t>
      </w:r>
    </w:p>
    <w:p w:rsidR="00607BC9" w:rsidRDefault="008B0B8E">
      <w:pPr>
        <w:rPr>
          <w:rFonts w:ascii="宋体"/>
          <w:sz w:val="24"/>
          <w:szCs w:val="24"/>
        </w:rPr>
      </w:pPr>
      <w:r>
        <w:rPr>
          <w:rFonts w:ascii="宋体" w:hAnsi="宋体" w:cs="宋体"/>
          <w:sz w:val="24"/>
          <w:szCs w:val="24"/>
        </w:rPr>
        <w:t>2</w:t>
      </w:r>
      <w:r>
        <w:rPr>
          <w:rFonts w:ascii="宋体" w:hAnsi="宋体" w:cs="宋体" w:hint="eastAsia"/>
          <w:sz w:val="24"/>
          <w:szCs w:val="24"/>
        </w:rPr>
        <w:t>、详细报价清单应另纸详列，且标明所报各种货物的数量、品牌和金额。</w:t>
      </w:r>
    </w:p>
    <w:p w:rsidR="00607BC9" w:rsidRDefault="008B0B8E">
      <w:pPr>
        <w:rPr>
          <w:rFonts w:ascii="宋体"/>
          <w:sz w:val="24"/>
          <w:szCs w:val="24"/>
        </w:rPr>
      </w:pPr>
      <w:r>
        <w:rPr>
          <w:rFonts w:ascii="宋体" w:hAnsi="宋体" w:cs="宋体"/>
          <w:sz w:val="24"/>
          <w:szCs w:val="24"/>
        </w:rPr>
        <w:t>3</w:t>
      </w:r>
      <w:r>
        <w:rPr>
          <w:rFonts w:ascii="宋体" w:hAnsi="宋体" w:cs="宋体" w:hint="eastAsia"/>
          <w:sz w:val="24"/>
          <w:szCs w:val="24"/>
        </w:rPr>
        <w:t>、当一个合同包有多个品目号时，投标人应计算出该合同包的合计价。</w:t>
      </w:r>
    </w:p>
    <w:p w:rsidR="00607BC9" w:rsidRDefault="00607BC9">
      <w:pPr>
        <w:rPr>
          <w:rFonts w:ascii="宋体"/>
          <w:sz w:val="24"/>
          <w:szCs w:val="24"/>
        </w:rPr>
      </w:pPr>
    </w:p>
    <w:p w:rsidR="00607BC9" w:rsidRDefault="00607BC9">
      <w:pPr>
        <w:rPr>
          <w:rFonts w:ascii="宋体"/>
          <w:sz w:val="24"/>
          <w:szCs w:val="24"/>
        </w:rPr>
      </w:pPr>
    </w:p>
    <w:p w:rsidR="00607BC9" w:rsidRDefault="00607BC9">
      <w:pPr>
        <w:rPr>
          <w:rFonts w:ascii="宋体"/>
          <w:sz w:val="24"/>
          <w:szCs w:val="24"/>
        </w:rPr>
      </w:pPr>
    </w:p>
    <w:p w:rsidR="00607BC9" w:rsidRDefault="00607BC9" w:rsidP="00FB5A07">
      <w:pPr>
        <w:ind w:firstLineChars="246" w:firstLine="593"/>
        <w:jc w:val="center"/>
        <w:rPr>
          <w:rFonts w:ascii="宋体"/>
          <w:b/>
          <w:bCs/>
          <w:sz w:val="24"/>
          <w:szCs w:val="24"/>
        </w:rPr>
      </w:pPr>
    </w:p>
    <w:p w:rsidR="00607BC9" w:rsidRDefault="008B0B8E" w:rsidP="00FB5A07">
      <w:pPr>
        <w:ind w:firstLineChars="246" w:firstLine="593"/>
        <w:jc w:val="center"/>
        <w:rPr>
          <w:rFonts w:ascii="宋体"/>
          <w:b/>
          <w:bCs/>
          <w:sz w:val="24"/>
          <w:szCs w:val="24"/>
        </w:rPr>
      </w:pPr>
      <w:r>
        <w:rPr>
          <w:rFonts w:ascii="宋体" w:hAnsi="宋体" w:cs="宋体" w:hint="eastAsia"/>
          <w:b/>
          <w:bCs/>
          <w:sz w:val="24"/>
          <w:szCs w:val="24"/>
        </w:rPr>
        <w:t>投标分项报价表</w:t>
      </w:r>
    </w:p>
    <w:p w:rsidR="00607BC9" w:rsidRDefault="008B0B8E" w:rsidP="00FB5A07">
      <w:pPr>
        <w:ind w:firstLineChars="246" w:firstLine="593"/>
        <w:jc w:val="center"/>
        <w:rPr>
          <w:rFonts w:ascii="宋体"/>
          <w:b/>
          <w:bCs/>
          <w:sz w:val="24"/>
          <w:szCs w:val="24"/>
        </w:rPr>
      </w:pPr>
      <w:r>
        <w:rPr>
          <w:rFonts w:ascii="宋体" w:hAnsi="宋体" w:cs="宋体" w:hint="eastAsia"/>
          <w:b/>
          <w:bCs/>
          <w:sz w:val="24"/>
          <w:szCs w:val="24"/>
        </w:rPr>
        <w:t>投标人名称：招标编号：货币单位：</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125"/>
        <w:gridCol w:w="552"/>
        <w:gridCol w:w="1065"/>
        <w:gridCol w:w="1065"/>
        <w:gridCol w:w="1065"/>
        <w:gridCol w:w="1066"/>
        <w:gridCol w:w="1066"/>
      </w:tblGrid>
      <w:tr w:rsidR="00607BC9">
        <w:tc>
          <w:tcPr>
            <w:tcW w:w="518" w:type="dxa"/>
          </w:tcPr>
          <w:p w:rsidR="00607BC9" w:rsidRDefault="008B0B8E">
            <w:pPr>
              <w:jc w:val="center"/>
              <w:rPr>
                <w:rFonts w:ascii="宋体"/>
                <w:b/>
                <w:bCs/>
                <w:sz w:val="24"/>
                <w:szCs w:val="24"/>
              </w:rPr>
            </w:pPr>
            <w:r>
              <w:rPr>
                <w:rFonts w:ascii="宋体" w:hAnsi="宋体" w:cs="宋体"/>
                <w:b/>
                <w:bCs/>
                <w:sz w:val="24"/>
                <w:szCs w:val="24"/>
              </w:rPr>
              <w:t>1</w:t>
            </w:r>
          </w:p>
        </w:tc>
        <w:tc>
          <w:tcPr>
            <w:tcW w:w="2125" w:type="dxa"/>
          </w:tcPr>
          <w:p w:rsidR="00607BC9" w:rsidRDefault="008B0B8E">
            <w:pPr>
              <w:jc w:val="center"/>
              <w:rPr>
                <w:rFonts w:ascii="宋体"/>
                <w:sz w:val="24"/>
                <w:szCs w:val="24"/>
              </w:rPr>
            </w:pPr>
            <w:r>
              <w:rPr>
                <w:rFonts w:ascii="宋体" w:hAnsi="宋体" w:cs="宋体" w:hint="eastAsia"/>
                <w:sz w:val="24"/>
                <w:szCs w:val="24"/>
              </w:rPr>
              <w:t>投标货物合同包</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2</w:t>
            </w:r>
          </w:p>
        </w:tc>
        <w:tc>
          <w:tcPr>
            <w:tcW w:w="2125" w:type="dxa"/>
          </w:tcPr>
          <w:p w:rsidR="00607BC9" w:rsidRDefault="008B0B8E">
            <w:pPr>
              <w:jc w:val="center"/>
              <w:rPr>
                <w:rFonts w:ascii="宋体"/>
                <w:sz w:val="24"/>
                <w:szCs w:val="24"/>
              </w:rPr>
            </w:pPr>
            <w:r>
              <w:rPr>
                <w:rFonts w:ascii="宋体" w:hAnsi="宋体" w:cs="宋体" w:hint="eastAsia"/>
                <w:sz w:val="24"/>
                <w:szCs w:val="24"/>
              </w:rPr>
              <w:t>货物名称</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3</w:t>
            </w:r>
          </w:p>
        </w:tc>
        <w:tc>
          <w:tcPr>
            <w:tcW w:w="2125" w:type="dxa"/>
          </w:tcPr>
          <w:p w:rsidR="00607BC9" w:rsidRDefault="008B0B8E">
            <w:pPr>
              <w:jc w:val="center"/>
              <w:rPr>
                <w:rFonts w:ascii="宋体"/>
                <w:sz w:val="24"/>
                <w:szCs w:val="24"/>
              </w:rPr>
            </w:pPr>
            <w:r>
              <w:rPr>
                <w:rFonts w:ascii="宋体" w:hAnsi="宋体" w:cs="宋体" w:hint="eastAsia"/>
                <w:sz w:val="24"/>
                <w:szCs w:val="24"/>
              </w:rPr>
              <w:t>原产地</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4</w:t>
            </w:r>
          </w:p>
        </w:tc>
        <w:tc>
          <w:tcPr>
            <w:tcW w:w="2125" w:type="dxa"/>
          </w:tcPr>
          <w:p w:rsidR="00607BC9" w:rsidRDefault="008B0B8E">
            <w:pPr>
              <w:jc w:val="center"/>
              <w:rPr>
                <w:rFonts w:ascii="宋体"/>
                <w:sz w:val="24"/>
                <w:szCs w:val="24"/>
              </w:rPr>
            </w:pPr>
            <w:r>
              <w:rPr>
                <w:rFonts w:ascii="宋体" w:hAnsi="宋体" w:cs="宋体" w:hint="eastAsia"/>
                <w:sz w:val="24"/>
                <w:szCs w:val="24"/>
              </w:rPr>
              <w:t>数量、型号、规格</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5</w:t>
            </w:r>
          </w:p>
        </w:tc>
        <w:tc>
          <w:tcPr>
            <w:tcW w:w="2125" w:type="dxa"/>
          </w:tcPr>
          <w:p w:rsidR="00607BC9" w:rsidRDefault="008B0B8E">
            <w:pPr>
              <w:jc w:val="center"/>
              <w:rPr>
                <w:rFonts w:ascii="宋体"/>
                <w:sz w:val="24"/>
                <w:szCs w:val="24"/>
              </w:rPr>
            </w:pPr>
            <w:r>
              <w:rPr>
                <w:rFonts w:ascii="宋体" w:hAnsi="宋体" w:cs="宋体" w:hint="eastAsia"/>
                <w:sz w:val="24"/>
                <w:szCs w:val="24"/>
              </w:rPr>
              <w:t>主机和标准附件单价</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6</w:t>
            </w:r>
          </w:p>
        </w:tc>
        <w:tc>
          <w:tcPr>
            <w:tcW w:w="2125" w:type="dxa"/>
          </w:tcPr>
          <w:p w:rsidR="00607BC9" w:rsidRDefault="008B0B8E">
            <w:pPr>
              <w:jc w:val="center"/>
              <w:rPr>
                <w:rFonts w:ascii="宋体"/>
                <w:sz w:val="24"/>
                <w:szCs w:val="24"/>
              </w:rPr>
            </w:pPr>
            <w:r>
              <w:rPr>
                <w:rFonts w:ascii="宋体" w:hAnsi="宋体" w:cs="宋体" w:hint="eastAsia"/>
                <w:sz w:val="24"/>
                <w:szCs w:val="24"/>
              </w:rPr>
              <w:t>备品</w:t>
            </w:r>
            <w:proofErr w:type="gramStart"/>
            <w:r>
              <w:rPr>
                <w:rFonts w:ascii="宋体" w:hAnsi="宋体" w:cs="宋体" w:hint="eastAsia"/>
                <w:sz w:val="24"/>
                <w:szCs w:val="24"/>
              </w:rPr>
              <w:t>备件价</w:t>
            </w:r>
            <w:proofErr w:type="gramEnd"/>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7</w:t>
            </w:r>
          </w:p>
        </w:tc>
        <w:tc>
          <w:tcPr>
            <w:tcW w:w="2125" w:type="dxa"/>
          </w:tcPr>
          <w:p w:rsidR="00607BC9" w:rsidRDefault="008B0B8E">
            <w:pPr>
              <w:jc w:val="center"/>
              <w:rPr>
                <w:rFonts w:ascii="宋体"/>
                <w:sz w:val="24"/>
                <w:szCs w:val="24"/>
              </w:rPr>
            </w:pPr>
            <w:r>
              <w:rPr>
                <w:rFonts w:ascii="宋体" w:hAnsi="宋体" w:cs="宋体" w:hint="eastAsia"/>
                <w:sz w:val="24"/>
                <w:szCs w:val="24"/>
              </w:rPr>
              <w:t>专用</w:t>
            </w:r>
            <w:proofErr w:type="gramStart"/>
            <w:r>
              <w:rPr>
                <w:rFonts w:ascii="宋体" w:hAnsi="宋体" w:cs="宋体" w:hint="eastAsia"/>
                <w:sz w:val="24"/>
                <w:szCs w:val="24"/>
              </w:rPr>
              <w:t>工具价</w:t>
            </w:r>
            <w:proofErr w:type="gramEnd"/>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8</w:t>
            </w:r>
          </w:p>
        </w:tc>
        <w:tc>
          <w:tcPr>
            <w:tcW w:w="2125" w:type="dxa"/>
          </w:tcPr>
          <w:p w:rsidR="00607BC9" w:rsidRDefault="008B0B8E">
            <w:pPr>
              <w:jc w:val="center"/>
              <w:rPr>
                <w:rFonts w:ascii="宋体"/>
                <w:sz w:val="24"/>
                <w:szCs w:val="24"/>
              </w:rPr>
            </w:pPr>
            <w:r>
              <w:rPr>
                <w:rFonts w:ascii="宋体" w:hAnsi="宋体" w:cs="宋体" w:hint="eastAsia"/>
                <w:sz w:val="24"/>
                <w:szCs w:val="24"/>
              </w:rPr>
              <w:t>技术服务费</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9</w:t>
            </w:r>
          </w:p>
        </w:tc>
        <w:tc>
          <w:tcPr>
            <w:tcW w:w="2125" w:type="dxa"/>
          </w:tcPr>
          <w:p w:rsidR="00607BC9" w:rsidRDefault="008B0B8E">
            <w:pPr>
              <w:jc w:val="center"/>
              <w:rPr>
                <w:rFonts w:ascii="宋体"/>
                <w:sz w:val="24"/>
                <w:szCs w:val="24"/>
              </w:rPr>
            </w:pPr>
            <w:r>
              <w:rPr>
                <w:rFonts w:ascii="宋体" w:hAnsi="宋体" w:cs="宋体" w:hint="eastAsia"/>
                <w:sz w:val="24"/>
                <w:szCs w:val="24"/>
              </w:rPr>
              <w:t>安装调试费</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jc w:val="center"/>
              <w:rPr>
                <w:rFonts w:ascii="宋体"/>
                <w:b/>
                <w:bCs/>
                <w:sz w:val="24"/>
                <w:szCs w:val="24"/>
              </w:rPr>
            </w:pPr>
            <w:r>
              <w:rPr>
                <w:rFonts w:ascii="宋体" w:hAnsi="宋体" w:cs="宋体"/>
                <w:b/>
                <w:bCs/>
                <w:sz w:val="24"/>
                <w:szCs w:val="24"/>
              </w:rPr>
              <w:t>10</w:t>
            </w:r>
          </w:p>
        </w:tc>
        <w:tc>
          <w:tcPr>
            <w:tcW w:w="2125" w:type="dxa"/>
          </w:tcPr>
          <w:p w:rsidR="00607BC9" w:rsidRDefault="008B0B8E">
            <w:pPr>
              <w:jc w:val="center"/>
              <w:rPr>
                <w:rFonts w:ascii="宋体"/>
                <w:sz w:val="24"/>
                <w:szCs w:val="24"/>
              </w:rPr>
            </w:pPr>
            <w:r>
              <w:rPr>
                <w:rFonts w:ascii="宋体" w:hAnsi="宋体" w:cs="宋体" w:hint="eastAsia"/>
                <w:sz w:val="24"/>
                <w:szCs w:val="24"/>
              </w:rPr>
              <w:t>检验培训费</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rPr>
                <w:rFonts w:ascii="宋体"/>
                <w:b/>
                <w:bCs/>
                <w:sz w:val="24"/>
                <w:szCs w:val="24"/>
              </w:rPr>
            </w:pPr>
            <w:r>
              <w:rPr>
                <w:rFonts w:ascii="宋体" w:hAnsi="宋体" w:cs="宋体"/>
                <w:b/>
                <w:bCs/>
                <w:sz w:val="24"/>
                <w:szCs w:val="24"/>
              </w:rPr>
              <w:t>11</w:t>
            </w:r>
          </w:p>
        </w:tc>
        <w:tc>
          <w:tcPr>
            <w:tcW w:w="2125" w:type="dxa"/>
          </w:tcPr>
          <w:p w:rsidR="00607BC9" w:rsidRDefault="008B0B8E">
            <w:pPr>
              <w:jc w:val="center"/>
              <w:rPr>
                <w:rFonts w:ascii="宋体"/>
                <w:sz w:val="24"/>
                <w:szCs w:val="24"/>
              </w:rPr>
            </w:pPr>
            <w:r>
              <w:rPr>
                <w:rFonts w:ascii="宋体" w:hAnsi="宋体" w:cs="宋体" w:hint="eastAsia"/>
                <w:sz w:val="24"/>
                <w:szCs w:val="24"/>
              </w:rPr>
              <w:t>运输费用</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rPr>
                <w:rFonts w:ascii="宋体"/>
                <w:b/>
                <w:bCs/>
                <w:sz w:val="24"/>
                <w:szCs w:val="24"/>
              </w:rPr>
            </w:pPr>
            <w:r>
              <w:rPr>
                <w:rFonts w:ascii="宋体" w:hAnsi="宋体" w:cs="宋体"/>
                <w:b/>
                <w:bCs/>
                <w:sz w:val="24"/>
                <w:szCs w:val="24"/>
              </w:rPr>
              <w:t>12</w:t>
            </w:r>
          </w:p>
        </w:tc>
        <w:tc>
          <w:tcPr>
            <w:tcW w:w="2125" w:type="dxa"/>
          </w:tcPr>
          <w:p w:rsidR="00607BC9" w:rsidRDefault="008B0B8E">
            <w:pPr>
              <w:jc w:val="center"/>
              <w:rPr>
                <w:rFonts w:ascii="宋体"/>
                <w:sz w:val="24"/>
                <w:szCs w:val="24"/>
              </w:rPr>
            </w:pPr>
            <w:r>
              <w:rPr>
                <w:rFonts w:ascii="宋体" w:hAnsi="宋体" w:cs="宋体" w:hint="eastAsia"/>
                <w:sz w:val="24"/>
                <w:szCs w:val="24"/>
              </w:rPr>
              <w:t>保险费用</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rPr>
                <w:rFonts w:ascii="宋体"/>
                <w:b/>
                <w:bCs/>
                <w:sz w:val="24"/>
                <w:szCs w:val="24"/>
              </w:rPr>
            </w:pPr>
            <w:r>
              <w:rPr>
                <w:rFonts w:ascii="宋体" w:hAnsi="宋体" w:cs="宋体"/>
                <w:b/>
                <w:bCs/>
                <w:sz w:val="24"/>
                <w:szCs w:val="24"/>
              </w:rPr>
              <w:t>13</w:t>
            </w:r>
          </w:p>
        </w:tc>
        <w:tc>
          <w:tcPr>
            <w:tcW w:w="2125" w:type="dxa"/>
          </w:tcPr>
          <w:p w:rsidR="00607BC9" w:rsidRDefault="008B0B8E">
            <w:pPr>
              <w:jc w:val="center"/>
              <w:rPr>
                <w:rFonts w:ascii="宋体"/>
                <w:sz w:val="24"/>
                <w:szCs w:val="24"/>
              </w:rPr>
            </w:pPr>
            <w:r>
              <w:rPr>
                <w:rFonts w:ascii="宋体" w:hAnsi="宋体" w:cs="宋体" w:hint="eastAsia"/>
                <w:sz w:val="24"/>
                <w:szCs w:val="24"/>
              </w:rPr>
              <w:t>投标价格</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r w:rsidR="00607BC9">
        <w:tc>
          <w:tcPr>
            <w:tcW w:w="518" w:type="dxa"/>
          </w:tcPr>
          <w:p w:rsidR="00607BC9" w:rsidRDefault="008B0B8E">
            <w:pPr>
              <w:rPr>
                <w:rFonts w:ascii="宋体"/>
                <w:b/>
                <w:bCs/>
                <w:sz w:val="24"/>
                <w:szCs w:val="24"/>
              </w:rPr>
            </w:pPr>
            <w:r>
              <w:rPr>
                <w:rFonts w:ascii="宋体" w:hAnsi="宋体" w:cs="宋体"/>
                <w:b/>
                <w:bCs/>
                <w:sz w:val="24"/>
                <w:szCs w:val="24"/>
              </w:rPr>
              <w:t>14</w:t>
            </w:r>
          </w:p>
        </w:tc>
        <w:tc>
          <w:tcPr>
            <w:tcW w:w="2125" w:type="dxa"/>
          </w:tcPr>
          <w:p w:rsidR="00607BC9" w:rsidRDefault="008B0B8E">
            <w:pPr>
              <w:jc w:val="center"/>
              <w:rPr>
                <w:rFonts w:ascii="宋体"/>
                <w:sz w:val="24"/>
                <w:szCs w:val="24"/>
              </w:rPr>
            </w:pPr>
            <w:r>
              <w:rPr>
                <w:rFonts w:ascii="宋体" w:hAnsi="宋体" w:cs="宋体" w:hint="eastAsia"/>
                <w:sz w:val="24"/>
                <w:szCs w:val="24"/>
              </w:rPr>
              <w:t>投标总价</w:t>
            </w:r>
          </w:p>
        </w:tc>
        <w:tc>
          <w:tcPr>
            <w:tcW w:w="552"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5"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c>
          <w:tcPr>
            <w:tcW w:w="1066" w:type="dxa"/>
          </w:tcPr>
          <w:p w:rsidR="00607BC9" w:rsidRDefault="00607BC9">
            <w:pPr>
              <w:jc w:val="center"/>
              <w:rPr>
                <w:rFonts w:ascii="宋体"/>
                <w:sz w:val="24"/>
                <w:szCs w:val="24"/>
              </w:rPr>
            </w:pPr>
          </w:p>
        </w:tc>
      </w:tr>
    </w:tbl>
    <w:p w:rsidR="00607BC9" w:rsidRDefault="00607BC9" w:rsidP="00FB5A07">
      <w:pPr>
        <w:ind w:firstLineChars="246" w:firstLine="593"/>
        <w:jc w:val="center"/>
        <w:rPr>
          <w:rFonts w:ascii="宋体"/>
          <w:b/>
          <w:bCs/>
          <w:sz w:val="24"/>
          <w:szCs w:val="24"/>
        </w:rPr>
      </w:pPr>
    </w:p>
    <w:p w:rsidR="00607BC9" w:rsidRDefault="008B0B8E">
      <w:pPr>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、第</w:t>
      </w:r>
      <w:r>
        <w:rPr>
          <w:rFonts w:ascii="宋体" w:hAnsi="宋体" w:cs="宋体"/>
          <w:sz w:val="24"/>
          <w:szCs w:val="24"/>
        </w:rPr>
        <w:t>1</w:t>
      </w:r>
      <w:r>
        <w:rPr>
          <w:rFonts w:ascii="宋体" w:hAnsi="宋体" w:cs="宋体" w:hint="eastAsia"/>
          <w:sz w:val="24"/>
          <w:szCs w:val="24"/>
        </w:rPr>
        <w:t>栏投标货物</w:t>
      </w:r>
      <w:bookmarkStart w:id="4" w:name="OLE_LINK5"/>
      <w:r>
        <w:rPr>
          <w:rFonts w:ascii="宋体" w:hAnsi="宋体" w:cs="宋体" w:hint="eastAsia"/>
          <w:sz w:val="24"/>
          <w:szCs w:val="24"/>
        </w:rPr>
        <w:t>合同包</w:t>
      </w:r>
      <w:bookmarkStart w:id="5" w:name="OLE_LINK3"/>
      <w:r>
        <w:rPr>
          <w:rFonts w:ascii="宋体" w:hAnsi="宋体" w:cs="宋体"/>
          <w:sz w:val="24"/>
          <w:szCs w:val="24"/>
        </w:rPr>
        <w:t>/</w:t>
      </w:r>
      <w:bookmarkEnd w:id="5"/>
      <w:r>
        <w:rPr>
          <w:rFonts w:ascii="宋体" w:hAnsi="宋体" w:cs="宋体" w:hint="eastAsia"/>
          <w:sz w:val="24"/>
          <w:szCs w:val="24"/>
        </w:rPr>
        <w:t>品目号</w:t>
      </w:r>
      <w:bookmarkEnd w:id="4"/>
      <w:r>
        <w:rPr>
          <w:rFonts w:ascii="宋体" w:hAnsi="宋体" w:cs="宋体" w:hint="eastAsia"/>
          <w:sz w:val="24"/>
          <w:szCs w:val="24"/>
        </w:rPr>
        <w:t>系指“招标货物一览表”中该货物的合同</w:t>
      </w:r>
    </w:p>
    <w:p w:rsidR="00607BC9" w:rsidRDefault="008B0B8E">
      <w:pPr>
        <w:rPr>
          <w:rFonts w:ascii="宋体"/>
          <w:sz w:val="24"/>
          <w:szCs w:val="24"/>
        </w:rPr>
      </w:pPr>
      <w:r>
        <w:rPr>
          <w:rFonts w:ascii="宋体" w:hAnsi="宋体" w:cs="宋体" w:hint="eastAsia"/>
          <w:sz w:val="24"/>
          <w:szCs w:val="24"/>
        </w:rPr>
        <w:t>包</w:t>
      </w:r>
      <w:r>
        <w:rPr>
          <w:rFonts w:ascii="宋体" w:hAnsi="宋体" w:cs="宋体"/>
          <w:sz w:val="24"/>
          <w:szCs w:val="24"/>
        </w:rPr>
        <w:t>/</w:t>
      </w:r>
      <w:r>
        <w:rPr>
          <w:rFonts w:ascii="宋体" w:hAnsi="宋体" w:cs="宋体" w:hint="eastAsia"/>
          <w:sz w:val="24"/>
          <w:szCs w:val="24"/>
        </w:rPr>
        <w:t>品目号。</w:t>
      </w:r>
    </w:p>
    <w:p w:rsidR="00607BC9" w:rsidRDefault="008B0B8E">
      <w:pPr>
        <w:rPr>
          <w:rFonts w:ascii="宋体"/>
          <w:sz w:val="24"/>
          <w:szCs w:val="24"/>
        </w:rPr>
      </w:pPr>
      <w:r>
        <w:rPr>
          <w:rFonts w:ascii="宋体" w:hAnsi="宋体" w:cs="宋体"/>
          <w:sz w:val="24"/>
          <w:szCs w:val="24"/>
        </w:rPr>
        <w:t xml:space="preserve">   2</w:t>
      </w:r>
      <w:r>
        <w:rPr>
          <w:rFonts w:ascii="宋体" w:hAnsi="宋体" w:cs="宋体" w:hint="eastAsia"/>
          <w:sz w:val="24"/>
          <w:szCs w:val="24"/>
        </w:rPr>
        <w:t>、出厂价投标价格</w:t>
      </w:r>
      <w:r>
        <w:rPr>
          <w:rFonts w:ascii="宋体" w:hAnsi="宋体" w:cs="宋体"/>
          <w:sz w:val="24"/>
          <w:szCs w:val="24"/>
        </w:rPr>
        <w:t>=</w:t>
      </w:r>
      <w:r>
        <w:rPr>
          <w:rFonts w:ascii="宋体" w:hAnsi="宋体" w:cs="宋体" w:hint="eastAsia"/>
          <w:sz w:val="24"/>
          <w:szCs w:val="24"/>
        </w:rPr>
        <w:t>栏目</w:t>
      </w:r>
      <w:r>
        <w:rPr>
          <w:rFonts w:ascii="宋体" w:hAnsi="宋体" w:cs="宋体"/>
          <w:sz w:val="24"/>
          <w:szCs w:val="24"/>
        </w:rPr>
        <w:t>5*</w:t>
      </w:r>
      <w:r>
        <w:rPr>
          <w:rFonts w:ascii="宋体" w:hAnsi="宋体" w:cs="宋体" w:hint="eastAsia"/>
          <w:sz w:val="24"/>
          <w:szCs w:val="24"/>
        </w:rPr>
        <w:t>栏目</w:t>
      </w:r>
      <w:r>
        <w:rPr>
          <w:rFonts w:ascii="宋体" w:hAnsi="宋体" w:cs="宋体"/>
          <w:sz w:val="24"/>
          <w:szCs w:val="24"/>
        </w:rPr>
        <w:t>4</w:t>
      </w:r>
      <w:r>
        <w:rPr>
          <w:rFonts w:ascii="宋体" w:hAnsi="宋体" w:cs="宋体" w:hint="eastAsia"/>
          <w:sz w:val="24"/>
          <w:szCs w:val="24"/>
        </w:rPr>
        <w:t>（数量）</w:t>
      </w:r>
      <w:r>
        <w:rPr>
          <w:rFonts w:ascii="宋体" w:hAnsi="宋体" w:cs="宋体"/>
          <w:sz w:val="24"/>
          <w:szCs w:val="24"/>
        </w:rPr>
        <w:t>+</w:t>
      </w:r>
      <w:bookmarkStart w:id="6" w:name="OLE_LINK4"/>
      <w:r>
        <w:rPr>
          <w:rFonts w:ascii="宋体" w:hAnsi="宋体" w:cs="宋体" w:hint="eastAsia"/>
          <w:sz w:val="24"/>
          <w:szCs w:val="24"/>
        </w:rPr>
        <w:t>栏目</w:t>
      </w:r>
      <w:r>
        <w:rPr>
          <w:rFonts w:ascii="宋体" w:hAnsi="宋体" w:cs="宋体"/>
          <w:sz w:val="24"/>
          <w:szCs w:val="24"/>
        </w:rPr>
        <w:t>6</w:t>
      </w:r>
      <w:r>
        <w:rPr>
          <w:rFonts w:ascii="宋体" w:hAnsi="宋体" w:cs="宋体" w:hint="eastAsia"/>
          <w:sz w:val="24"/>
          <w:szCs w:val="24"/>
        </w:rPr>
        <w:t>至栏目</w:t>
      </w:r>
      <w:r>
        <w:rPr>
          <w:rFonts w:ascii="宋体" w:hAnsi="宋体" w:cs="宋体"/>
          <w:sz w:val="24"/>
          <w:szCs w:val="24"/>
        </w:rPr>
        <w:t>12</w:t>
      </w:r>
      <w:r>
        <w:rPr>
          <w:rFonts w:ascii="宋体" w:hAnsi="宋体" w:cs="宋体" w:hint="eastAsia"/>
          <w:sz w:val="24"/>
          <w:szCs w:val="24"/>
        </w:rPr>
        <w:t>的各项费用。</w:t>
      </w:r>
      <w:bookmarkEnd w:id="6"/>
    </w:p>
    <w:p w:rsidR="00607BC9" w:rsidRDefault="008B0B8E">
      <w:pPr>
        <w:numPr>
          <w:ilvl w:val="0"/>
          <w:numId w:val="21"/>
        </w:numPr>
        <w:rPr>
          <w:rFonts w:ascii="宋体"/>
          <w:sz w:val="24"/>
          <w:szCs w:val="24"/>
        </w:rPr>
      </w:pPr>
      <w:r>
        <w:rPr>
          <w:rFonts w:ascii="宋体" w:hAnsi="宋体" w:cs="宋体" w:hint="eastAsia"/>
          <w:sz w:val="24"/>
          <w:szCs w:val="24"/>
        </w:rPr>
        <w:t>现场交货投标价格</w:t>
      </w:r>
      <w:r>
        <w:rPr>
          <w:rFonts w:ascii="宋体" w:hAnsi="宋体" w:cs="宋体"/>
          <w:sz w:val="24"/>
          <w:szCs w:val="24"/>
        </w:rPr>
        <w:t>=</w:t>
      </w:r>
      <w:r>
        <w:rPr>
          <w:rFonts w:ascii="宋体" w:hAnsi="宋体" w:cs="宋体" w:hint="eastAsia"/>
          <w:sz w:val="24"/>
          <w:szCs w:val="24"/>
        </w:rPr>
        <w:t>栏目</w:t>
      </w:r>
      <w:r>
        <w:rPr>
          <w:rFonts w:ascii="宋体" w:hAnsi="宋体" w:cs="宋体"/>
          <w:sz w:val="24"/>
          <w:szCs w:val="24"/>
        </w:rPr>
        <w:t>5*</w:t>
      </w:r>
      <w:r>
        <w:rPr>
          <w:rFonts w:ascii="宋体" w:hAnsi="宋体" w:cs="宋体" w:hint="eastAsia"/>
          <w:sz w:val="24"/>
          <w:szCs w:val="24"/>
        </w:rPr>
        <w:t>栏目</w:t>
      </w:r>
      <w:r>
        <w:rPr>
          <w:rFonts w:ascii="宋体" w:hAnsi="宋体" w:cs="宋体"/>
          <w:sz w:val="24"/>
          <w:szCs w:val="24"/>
        </w:rPr>
        <w:t>4</w:t>
      </w:r>
      <w:r>
        <w:rPr>
          <w:rFonts w:ascii="宋体" w:hAnsi="宋体" w:cs="宋体" w:hint="eastAsia"/>
          <w:sz w:val="24"/>
          <w:szCs w:val="24"/>
        </w:rPr>
        <w:t>（数量）</w:t>
      </w:r>
      <w:r>
        <w:rPr>
          <w:rFonts w:ascii="宋体" w:hAnsi="宋体" w:cs="宋体"/>
          <w:sz w:val="24"/>
          <w:szCs w:val="24"/>
        </w:rPr>
        <w:t>+</w:t>
      </w:r>
      <w:r>
        <w:rPr>
          <w:rFonts w:ascii="宋体" w:hAnsi="宋体" w:cs="宋体" w:hint="eastAsia"/>
          <w:sz w:val="24"/>
          <w:szCs w:val="24"/>
        </w:rPr>
        <w:t>栏目</w:t>
      </w:r>
      <w:r>
        <w:rPr>
          <w:rFonts w:ascii="宋体" w:hAnsi="宋体" w:cs="宋体"/>
          <w:sz w:val="24"/>
          <w:szCs w:val="24"/>
        </w:rPr>
        <w:t>6</w:t>
      </w:r>
      <w:r>
        <w:rPr>
          <w:rFonts w:ascii="宋体" w:hAnsi="宋体" w:cs="宋体" w:hint="eastAsia"/>
          <w:sz w:val="24"/>
          <w:szCs w:val="24"/>
        </w:rPr>
        <w:t>至栏目</w:t>
      </w:r>
      <w:r>
        <w:rPr>
          <w:rFonts w:ascii="宋体" w:hAnsi="宋体" w:cs="宋体"/>
          <w:sz w:val="24"/>
          <w:szCs w:val="24"/>
        </w:rPr>
        <w:t>12</w:t>
      </w:r>
      <w:r>
        <w:rPr>
          <w:rFonts w:ascii="宋体" w:hAnsi="宋体" w:cs="宋体" w:hint="eastAsia"/>
          <w:sz w:val="24"/>
          <w:szCs w:val="24"/>
        </w:rPr>
        <w:t>的各项费用。</w:t>
      </w:r>
    </w:p>
    <w:p w:rsidR="00607BC9" w:rsidRDefault="008B0B8E">
      <w:pPr>
        <w:numPr>
          <w:ilvl w:val="0"/>
          <w:numId w:val="21"/>
        </w:numPr>
        <w:rPr>
          <w:rFonts w:ascii="宋体"/>
          <w:sz w:val="24"/>
          <w:szCs w:val="24"/>
        </w:rPr>
      </w:pPr>
      <w:proofErr w:type="gramStart"/>
      <w:r>
        <w:rPr>
          <w:rFonts w:ascii="宋体" w:hAnsi="宋体" w:cs="宋体" w:hint="eastAsia"/>
          <w:sz w:val="24"/>
          <w:szCs w:val="24"/>
        </w:rPr>
        <w:t>选购件价不</w:t>
      </w:r>
      <w:proofErr w:type="gramEnd"/>
      <w:r>
        <w:rPr>
          <w:rFonts w:ascii="宋体" w:hAnsi="宋体" w:cs="宋体" w:hint="eastAsia"/>
          <w:sz w:val="24"/>
          <w:szCs w:val="24"/>
        </w:rPr>
        <w:t>包括在本报价表内，应另附分项单报。</w:t>
      </w:r>
    </w:p>
    <w:p w:rsidR="00607BC9" w:rsidRDefault="008B0B8E">
      <w:pPr>
        <w:numPr>
          <w:ilvl w:val="0"/>
          <w:numId w:val="21"/>
        </w:numPr>
        <w:rPr>
          <w:rFonts w:ascii="宋体"/>
          <w:sz w:val="24"/>
          <w:szCs w:val="24"/>
        </w:rPr>
      </w:pPr>
      <w:r>
        <w:rPr>
          <w:rFonts w:ascii="宋体" w:hAnsi="宋体" w:cs="宋体" w:hint="eastAsia"/>
          <w:sz w:val="24"/>
          <w:szCs w:val="24"/>
        </w:rPr>
        <w:t>此表第</w:t>
      </w:r>
      <w:r>
        <w:rPr>
          <w:rFonts w:ascii="宋体" w:hAnsi="宋体" w:cs="宋体"/>
          <w:sz w:val="24"/>
          <w:szCs w:val="24"/>
        </w:rPr>
        <w:t>14</w:t>
      </w:r>
      <w:r>
        <w:rPr>
          <w:rFonts w:ascii="宋体" w:hAnsi="宋体" w:cs="宋体" w:hint="eastAsia"/>
          <w:sz w:val="24"/>
          <w:szCs w:val="24"/>
        </w:rPr>
        <w:t>项</w:t>
      </w:r>
      <w:proofErr w:type="gramStart"/>
      <w:r>
        <w:rPr>
          <w:rFonts w:ascii="宋体" w:hAnsi="宋体" w:cs="宋体" w:hint="eastAsia"/>
          <w:sz w:val="24"/>
          <w:szCs w:val="24"/>
        </w:rPr>
        <w:t>投标价若与</w:t>
      </w:r>
      <w:proofErr w:type="gramEnd"/>
      <w:r>
        <w:rPr>
          <w:rFonts w:ascii="宋体" w:hAnsi="宋体" w:cs="宋体" w:hint="eastAsia"/>
          <w:sz w:val="24"/>
          <w:szCs w:val="24"/>
        </w:rPr>
        <w:t>开标一览表有出入，以开标一览表投标报价为准。</w:t>
      </w:r>
    </w:p>
    <w:p w:rsidR="00607BC9" w:rsidRDefault="008B0B8E">
      <w:pPr>
        <w:numPr>
          <w:ilvl w:val="0"/>
          <w:numId w:val="21"/>
        </w:numPr>
        <w:rPr>
          <w:rFonts w:ascii="宋体"/>
          <w:sz w:val="24"/>
          <w:szCs w:val="24"/>
        </w:rPr>
      </w:pPr>
      <w:r>
        <w:rPr>
          <w:rFonts w:ascii="宋体" w:hAnsi="宋体" w:cs="宋体" w:hint="eastAsia"/>
          <w:sz w:val="24"/>
          <w:szCs w:val="24"/>
        </w:rPr>
        <w:t>若未详细分项报价将被视为没有实质性响应招标文件。</w:t>
      </w:r>
    </w:p>
    <w:p w:rsidR="00607BC9" w:rsidRDefault="008B0B8E">
      <w:pPr>
        <w:rPr>
          <w:rFonts w:ascii="宋体"/>
          <w:sz w:val="24"/>
          <w:szCs w:val="24"/>
        </w:rPr>
      </w:pPr>
      <w:r>
        <w:rPr>
          <w:rFonts w:ascii="宋体" w:hAnsi="宋体" w:cs="宋体" w:hint="eastAsia"/>
          <w:sz w:val="24"/>
          <w:szCs w:val="24"/>
        </w:rPr>
        <w:lastRenderedPageBreak/>
        <w:t>投标代表签名：</w:t>
      </w:r>
    </w:p>
    <w:p w:rsidR="00607BC9" w:rsidRDefault="00607BC9">
      <w:pPr>
        <w:rPr>
          <w:rFonts w:ascii="宋体"/>
          <w:sz w:val="24"/>
          <w:szCs w:val="24"/>
        </w:rPr>
      </w:pPr>
    </w:p>
    <w:p w:rsidR="00607BC9" w:rsidRDefault="00607BC9" w:rsidP="00FB5A07">
      <w:pPr>
        <w:ind w:firstLineChars="246" w:firstLine="593"/>
        <w:jc w:val="center"/>
        <w:rPr>
          <w:rFonts w:ascii="宋体"/>
          <w:b/>
          <w:bCs/>
          <w:sz w:val="24"/>
          <w:szCs w:val="24"/>
        </w:rPr>
      </w:pPr>
    </w:p>
    <w:p w:rsidR="00607BC9" w:rsidRDefault="008B0B8E" w:rsidP="00FB5A07">
      <w:pPr>
        <w:ind w:firstLineChars="246" w:firstLine="593"/>
        <w:jc w:val="center"/>
        <w:rPr>
          <w:rFonts w:ascii="宋体"/>
          <w:b/>
          <w:bCs/>
          <w:sz w:val="24"/>
          <w:szCs w:val="24"/>
        </w:rPr>
      </w:pPr>
      <w:r>
        <w:rPr>
          <w:rFonts w:ascii="宋体" w:hAnsi="宋体" w:cs="宋体" w:hint="eastAsia"/>
          <w:b/>
          <w:bCs/>
          <w:sz w:val="24"/>
          <w:szCs w:val="24"/>
        </w:rPr>
        <w:t>货物说明一览表</w:t>
      </w:r>
    </w:p>
    <w:p w:rsidR="00607BC9" w:rsidRDefault="008B0B8E" w:rsidP="00FB5A07">
      <w:pPr>
        <w:ind w:firstLineChars="246" w:firstLine="593"/>
        <w:jc w:val="center"/>
        <w:rPr>
          <w:rFonts w:ascii="宋体"/>
          <w:b/>
          <w:bCs/>
          <w:sz w:val="24"/>
          <w:szCs w:val="24"/>
        </w:rPr>
      </w:pPr>
      <w:r>
        <w:rPr>
          <w:rFonts w:ascii="宋体" w:hAnsi="宋体" w:cs="宋体" w:hint="eastAsia"/>
          <w:b/>
          <w:bCs/>
          <w:sz w:val="24"/>
          <w:szCs w:val="24"/>
        </w:rPr>
        <w:t>（按投标货物</w:t>
      </w:r>
      <w:proofErr w:type="gramStart"/>
      <w:r>
        <w:rPr>
          <w:rFonts w:ascii="宋体" w:hAnsi="宋体" w:cs="宋体" w:hint="eastAsia"/>
          <w:b/>
          <w:bCs/>
          <w:sz w:val="24"/>
          <w:szCs w:val="24"/>
        </w:rPr>
        <w:t>合同报下品目</w:t>
      </w:r>
      <w:proofErr w:type="gramEnd"/>
      <w:r>
        <w:rPr>
          <w:rFonts w:ascii="宋体" w:hAnsi="宋体" w:cs="宋体" w:hint="eastAsia"/>
          <w:b/>
          <w:bCs/>
          <w:sz w:val="24"/>
          <w:szCs w:val="24"/>
        </w:rPr>
        <w:t>号类别分别填写）</w:t>
      </w:r>
    </w:p>
    <w:p w:rsidR="00607BC9" w:rsidRDefault="00607BC9" w:rsidP="00FB5A07">
      <w:pPr>
        <w:ind w:firstLineChars="246" w:firstLine="590"/>
        <w:rPr>
          <w:rFonts w:ascii="宋体"/>
          <w:sz w:val="24"/>
          <w:szCs w:val="24"/>
        </w:rPr>
      </w:pPr>
    </w:p>
    <w:p w:rsidR="00607BC9" w:rsidRDefault="008B0B8E" w:rsidP="00FB5A07">
      <w:pPr>
        <w:ind w:firstLineChars="246" w:firstLine="590"/>
        <w:rPr>
          <w:rFonts w:ascii="宋体"/>
          <w:sz w:val="24"/>
          <w:szCs w:val="24"/>
        </w:rPr>
      </w:pPr>
      <w:r>
        <w:rPr>
          <w:rFonts w:ascii="宋体" w:hAnsi="宋体" w:cs="宋体" w:hint="eastAsia"/>
          <w:sz w:val="24"/>
          <w:szCs w:val="24"/>
        </w:rPr>
        <w:t>投标人名称：招标编号：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00"/>
        <w:gridCol w:w="1200"/>
        <w:gridCol w:w="930"/>
        <w:gridCol w:w="1183"/>
        <w:gridCol w:w="1162"/>
        <w:gridCol w:w="851"/>
        <w:gridCol w:w="1066"/>
      </w:tblGrid>
      <w:tr w:rsidR="00607BC9">
        <w:tc>
          <w:tcPr>
            <w:tcW w:w="1230" w:type="dxa"/>
          </w:tcPr>
          <w:p w:rsidR="00607BC9" w:rsidRDefault="008B0B8E">
            <w:pPr>
              <w:rPr>
                <w:rFonts w:ascii="宋体"/>
                <w:sz w:val="24"/>
                <w:szCs w:val="24"/>
              </w:rPr>
            </w:pPr>
            <w:proofErr w:type="gramStart"/>
            <w:r>
              <w:rPr>
                <w:rFonts w:ascii="宋体" w:hAnsi="宋体" w:cs="宋体" w:hint="eastAsia"/>
                <w:sz w:val="24"/>
                <w:szCs w:val="24"/>
              </w:rPr>
              <w:t>合同包号</w:t>
            </w:r>
            <w:proofErr w:type="gramEnd"/>
          </w:p>
        </w:tc>
        <w:tc>
          <w:tcPr>
            <w:tcW w:w="900" w:type="dxa"/>
          </w:tcPr>
          <w:p w:rsidR="00607BC9" w:rsidRDefault="00607BC9">
            <w:pPr>
              <w:rPr>
                <w:rFonts w:ascii="宋体"/>
                <w:sz w:val="24"/>
                <w:szCs w:val="24"/>
              </w:rPr>
            </w:pPr>
          </w:p>
        </w:tc>
        <w:tc>
          <w:tcPr>
            <w:tcW w:w="1200" w:type="dxa"/>
          </w:tcPr>
          <w:p w:rsidR="00607BC9" w:rsidRDefault="008B0B8E">
            <w:pPr>
              <w:rPr>
                <w:rFonts w:ascii="宋体"/>
                <w:sz w:val="24"/>
                <w:szCs w:val="24"/>
              </w:rPr>
            </w:pPr>
            <w:r>
              <w:rPr>
                <w:rFonts w:ascii="宋体" w:hAnsi="宋体" w:cs="宋体" w:hint="eastAsia"/>
                <w:sz w:val="24"/>
                <w:szCs w:val="24"/>
              </w:rPr>
              <w:t>货物名称</w:t>
            </w:r>
          </w:p>
        </w:tc>
        <w:tc>
          <w:tcPr>
            <w:tcW w:w="930" w:type="dxa"/>
          </w:tcPr>
          <w:p w:rsidR="00607BC9" w:rsidRDefault="00607BC9">
            <w:pPr>
              <w:rPr>
                <w:rFonts w:ascii="宋体"/>
                <w:sz w:val="24"/>
                <w:szCs w:val="24"/>
              </w:rPr>
            </w:pPr>
          </w:p>
        </w:tc>
        <w:tc>
          <w:tcPr>
            <w:tcW w:w="1183" w:type="dxa"/>
          </w:tcPr>
          <w:p w:rsidR="00607BC9" w:rsidRDefault="008B0B8E">
            <w:pPr>
              <w:rPr>
                <w:rFonts w:ascii="宋体"/>
                <w:sz w:val="24"/>
                <w:szCs w:val="24"/>
              </w:rPr>
            </w:pPr>
            <w:r>
              <w:rPr>
                <w:rFonts w:ascii="宋体" w:hAnsi="宋体" w:cs="宋体" w:hint="eastAsia"/>
                <w:sz w:val="24"/>
                <w:szCs w:val="24"/>
              </w:rPr>
              <w:t>型号规格</w:t>
            </w:r>
          </w:p>
        </w:tc>
        <w:tc>
          <w:tcPr>
            <w:tcW w:w="1162" w:type="dxa"/>
          </w:tcPr>
          <w:p w:rsidR="00607BC9" w:rsidRDefault="00607BC9">
            <w:pPr>
              <w:rPr>
                <w:rFonts w:ascii="宋体"/>
                <w:sz w:val="24"/>
                <w:szCs w:val="24"/>
              </w:rPr>
            </w:pPr>
          </w:p>
        </w:tc>
        <w:tc>
          <w:tcPr>
            <w:tcW w:w="851" w:type="dxa"/>
          </w:tcPr>
          <w:p w:rsidR="00607BC9" w:rsidRDefault="008B0B8E">
            <w:pPr>
              <w:rPr>
                <w:rFonts w:ascii="宋体"/>
                <w:sz w:val="24"/>
                <w:szCs w:val="24"/>
              </w:rPr>
            </w:pPr>
            <w:r>
              <w:rPr>
                <w:rFonts w:ascii="宋体" w:hAnsi="宋体" w:cs="宋体" w:hint="eastAsia"/>
                <w:sz w:val="24"/>
                <w:szCs w:val="24"/>
              </w:rPr>
              <w:t>数量</w:t>
            </w:r>
          </w:p>
        </w:tc>
        <w:tc>
          <w:tcPr>
            <w:tcW w:w="1066" w:type="dxa"/>
          </w:tcPr>
          <w:p w:rsidR="00607BC9" w:rsidRDefault="00607BC9">
            <w:pPr>
              <w:rPr>
                <w:rFonts w:ascii="宋体"/>
                <w:sz w:val="24"/>
                <w:szCs w:val="24"/>
              </w:rPr>
            </w:pPr>
          </w:p>
        </w:tc>
      </w:tr>
      <w:tr w:rsidR="00607BC9">
        <w:trPr>
          <w:trHeight w:val="3362"/>
        </w:trPr>
        <w:tc>
          <w:tcPr>
            <w:tcW w:w="8522" w:type="dxa"/>
            <w:gridSpan w:val="8"/>
          </w:tcPr>
          <w:p w:rsidR="00607BC9" w:rsidRDefault="008B0B8E">
            <w:pPr>
              <w:rPr>
                <w:rFonts w:ascii="宋体"/>
                <w:sz w:val="24"/>
                <w:szCs w:val="24"/>
              </w:rPr>
            </w:pPr>
            <w:r>
              <w:rPr>
                <w:rFonts w:ascii="宋体" w:hAnsi="宋体" w:cs="宋体" w:hint="eastAsia"/>
                <w:sz w:val="24"/>
                <w:szCs w:val="24"/>
              </w:rPr>
              <w:t>货物的详细配置、技术参数、性能等说明：</w:t>
            </w:r>
          </w:p>
        </w:tc>
      </w:tr>
    </w:tbl>
    <w:p w:rsidR="00607BC9" w:rsidRDefault="00607BC9" w:rsidP="00FB5A07">
      <w:pPr>
        <w:ind w:firstLineChars="246" w:firstLine="590"/>
        <w:rPr>
          <w:rFonts w:ascii="宋体"/>
          <w:sz w:val="24"/>
          <w:szCs w:val="24"/>
        </w:rPr>
      </w:pPr>
    </w:p>
    <w:p w:rsidR="00607BC9" w:rsidRDefault="008B0B8E" w:rsidP="00FB5A07">
      <w:pPr>
        <w:ind w:firstLineChars="246" w:firstLine="590"/>
        <w:rPr>
          <w:rFonts w:ascii="宋体"/>
          <w:sz w:val="24"/>
          <w:szCs w:val="24"/>
        </w:rPr>
      </w:pPr>
      <w:r>
        <w:rPr>
          <w:rFonts w:ascii="宋体" w:hAnsi="宋体" w:cs="宋体" w:hint="eastAsia"/>
          <w:sz w:val="24"/>
          <w:szCs w:val="24"/>
        </w:rPr>
        <w:t>投标人代表签字：</w:t>
      </w: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pPr>
        <w:pStyle w:val="30"/>
        <w:rPr>
          <w:rFonts w:hAnsi="宋体" w:cs="Times New Roman"/>
          <w:b/>
          <w:bCs/>
        </w:rPr>
      </w:pPr>
    </w:p>
    <w:p w:rsidR="00607BC9" w:rsidRDefault="008B0B8E">
      <w:pPr>
        <w:pStyle w:val="30"/>
        <w:jc w:val="center"/>
        <w:rPr>
          <w:rFonts w:hAnsi="宋体" w:cs="Times New Roman"/>
          <w:b/>
          <w:bCs/>
          <w:sz w:val="30"/>
          <w:szCs w:val="30"/>
        </w:rPr>
      </w:pPr>
      <w:r>
        <w:rPr>
          <w:rFonts w:hAnsi="宋体" w:hint="eastAsia"/>
          <w:b/>
          <w:bCs/>
          <w:sz w:val="30"/>
          <w:szCs w:val="30"/>
        </w:rPr>
        <w:t>供货范围清单</w:t>
      </w:r>
    </w:p>
    <w:p w:rsidR="00607BC9" w:rsidRDefault="00607BC9">
      <w:pPr>
        <w:pStyle w:val="30"/>
        <w:jc w:val="center"/>
        <w:rPr>
          <w:rFonts w:hAnsi="宋体" w:cs="Times New Roman"/>
          <w:sz w:val="30"/>
          <w:szCs w:val="30"/>
        </w:rPr>
      </w:pPr>
    </w:p>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项目编号：项目名称：</w:t>
      </w:r>
    </w:p>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说明：</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本清单应列明组成货物的主要件和关键件的名称、制造商、生产地、数量、原产地；</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本清单应列明专用工具的名称、数量、原产地</w:t>
      </w:r>
      <w:r>
        <w:rPr>
          <w:rFonts w:ascii="宋体" w:hAnsi="宋体" w:cs="宋体"/>
          <w:sz w:val="24"/>
          <w:szCs w:val="24"/>
        </w:rPr>
        <w:t>(</w:t>
      </w:r>
      <w:r>
        <w:rPr>
          <w:rFonts w:ascii="宋体" w:hAnsi="宋体" w:cs="宋体" w:hint="eastAsia"/>
          <w:sz w:val="24"/>
          <w:szCs w:val="24"/>
        </w:rPr>
        <w:t>如果有的话</w:t>
      </w:r>
      <w:r>
        <w:rPr>
          <w:rFonts w:ascii="宋体" w:hAnsi="宋体" w:cs="宋体"/>
          <w:sz w:val="24"/>
          <w:szCs w:val="24"/>
        </w:rPr>
        <w:t>)</w:t>
      </w:r>
      <w:r>
        <w:rPr>
          <w:rFonts w:ascii="宋体" w:hAnsi="宋体" w:cs="宋体" w:hint="eastAsia"/>
          <w:sz w:val="24"/>
          <w:szCs w:val="24"/>
        </w:rPr>
        <w:t>；</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本清单应列明备品备件的名称、数量、原产地</w:t>
      </w:r>
      <w:r>
        <w:rPr>
          <w:rFonts w:ascii="宋体" w:hAnsi="宋体" w:cs="宋体"/>
          <w:sz w:val="24"/>
          <w:szCs w:val="24"/>
        </w:rPr>
        <w:t>(</w:t>
      </w:r>
      <w:r>
        <w:rPr>
          <w:rFonts w:ascii="宋体" w:hAnsi="宋体" w:cs="宋体" w:hint="eastAsia"/>
          <w:sz w:val="24"/>
          <w:szCs w:val="24"/>
        </w:rPr>
        <w:t>如果有的话</w:t>
      </w:r>
      <w:r>
        <w:rPr>
          <w:rFonts w:ascii="宋体" w:hAnsi="宋体" w:cs="宋体"/>
          <w:sz w:val="24"/>
          <w:szCs w:val="24"/>
        </w:rPr>
        <w:t>)</w:t>
      </w:r>
      <w:r>
        <w:rPr>
          <w:rFonts w:ascii="宋体" w:hAnsi="宋体" w:cs="宋体" w:hint="eastAsia"/>
          <w:sz w:val="24"/>
          <w:szCs w:val="24"/>
        </w:rPr>
        <w:t>。</w:t>
      </w:r>
    </w:p>
    <w:p w:rsidR="00607BC9" w:rsidRDefault="00607BC9">
      <w:pPr>
        <w:spacing w:line="360" w:lineRule="auto"/>
        <w:rPr>
          <w:rFonts w:ascii="宋体"/>
          <w:sz w:val="24"/>
          <w:szCs w:val="24"/>
        </w:rPr>
      </w:pPr>
    </w:p>
    <w:p w:rsidR="00607BC9" w:rsidRDefault="00607BC9">
      <w:pPr>
        <w:spacing w:line="380" w:lineRule="exact"/>
        <w:rPr>
          <w:rFonts w:ascii="宋体"/>
          <w:sz w:val="24"/>
          <w:szCs w:val="24"/>
        </w:rPr>
      </w:pPr>
    </w:p>
    <w:p w:rsidR="00607BC9" w:rsidRDefault="008B0B8E">
      <w:pPr>
        <w:spacing w:line="360" w:lineRule="auto"/>
        <w:rPr>
          <w:rFonts w:ascii="宋体"/>
          <w:sz w:val="24"/>
          <w:szCs w:val="24"/>
          <w:u w:val="single"/>
        </w:rPr>
      </w:pPr>
      <w:r>
        <w:rPr>
          <w:rFonts w:ascii="宋体" w:hAnsi="宋体" w:cs="宋体" w:hint="eastAsia"/>
          <w:sz w:val="24"/>
          <w:szCs w:val="24"/>
        </w:rPr>
        <w:t>投标人</w:t>
      </w:r>
      <w:r>
        <w:rPr>
          <w:rFonts w:ascii="宋体" w:hAnsi="宋体" w:cs="宋体"/>
          <w:sz w:val="24"/>
          <w:szCs w:val="24"/>
        </w:rPr>
        <w:t>(</w:t>
      </w:r>
      <w:r>
        <w:rPr>
          <w:rFonts w:ascii="宋体" w:hAnsi="宋体" w:cs="宋体" w:hint="eastAsia"/>
          <w:sz w:val="24"/>
          <w:szCs w:val="24"/>
        </w:rPr>
        <w:t>全称并加盖公章</w:t>
      </w:r>
      <w:r>
        <w:rPr>
          <w:rFonts w:ascii="宋体" w:hAnsi="宋体" w:cs="宋体"/>
          <w:sz w:val="24"/>
          <w:szCs w:val="24"/>
        </w:rPr>
        <w:t>)</w:t>
      </w:r>
      <w:r>
        <w:rPr>
          <w:rFonts w:ascii="宋体" w:hAnsi="宋体" w:cs="宋体" w:hint="eastAsia"/>
          <w:sz w:val="24"/>
          <w:szCs w:val="24"/>
        </w:rPr>
        <w:t>：</w:t>
      </w:r>
    </w:p>
    <w:p w:rsidR="00607BC9" w:rsidRDefault="00607BC9" w:rsidP="00FB5A07">
      <w:pPr>
        <w:spacing w:line="264" w:lineRule="auto"/>
        <w:ind w:firstLineChars="200" w:firstLine="643"/>
        <w:jc w:val="center"/>
        <w:rPr>
          <w:rFonts w:ascii="宋体"/>
          <w:b/>
          <w:bCs/>
          <w:sz w:val="32"/>
          <w:szCs w:val="32"/>
        </w:rPr>
      </w:pPr>
    </w:p>
    <w:p w:rsidR="00607BC9" w:rsidRDefault="00607BC9">
      <w:pPr>
        <w:spacing w:line="360" w:lineRule="auto"/>
        <w:rPr>
          <w:rFonts w:ascii="宋体"/>
          <w:b/>
          <w:bCs/>
          <w:sz w:val="28"/>
          <w:szCs w:val="28"/>
        </w:rPr>
      </w:pPr>
    </w:p>
    <w:p w:rsidR="00607BC9" w:rsidRDefault="008B0B8E">
      <w:pPr>
        <w:spacing w:line="360" w:lineRule="auto"/>
        <w:jc w:val="center"/>
        <w:rPr>
          <w:rFonts w:ascii="宋体"/>
          <w:b/>
          <w:bCs/>
          <w:sz w:val="28"/>
          <w:szCs w:val="28"/>
        </w:rPr>
      </w:pPr>
      <w:r>
        <w:rPr>
          <w:rFonts w:ascii="宋体" w:hAnsi="宋体" w:cs="宋体" w:hint="eastAsia"/>
          <w:b/>
          <w:bCs/>
          <w:sz w:val="28"/>
          <w:szCs w:val="28"/>
        </w:rPr>
        <w:t>技术偏离表</w:t>
      </w:r>
    </w:p>
    <w:p w:rsidR="00607BC9" w:rsidRDefault="008B0B8E">
      <w:pPr>
        <w:rPr>
          <w:rFonts w:ascii="宋体"/>
          <w:sz w:val="24"/>
          <w:szCs w:val="24"/>
        </w:rPr>
      </w:pPr>
      <w:r>
        <w:rPr>
          <w:rFonts w:ascii="宋体" w:hAnsi="宋体" w:cs="宋体" w:hint="eastAsia"/>
          <w:sz w:val="24"/>
          <w:szCs w:val="24"/>
        </w:rPr>
        <w:t>招标编号：合同包：</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811"/>
        <w:gridCol w:w="3458"/>
        <w:gridCol w:w="3229"/>
        <w:gridCol w:w="2383"/>
      </w:tblGrid>
      <w:tr w:rsidR="00607BC9">
        <w:trPr>
          <w:cantSplit/>
          <w:trHeight w:val="360"/>
          <w:tblHeader/>
          <w:jc w:val="center"/>
        </w:trPr>
        <w:tc>
          <w:tcPr>
            <w:tcW w:w="811" w:type="dxa"/>
            <w:tcBorders>
              <w:right w:val="single" w:sz="4" w:space="0" w:color="auto"/>
            </w:tcBorders>
            <w:vAlign w:val="center"/>
          </w:tcPr>
          <w:p w:rsidR="00607BC9" w:rsidRDefault="008B0B8E">
            <w:pPr>
              <w:snapToGrid w:val="0"/>
              <w:jc w:val="center"/>
              <w:rPr>
                <w:rFonts w:ascii="宋体"/>
                <w:sz w:val="24"/>
                <w:szCs w:val="24"/>
              </w:rPr>
            </w:pPr>
            <w:r>
              <w:rPr>
                <w:rFonts w:ascii="宋体" w:hAnsi="宋体" w:cs="宋体" w:hint="eastAsia"/>
                <w:sz w:val="24"/>
                <w:szCs w:val="24"/>
              </w:rPr>
              <w:t>序号</w:t>
            </w:r>
          </w:p>
        </w:tc>
        <w:tc>
          <w:tcPr>
            <w:tcW w:w="3458" w:type="dxa"/>
            <w:tcBorders>
              <w:left w:val="single" w:sz="4" w:space="0" w:color="auto"/>
            </w:tcBorders>
            <w:vAlign w:val="center"/>
          </w:tcPr>
          <w:p w:rsidR="00607BC9" w:rsidRDefault="008B0B8E">
            <w:pPr>
              <w:jc w:val="center"/>
              <w:rPr>
                <w:rFonts w:ascii="宋体"/>
                <w:sz w:val="24"/>
                <w:szCs w:val="24"/>
              </w:rPr>
            </w:pPr>
            <w:r>
              <w:rPr>
                <w:rFonts w:ascii="宋体" w:hAnsi="宋体" w:cs="宋体" w:hint="eastAsia"/>
                <w:sz w:val="24"/>
                <w:szCs w:val="24"/>
              </w:rPr>
              <w:t>招标文件规定的技术要求</w:t>
            </w:r>
          </w:p>
        </w:tc>
        <w:tc>
          <w:tcPr>
            <w:tcW w:w="3229" w:type="dxa"/>
            <w:tcBorders>
              <w:right w:val="single" w:sz="4" w:space="0" w:color="auto"/>
            </w:tcBorders>
            <w:tcMar>
              <w:top w:w="15" w:type="dxa"/>
              <w:left w:w="15" w:type="dxa"/>
              <w:bottom w:w="0" w:type="dxa"/>
              <w:right w:w="15" w:type="dxa"/>
            </w:tcMar>
            <w:vAlign w:val="center"/>
          </w:tcPr>
          <w:p w:rsidR="00607BC9" w:rsidRDefault="008B0B8E">
            <w:pPr>
              <w:jc w:val="center"/>
              <w:rPr>
                <w:rFonts w:ascii="宋体"/>
                <w:sz w:val="24"/>
                <w:szCs w:val="24"/>
              </w:rPr>
            </w:pPr>
            <w:r>
              <w:rPr>
                <w:rFonts w:ascii="宋体" w:hAnsi="宋体" w:cs="宋体" w:hint="eastAsia"/>
                <w:sz w:val="24"/>
                <w:szCs w:val="24"/>
              </w:rPr>
              <w:t>投标响应的技术要求</w:t>
            </w:r>
          </w:p>
        </w:tc>
        <w:tc>
          <w:tcPr>
            <w:tcW w:w="2383" w:type="dxa"/>
            <w:tcBorders>
              <w:left w:val="single" w:sz="4" w:space="0" w:color="auto"/>
            </w:tcBorders>
            <w:vAlign w:val="center"/>
          </w:tcPr>
          <w:p w:rsidR="00607BC9" w:rsidRDefault="008B0B8E">
            <w:pPr>
              <w:adjustRightInd w:val="0"/>
              <w:snapToGrid w:val="0"/>
              <w:jc w:val="center"/>
              <w:rPr>
                <w:rFonts w:ascii="宋体"/>
                <w:sz w:val="24"/>
                <w:szCs w:val="24"/>
              </w:rPr>
            </w:pPr>
            <w:r>
              <w:rPr>
                <w:rFonts w:ascii="宋体" w:hAnsi="宋体" w:cs="宋体" w:hint="eastAsia"/>
                <w:sz w:val="24"/>
                <w:szCs w:val="24"/>
              </w:rPr>
              <w:t>偏离详细说明</w:t>
            </w: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bottom w:val="single" w:sz="4" w:space="0" w:color="auto"/>
              <w:right w:val="single" w:sz="4" w:space="0" w:color="auto"/>
            </w:tcBorders>
            <w:vAlign w:val="center"/>
          </w:tcPr>
          <w:p w:rsidR="00607BC9" w:rsidRDefault="00607BC9">
            <w:pPr>
              <w:snapToGrid w:val="0"/>
              <w:jc w:val="center"/>
              <w:rPr>
                <w:rFonts w:ascii="宋体"/>
                <w:sz w:val="24"/>
                <w:szCs w:val="24"/>
              </w:rPr>
            </w:pPr>
          </w:p>
        </w:tc>
        <w:tc>
          <w:tcPr>
            <w:tcW w:w="3458"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r w:rsidR="00607BC9">
        <w:trPr>
          <w:cantSplit/>
          <w:trHeight w:val="70"/>
          <w:jc w:val="center"/>
        </w:trPr>
        <w:tc>
          <w:tcPr>
            <w:tcW w:w="811" w:type="dxa"/>
            <w:tcBorders>
              <w:top w:val="single" w:sz="4" w:space="0" w:color="auto"/>
              <w:right w:val="single" w:sz="4" w:space="0" w:color="auto"/>
            </w:tcBorders>
            <w:vAlign w:val="center"/>
          </w:tcPr>
          <w:p w:rsidR="00607BC9" w:rsidRDefault="00607BC9" w:rsidP="00FB5A07">
            <w:pPr>
              <w:snapToGrid w:val="0"/>
              <w:ind w:leftChars="76" w:left="160" w:right="94" w:firstLineChars="1" w:firstLine="2"/>
              <w:rPr>
                <w:rFonts w:ascii="宋体"/>
                <w:sz w:val="24"/>
                <w:szCs w:val="24"/>
              </w:rPr>
            </w:pPr>
          </w:p>
        </w:tc>
        <w:tc>
          <w:tcPr>
            <w:tcW w:w="3458" w:type="dxa"/>
            <w:tcBorders>
              <w:left w:val="single" w:sz="4" w:space="0" w:color="auto"/>
            </w:tcBorders>
            <w:vAlign w:val="center"/>
          </w:tcPr>
          <w:p w:rsidR="00607BC9" w:rsidRDefault="00607BC9">
            <w:pPr>
              <w:adjustRightInd w:val="0"/>
              <w:snapToGrid w:val="0"/>
              <w:rPr>
                <w:rFonts w:ascii="宋体"/>
                <w:sz w:val="24"/>
                <w:szCs w:val="24"/>
              </w:rPr>
            </w:pPr>
          </w:p>
        </w:tc>
        <w:tc>
          <w:tcPr>
            <w:tcW w:w="3229" w:type="dxa"/>
            <w:tcBorders>
              <w:right w:val="single" w:sz="4" w:space="0" w:color="auto"/>
            </w:tcBorders>
            <w:tcMar>
              <w:top w:w="15" w:type="dxa"/>
              <w:left w:w="15" w:type="dxa"/>
              <w:bottom w:w="0" w:type="dxa"/>
              <w:right w:w="15" w:type="dxa"/>
            </w:tcMar>
            <w:vAlign w:val="center"/>
          </w:tcPr>
          <w:p w:rsidR="00607BC9" w:rsidRDefault="00607BC9" w:rsidP="00FB5A07">
            <w:pPr>
              <w:snapToGrid w:val="0"/>
              <w:ind w:leftChars="52" w:left="109" w:right="42"/>
              <w:jc w:val="left"/>
              <w:rPr>
                <w:rFonts w:ascii="宋体"/>
                <w:sz w:val="24"/>
                <w:szCs w:val="24"/>
              </w:rPr>
            </w:pPr>
          </w:p>
        </w:tc>
        <w:tc>
          <w:tcPr>
            <w:tcW w:w="2383" w:type="dxa"/>
            <w:tcBorders>
              <w:left w:val="single" w:sz="4" w:space="0" w:color="auto"/>
            </w:tcBorders>
            <w:vAlign w:val="center"/>
          </w:tcPr>
          <w:p w:rsidR="00607BC9" w:rsidRDefault="00607BC9" w:rsidP="00FB5A07">
            <w:pPr>
              <w:snapToGrid w:val="0"/>
              <w:ind w:leftChars="52" w:left="109" w:right="42"/>
              <w:jc w:val="left"/>
              <w:rPr>
                <w:rFonts w:ascii="宋体"/>
                <w:sz w:val="24"/>
                <w:szCs w:val="24"/>
              </w:rPr>
            </w:pPr>
          </w:p>
        </w:tc>
      </w:tr>
    </w:tbl>
    <w:p w:rsidR="00607BC9" w:rsidRDefault="008B0B8E">
      <w:pPr>
        <w:rPr>
          <w:rFonts w:ascii="宋体"/>
          <w:sz w:val="24"/>
          <w:szCs w:val="24"/>
        </w:rPr>
      </w:pPr>
      <w:r>
        <w:rPr>
          <w:rFonts w:ascii="宋体" w:hAnsi="宋体" w:cs="宋体" w:hint="eastAsia"/>
          <w:sz w:val="24"/>
          <w:szCs w:val="24"/>
        </w:rPr>
        <w:t>注：投标人提交的投标文件中与招标文件的技术部分应逐条列在偏离表中。</w:t>
      </w:r>
    </w:p>
    <w:p w:rsidR="00607BC9" w:rsidRDefault="00607BC9" w:rsidP="00FB5A07">
      <w:pPr>
        <w:ind w:firstLineChars="250" w:firstLine="600"/>
        <w:rPr>
          <w:rFonts w:ascii="宋体"/>
          <w:sz w:val="24"/>
          <w:szCs w:val="24"/>
        </w:rPr>
      </w:pPr>
    </w:p>
    <w:p w:rsidR="00607BC9" w:rsidRDefault="008B0B8E" w:rsidP="00FB5A07">
      <w:pPr>
        <w:spacing w:line="360" w:lineRule="auto"/>
        <w:ind w:firstLineChars="200" w:firstLine="480"/>
        <w:rPr>
          <w:rFonts w:ascii="宋体"/>
          <w:snapToGrid w:val="0"/>
          <w:kern w:val="0"/>
          <w:sz w:val="24"/>
          <w:szCs w:val="24"/>
          <w:u w:val="single"/>
        </w:rPr>
      </w:pPr>
      <w:r>
        <w:rPr>
          <w:rFonts w:ascii="宋体" w:hAnsi="宋体" w:cs="宋体" w:hint="eastAsia"/>
          <w:snapToGrid w:val="0"/>
          <w:kern w:val="0"/>
          <w:sz w:val="24"/>
          <w:szCs w:val="24"/>
        </w:rPr>
        <w:t>投标人全称</w:t>
      </w:r>
      <w:r>
        <w:rPr>
          <w:rFonts w:ascii="宋体" w:hAnsi="宋体" w:cs="宋体"/>
          <w:snapToGrid w:val="0"/>
          <w:kern w:val="0"/>
          <w:sz w:val="24"/>
          <w:szCs w:val="24"/>
        </w:rPr>
        <w:t>(</w:t>
      </w:r>
      <w:r>
        <w:rPr>
          <w:rFonts w:ascii="宋体" w:hAnsi="宋体" w:cs="宋体" w:hint="eastAsia"/>
          <w:snapToGrid w:val="0"/>
          <w:kern w:val="0"/>
          <w:sz w:val="24"/>
          <w:szCs w:val="24"/>
        </w:rPr>
        <w:t>加盖公章</w:t>
      </w:r>
      <w:r>
        <w:rPr>
          <w:rFonts w:ascii="宋体" w:hAnsi="宋体" w:cs="宋体"/>
          <w:snapToGrid w:val="0"/>
          <w:kern w:val="0"/>
          <w:sz w:val="24"/>
          <w:szCs w:val="24"/>
        </w:rPr>
        <w:t>)</w:t>
      </w:r>
      <w:r>
        <w:rPr>
          <w:rFonts w:ascii="宋体" w:hAnsi="宋体" w:cs="宋体" w:hint="eastAsia"/>
          <w:snapToGrid w:val="0"/>
          <w:kern w:val="0"/>
          <w:sz w:val="24"/>
          <w:szCs w:val="24"/>
        </w:rPr>
        <w:t>：</w:t>
      </w:r>
    </w:p>
    <w:p w:rsidR="00607BC9" w:rsidRDefault="008B0B8E" w:rsidP="00FB5A07">
      <w:pPr>
        <w:spacing w:line="360" w:lineRule="auto"/>
        <w:ind w:firstLineChars="200" w:firstLine="480"/>
        <w:rPr>
          <w:rFonts w:ascii="宋体"/>
          <w:snapToGrid w:val="0"/>
          <w:kern w:val="0"/>
          <w:sz w:val="24"/>
          <w:szCs w:val="24"/>
          <w:u w:val="single"/>
        </w:rPr>
      </w:pPr>
      <w:r>
        <w:rPr>
          <w:rFonts w:ascii="宋体" w:hAnsi="宋体" w:cs="宋体" w:hint="eastAsia"/>
          <w:snapToGrid w:val="0"/>
          <w:kern w:val="0"/>
          <w:sz w:val="24"/>
          <w:szCs w:val="24"/>
        </w:rPr>
        <w:t>日期：</w:t>
      </w:r>
    </w:p>
    <w:p w:rsidR="00607BC9" w:rsidRDefault="00607BC9">
      <w:pPr>
        <w:spacing w:line="360" w:lineRule="auto"/>
        <w:rPr>
          <w:rFonts w:ascii="宋体"/>
          <w:snapToGrid w:val="0"/>
          <w:kern w:val="0"/>
          <w:sz w:val="24"/>
          <w:szCs w:val="24"/>
          <w:u w:val="single"/>
        </w:rPr>
      </w:pPr>
    </w:p>
    <w:p w:rsidR="00607BC9" w:rsidRDefault="008B0B8E">
      <w:pPr>
        <w:spacing w:line="360" w:lineRule="auto"/>
        <w:jc w:val="center"/>
        <w:rPr>
          <w:rFonts w:ascii="宋体"/>
          <w:b/>
          <w:bCs/>
          <w:sz w:val="28"/>
          <w:szCs w:val="28"/>
        </w:rPr>
      </w:pPr>
      <w:r>
        <w:rPr>
          <w:rFonts w:ascii="宋体" w:hAnsi="宋体" w:cs="宋体" w:hint="eastAsia"/>
          <w:b/>
          <w:bCs/>
          <w:sz w:val="28"/>
          <w:szCs w:val="28"/>
        </w:rPr>
        <w:t>商务偏离表</w:t>
      </w:r>
    </w:p>
    <w:p w:rsidR="00607BC9" w:rsidRDefault="008B0B8E">
      <w:pPr>
        <w:spacing w:line="360" w:lineRule="auto"/>
        <w:rPr>
          <w:rFonts w:ascii="宋体"/>
          <w:sz w:val="24"/>
          <w:szCs w:val="24"/>
        </w:rPr>
      </w:pPr>
      <w:r>
        <w:rPr>
          <w:rFonts w:ascii="宋体" w:hAnsi="宋体" w:cs="宋体" w:hint="eastAsia"/>
          <w:sz w:val="24"/>
          <w:szCs w:val="24"/>
        </w:rPr>
        <w:t>招标编号：项目名称：</w:t>
      </w:r>
    </w:p>
    <w:tbl>
      <w:tblPr>
        <w:tblpPr w:leftFromText="180" w:rightFromText="180" w:vertAnchor="text" w:horzAnchor="page" w:tblpX="1316" w:tblpY="245"/>
        <w:tblOverlap w:val="never"/>
        <w:tblW w:w="100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64"/>
        <w:gridCol w:w="502"/>
        <w:gridCol w:w="3381"/>
        <w:gridCol w:w="3206"/>
        <w:gridCol w:w="2528"/>
      </w:tblGrid>
      <w:tr w:rsidR="00607BC9">
        <w:trPr>
          <w:cantSplit/>
          <w:trHeight w:val="763"/>
          <w:tblHeader/>
        </w:trPr>
        <w:tc>
          <w:tcPr>
            <w:tcW w:w="464" w:type="dxa"/>
            <w:tcBorders>
              <w:right w:val="single" w:sz="4" w:space="0" w:color="auto"/>
            </w:tcBorders>
            <w:shd w:val="clear" w:color="auto" w:fill="D9D9D9"/>
            <w:vAlign w:val="center"/>
          </w:tcPr>
          <w:p w:rsidR="00607BC9" w:rsidRDefault="008B0B8E">
            <w:pPr>
              <w:rPr>
                <w:rFonts w:ascii="宋体"/>
                <w:sz w:val="24"/>
                <w:szCs w:val="24"/>
              </w:rPr>
            </w:pPr>
            <w:r>
              <w:rPr>
                <w:rFonts w:ascii="宋体" w:hAnsi="宋体" w:cs="宋体" w:hint="eastAsia"/>
                <w:sz w:val="24"/>
                <w:szCs w:val="24"/>
              </w:rPr>
              <w:t>合同包</w:t>
            </w:r>
          </w:p>
        </w:tc>
        <w:tc>
          <w:tcPr>
            <w:tcW w:w="502" w:type="dxa"/>
            <w:tcBorders>
              <w:left w:val="single" w:sz="4" w:space="0" w:color="auto"/>
            </w:tcBorders>
            <w:shd w:val="clear" w:color="auto" w:fill="D9D9D9"/>
            <w:vAlign w:val="center"/>
          </w:tcPr>
          <w:p w:rsidR="00607BC9" w:rsidRDefault="008B0B8E">
            <w:pPr>
              <w:rPr>
                <w:rFonts w:ascii="宋体"/>
                <w:sz w:val="24"/>
                <w:szCs w:val="24"/>
              </w:rPr>
            </w:pPr>
            <w:r>
              <w:rPr>
                <w:rFonts w:ascii="宋体" w:hAnsi="宋体" w:cs="宋体" w:hint="eastAsia"/>
                <w:sz w:val="24"/>
                <w:szCs w:val="24"/>
              </w:rPr>
              <w:t>品目号</w:t>
            </w:r>
          </w:p>
        </w:tc>
        <w:tc>
          <w:tcPr>
            <w:tcW w:w="3381" w:type="dxa"/>
            <w:shd w:val="clear" w:color="auto" w:fill="D9D9D9"/>
            <w:vAlign w:val="center"/>
          </w:tcPr>
          <w:p w:rsidR="00607BC9" w:rsidRDefault="008B0B8E">
            <w:pPr>
              <w:rPr>
                <w:rFonts w:ascii="宋体"/>
                <w:sz w:val="24"/>
                <w:szCs w:val="24"/>
              </w:rPr>
            </w:pPr>
            <w:r>
              <w:rPr>
                <w:rFonts w:ascii="宋体" w:hAnsi="宋体" w:cs="宋体" w:hint="eastAsia"/>
                <w:sz w:val="24"/>
                <w:szCs w:val="24"/>
              </w:rPr>
              <w:t>招标文件规定的商务要求</w:t>
            </w:r>
          </w:p>
        </w:tc>
        <w:tc>
          <w:tcPr>
            <w:tcW w:w="3206" w:type="dxa"/>
            <w:shd w:val="clear" w:color="auto" w:fill="D9D9D9"/>
            <w:vAlign w:val="center"/>
          </w:tcPr>
          <w:p w:rsidR="00607BC9" w:rsidRDefault="008B0B8E">
            <w:pPr>
              <w:rPr>
                <w:rFonts w:ascii="宋体"/>
                <w:sz w:val="24"/>
                <w:szCs w:val="24"/>
              </w:rPr>
            </w:pPr>
            <w:r>
              <w:rPr>
                <w:rFonts w:ascii="宋体" w:hAnsi="宋体" w:cs="宋体" w:hint="eastAsia"/>
                <w:sz w:val="24"/>
                <w:szCs w:val="24"/>
              </w:rPr>
              <w:t>投标响应的商务要求</w:t>
            </w:r>
          </w:p>
        </w:tc>
        <w:tc>
          <w:tcPr>
            <w:tcW w:w="2528" w:type="dxa"/>
            <w:shd w:val="clear" w:color="auto" w:fill="D9D9D9"/>
            <w:vAlign w:val="center"/>
          </w:tcPr>
          <w:p w:rsidR="00607BC9" w:rsidRDefault="008B0B8E">
            <w:pPr>
              <w:rPr>
                <w:rFonts w:ascii="宋体"/>
                <w:sz w:val="24"/>
                <w:szCs w:val="24"/>
              </w:rPr>
            </w:pPr>
            <w:r>
              <w:rPr>
                <w:rFonts w:ascii="宋体" w:hAnsi="宋体" w:cs="宋体" w:hint="eastAsia"/>
                <w:sz w:val="24"/>
                <w:szCs w:val="24"/>
              </w:rPr>
              <w:t>偏离详细说明</w:t>
            </w: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r w:rsidR="00607BC9">
        <w:trPr>
          <w:cantSplit/>
          <w:trHeight w:val="80"/>
        </w:trPr>
        <w:tc>
          <w:tcPr>
            <w:tcW w:w="464" w:type="dxa"/>
            <w:tcBorders>
              <w:right w:val="single" w:sz="4" w:space="0" w:color="auto"/>
            </w:tcBorders>
          </w:tcPr>
          <w:p w:rsidR="00607BC9" w:rsidRDefault="00607BC9">
            <w:pPr>
              <w:rPr>
                <w:rFonts w:ascii="宋体"/>
                <w:sz w:val="24"/>
                <w:szCs w:val="24"/>
              </w:rPr>
            </w:pPr>
          </w:p>
        </w:tc>
        <w:tc>
          <w:tcPr>
            <w:tcW w:w="502" w:type="dxa"/>
            <w:tcBorders>
              <w:left w:val="single" w:sz="4" w:space="0" w:color="auto"/>
            </w:tcBorders>
          </w:tcPr>
          <w:p w:rsidR="00607BC9" w:rsidRDefault="00607BC9">
            <w:pPr>
              <w:rPr>
                <w:rFonts w:ascii="宋体"/>
                <w:sz w:val="24"/>
                <w:szCs w:val="24"/>
              </w:rPr>
            </w:pPr>
          </w:p>
        </w:tc>
        <w:tc>
          <w:tcPr>
            <w:tcW w:w="3381" w:type="dxa"/>
          </w:tcPr>
          <w:p w:rsidR="00607BC9" w:rsidRDefault="00607BC9">
            <w:pPr>
              <w:rPr>
                <w:rFonts w:ascii="宋体"/>
                <w:sz w:val="24"/>
                <w:szCs w:val="24"/>
              </w:rPr>
            </w:pPr>
          </w:p>
        </w:tc>
        <w:tc>
          <w:tcPr>
            <w:tcW w:w="3206" w:type="dxa"/>
          </w:tcPr>
          <w:p w:rsidR="00607BC9" w:rsidRDefault="00607BC9">
            <w:pPr>
              <w:rPr>
                <w:rFonts w:ascii="宋体"/>
                <w:sz w:val="24"/>
                <w:szCs w:val="24"/>
              </w:rPr>
            </w:pPr>
          </w:p>
        </w:tc>
        <w:tc>
          <w:tcPr>
            <w:tcW w:w="2528" w:type="dxa"/>
          </w:tcPr>
          <w:p w:rsidR="00607BC9" w:rsidRDefault="00607BC9">
            <w:pPr>
              <w:rPr>
                <w:rFonts w:ascii="宋体"/>
                <w:sz w:val="24"/>
                <w:szCs w:val="24"/>
              </w:rPr>
            </w:pPr>
          </w:p>
        </w:tc>
      </w:tr>
    </w:tbl>
    <w:p w:rsidR="00607BC9" w:rsidRDefault="008B0B8E">
      <w:pPr>
        <w:rPr>
          <w:rFonts w:ascii="宋体"/>
          <w:sz w:val="24"/>
          <w:szCs w:val="24"/>
        </w:rPr>
      </w:pPr>
      <w:r>
        <w:rPr>
          <w:rFonts w:ascii="宋体" w:hAnsi="宋体" w:cs="宋体" w:hint="eastAsia"/>
          <w:sz w:val="24"/>
          <w:szCs w:val="24"/>
        </w:rPr>
        <w:t>注：投标人提交的投标文件的商务部分响应内容应逐条列在偏离表中。</w:t>
      </w:r>
    </w:p>
    <w:p w:rsidR="00607BC9" w:rsidRDefault="00607BC9">
      <w:pPr>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投标人全称</w:t>
      </w:r>
      <w:r>
        <w:rPr>
          <w:rFonts w:ascii="宋体" w:hAnsi="宋体" w:cs="宋体"/>
          <w:snapToGrid w:val="0"/>
          <w:kern w:val="0"/>
          <w:sz w:val="24"/>
          <w:szCs w:val="24"/>
        </w:rPr>
        <w:t>(</w:t>
      </w:r>
      <w:r>
        <w:rPr>
          <w:rFonts w:ascii="宋体" w:hAnsi="宋体" w:cs="宋体" w:hint="eastAsia"/>
          <w:snapToGrid w:val="0"/>
          <w:kern w:val="0"/>
          <w:sz w:val="24"/>
          <w:szCs w:val="24"/>
        </w:rPr>
        <w:t>加盖公章</w:t>
      </w:r>
      <w:r>
        <w:rPr>
          <w:rFonts w:ascii="宋体" w:hAnsi="宋体" w:cs="宋体"/>
          <w:snapToGrid w:val="0"/>
          <w:kern w:val="0"/>
          <w:sz w:val="24"/>
          <w:szCs w:val="24"/>
        </w:rPr>
        <w:t>)</w:t>
      </w:r>
      <w:r>
        <w:rPr>
          <w:rFonts w:ascii="宋体" w:hAnsi="宋体" w:cs="宋体" w:hint="eastAsia"/>
          <w:sz w:val="24"/>
          <w:szCs w:val="24"/>
        </w:rPr>
        <w:t>：</w:t>
      </w:r>
    </w:p>
    <w:p w:rsidR="00607BC9" w:rsidRDefault="008B0B8E">
      <w:pPr>
        <w:spacing w:line="360" w:lineRule="auto"/>
        <w:rPr>
          <w:rFonts w:ascii="宋体"/>
          <w:sz w:val="24"/>
          <w:szCs w:val="24"/>
        </w:rPr>
      </w:pPr>
      <w:r>
        <w:rPr>
          <w:rFonts w:ascii="宋体" w:hAnsi="宋体" w:cs="宋体" w:hint="eastAsia"/>
          <w:sz w:val="24"/>
          <w:szCs w:val="24"/>
        </w:rPr>
        <w:t>日期：年月日</w:t>
      </w: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8B0B8E">
      <w:pPr>
        <w:spacing w:line="360" w:lineRule="auto"/>
        <w:jc w:val="center"/>
        <w:rPr>
          <w:rFonts w:ascii="宋体"/>
          <w:sz w:val="24"/>
          <w:szCs w:val="24"/>
        </w:rPr>
      </w:pPr>
      <w:r>
        <w:rPr>
          <w:rFonts w:ascii="宋体" w:hAnsi="宋体" w:cs="宋体" w:hint="eastAsia"/>
          <w:b/>
          <w:bCs/>
          <w:sz w:val="28"/>
          <w:szCs w:val="28"/>
        </w:rPr>
        <w:t>关于资格的声明函</w:t>
      </w:r>
      <w:r>
        <w:rPr>
          <w:rFonts w:ascii="宋体"/>
          <w:sz w:val="24"/>
          <w:szCs w:val="24"/>
        </w:rPr>
        <w:br/>
      </w:r>
    </w:p>
    <w:p w:rsidR="00607BC9" w:rsidRDefault="008B0B8E">
      <w:pPr>
        <w:spacing w:line="360" w:lineRule="auto"/>
        <w:rPr>
          <w:rFonts w:ascii="宋体"/>
          <w:sz w:val="24"/>
          <w:szCs w:val="24"/>
        </w:rPr>
      </w:pPr>
      <w:r>
        <w:rPr>
          <w:rFonts w:ascii="宋体" w:hAnsi="宋体" w:cs="宋体" w:hint="eastAsia"/>
          <w:sz w:val="24"/>
          <w:szCs w:val="24"/>
        </w:rPr>
        <w:t>致：</w:t>
      </w:r>
      <w:r>
        <w:rPr>
          <w:rFonts w:ascii="宋体" w:hAnsi="宋体" w:cs="宋体"/>
          <w:sz w:val="24"/>
          <w:szCs w:val="24"/>
          <w:u w:val="single"/>
        </w:rPr>
        <w:t>(</w:t>
      </w:r>
      <w:r>
        <w:rPr>
          <w:rFonts w:ascii="宋体" w:hAnsi="宋体" w:cs="宋体" w:hint="eastAsia"/>
          <w:sz w:val="24"/>
          <w:szCs w:val="24"/>
          <w:u w:val="single"/>
        </w:rPr>
        <w:t>招标代理人</w:t>
      </w:r>
      <w:r>
        <w:rPr>
          <w:rFonts w:ascii="宋体" w:hAnsi="宋体" w:cs="宋体"/>
          <w:sz w:val="24"/>
          <w:szCs w:val="24"/>
          <w:u w:val="single"/>
        </w:rPr>
        <w:t xml:space="preserve">) </w:t>
      </w:r>
    </w:p>
    <w:p w:rsidR="00607BC9" w:rsidRDefault="008B0B8E" w:rsidP="00FB5A07">
      <w:pPr>
        <w:spacing w:line="360" w:lineRule="auto"/>
        <w:ind w:firstLineChars="200" w:firstLine="480"/>
        <w:rPr>
          <w:rFonts w:ascii="宋体"/>
          <w:sz w:val="24"/>
          <w:szCs w:val="24"/>
          <w:u w:val="single"/>
        </w:rPr>
      </w:pPr>
      <w:r>
        <w:rPr>
          <w:rFonts w:ascii="宋体" w:hAnsi="宋体" w:cs="宋体" w:hint="eastAsia"/>
          <w:sz w:val="24"/>
          <w:szCs w:val="24"/>
        </w:rPr>
        <w:t>关于贵方年月日第</w:t>
      </w:r>
      <w:r>
        <w:rPr>
          <w:rFonts w:ascii="宋体" w:hAnsi="宋体" w:cs="宋体"/>
          <w:sz w:val="24"/>
          <w:szCs w:val="24"/>
          <w:u w:val="single"/>
        </w:rPr>
        <w:t xml:space="preserve">      (</w:t>
      </w:r>
      <w:r>
        <w:rPr>
          <w:rFonts w:ascii="宋体" w:hAnsi="宋体" w:cs="宋体" w:hint="eastAsia"/>
          <w:sz w:val="24"/>
          <w:szCs w:val="24"/>
          <w:u w:val="single"/>
        </w:rPr>
        <w:t>招标编号</w:t>
      </w:r>
      <w:r>
        <w:rPr>
          <w:rFonts w:ascii="宋体" w:hAnsi="宋体" w:cs="宋体"/>
          <w:sz w:val="24"/>
          <w:szCs w:val="24"/>
          <w:u w:val="single"/>
        </w:rPr>
        <w:t>)</w:t>
      </w:r>
      <w:r>
        <w:rPr>
          <w:rFonts w:ascii="宋体" w:hAnsi="宋体" w:cs="宋体" w:hint="eastAsia"/>
          <w:sz w:val="24"/>
          <w:szCs w:val="24"/>
        </w:rPr>
        <w:t>投标邀请，本签字人愿意参加投标，提供招标文件“招标货物及要求”中规定的</w:t>
      </w:r>
      <w:r>
        <w:rPr>
          <w:rFonts w:ascii="宋体" w:hAnsi="宋体" w:cs="宋体"/>
          <w:sz w:val="24"/>
          <w:szCs w:val="24"/>
        </w:rPr>
        <w:t>(</w:t>
      </w:r>
      <w:r>
        <w:rPr>
          <w:rFonts w:ascii="宋体" w:hAnsi="宋体" w:cs="宋体" w:hint="eastAsia"/>
          <w:sz w:val="24"/>
          <w:szCs w:val="24"/>
        </w:rPr>
        <w:t>合同包</w:t>
      </w:r>
      <w:r>
        <w:rPr>
          <w:rFonts w:ascii="宋体" w:hAnsi="宋体" w:cs="宋体"/>
          <w:sz w:val="24"/>
          <w:szCs w:val="24"/>
        </w:rPr>
        <w:t>/</w:t>
      </w:r>
      <w:r>
        <w:rPr>
          <w:rFonts w:ascii="宋体" w:hAnsi="宋体" w:cs="宋体" w:hint="eastAsia"/>
          <w:sz w:val="24"/>
          <w:szCs w:val="24"/>
        </w:rPr>
        <w:t>品目号</w:t>
      </w:r>
      <w:r>
        <w:rPr>
          <w:rFonts w:ascii="宋体" w:hAnsi="宋体" w:cs="宋体"/>
          <w:sz w:val="24"/>
          <w:szCs w:val="24"/>
        </w:rPr>
        <w:t>)</w:t>
      </w:r>
      <w:r>
        <w:rPr>
          <w:rFonts w:ascii="宋体" w:hAnsi="宋体" w:cs="宋体"/>
          <w:sz w:val="24"/>
          <w:szCs w:val="24"/>
          <w:u w:val="single"/>
        </w:rPr>
        <w:t xml:space="preserve"> (</w:t>
      </w:r>
      <w:r>
        <w:rPr>
          <w:rFonts w:ascii="宋体" w:hAnsi="宋体" w:cs="宋体" w:hint="eastAsia"/>
          <w:sz w:val="24"/>
          <w:szCs w:val="24"/>
          <w:u w:val="single"/>
        </w:rPr>
        <w:t>货物名称</w:t>
      </w:r>
      <w:r>
        <w:rPr>
          <w:rFonts w:ascii="宋体" w:hAnsi="宋体" w:cs="宋体"/>
          <w:sz w:val="24"/>
          <w:szCs w:val="24"/>
          <w:u w:val="single"/>
        </w:rPr>
        <w:t>)</w:t>
      </w:r>
      <w:r>
        <w:rPr>
          <w:rFonts w:ascii="宋体" w:hAnsi="宋体" w:cs="宋体" w:hint="eastAsia"/>
          <w:sz w:val="24"/>
          <w:szCs w:val="24"/>
        </w:rPr>
        <w:t>，本签字人确认资格文件中的说明以及投标文件中所有提交的文件和材料是真实的、准确的。</w:t>
      </w:r>
    </w:p>
    <w:p w:rsidR="00607BC9" w:rsidRDefault="00607BC9">
      <w:pPr>
        <w:spacing w:line="360" w:lineRule="auto"/>
        <w:rPr>
          <w:rFonts w:ascii="宋体"/>
          <w:sz w:val="24"/>
          <w:szCs w:val="24"/>
        </w:rPr>
      </w:pPr>
    </w:p>
    <w:p w:rsidR="00607BC9" w:rsidRDefault="00607BC9">
      <w:pPr>
        <w:spacing w:line="360" w:lineRule="auto"/>
        <w:rPr>
          <w:rFonts w:ascii="宋体"/>
          <w:sz w:val="24"/>
          <w:szCs w:val="24"/>
        </w:rPr>
      </w:pPr>
    </w:p>
    <w:p w:rsidR="00607BC9" w:rsidRDefault="008B0B8E">
      <w:pPr>
        <w:spacing w:line="360" w:lineRule="auto"/>
        <w:rPr>
          <w:rFonts w:ascii="宋体"/>
          <w:sz w:val="24"/>
          <w:szCs w:val="24"/>
          <w:u w:val="single"/>
        </w:rPr>
      </w:pPr>
      <w:r>
        <w:rPr>
          <w:rFonts w:ascii="宋体" w:hAnsi="宋体" w:cs="宋体" w:hint="eastAsia"/>
          <w:sz w:val="24"/>
          <w:szCs w:val="24"/>
        </w:rPr>
        <w:t>投标人名称：</w:t>
      </w:r>
      <w:r>
        <w:rPr>
          <w:rFonts w:ascii="宋体" w:hAnsi="宋体" w:cs="宋体"/>
          <w:sz w:val="24"/>
          <w:szCs w:val="24"/>
          <w:u w:val="single"/>
        </w:rPr>
        <w:t>(</w:t>
      </w:r>
      <w:r>
        <w:rPr>
          <w:rFonts w:ascii="宋体" w:hAnsi="宋体" w:cs="宋体" w:hint="eastAsia"/>
          <w:sz w:val="24"/>
          <w:szCs w:val="24"/>
          <w:u w:val="single"/>
        </w:rPr>
        <w:t>全称并加盖公章</w:t>
      </w:r>
      <w:r>
        <w:rPr>
          <w:rFonts w:ascii="宋体" w:hAnsi="宋体" w:cs="宋体"/>
          <w:sz w:val="24"/>
          <w:szCs w:val="24"/>
          <w:u w:val="single"/>
        </w:rPr>
        <w:t>)</w:t>
      </w:r>
    </w:p>
    <w:p w:rsidR="00607BC9" w:rsidRDefault="008B0B8E">
      <w:pPr>
        <w:spacing w:line="360" w:lineRule="auto"/>
        <w:rPr>
          <w:rFonts w:ascii="宋体"/>
          <w:sz w:val="24"/>
          <w:szCs w:val="24"/>
        </w:rPr>
      </w:pPr>
      <w:r>
        <w:rPr>
          <w:rFonts w:ascii="宋体" w:hAnsi="宋体" w:cs="宋体" w:hint="eastAsia"/>
          <w:sz w:val="24"/>
          <w:szCs w:val="24"/>
        </w:rPr>
        <w:t>日期：</w:t>
      </w:r>
    </w:p>
    <w:p w:rsidR="00607BC9" w:rsidRDefault="008B0B8E">
      <w:pPr>
        <w:spacing w:line="360" w:lineRule="auto"/>
        <w:rPr>
          <w:rFonts w:ascii="宋体"/>
          <w:b/>
          <w:bCs/>
          <w:sz w:val="24"/>
          <w:szCs w:val="24"/>
        </w:rPr>
      </w:pPr>
      <w:r>
        <w:rPr>
          <w:rFonts w:ascii="宋体"/>
          <w:b/>
          <w:bCs/>
          <w:sz w:val="24"/>
          <w:szCs w:val="24"/>
        </w:rPr>
        <w:br w:type="page"/>
      </w:r>
    </w:p>
    <w:p w:rsidR="00607BC9" w:rsidRDefault="008B0B8E">
      <w:pPr>
        <w:spacing w:line="360" w:lineRule="auto"/>
        <w:jc w:val="center"/>
        <w:rPr>
          <w:rFonts w:ascii="宋体"/>
          <w:b/>
          <w:bCs/>
          <w:sz w:val="28"/>
          <w:szCs w:val="28"/>
        </w:rPr>
      </w:pPr>
      <w:r>
        <w:rPr>
          <w:rFonts w:ascii="宋体" w:hAnsi="宋体" w:cs="宋体" w:hint="eastAsia"/>
          <w:b/>
          <w:bCs/>
          <w:sz w:val="28"/>
          <w:szCs w:val="28"/>
        </w:rPr>
        <w:t>投标人的资格声明</w:t>
      </w:r>
    </w:p>
    <w:p w:rsidR="00607BC9" w:rsidRDefault="008B0B8E">
      <w:pPr>
        <w:rPr>
          <w:rFonts w:ascii="宋体"/>
          <w:sz w:val="24"/>
          <w:szCs w:val="24"/>
          <w:u w:val="single"/>
        </w:rPr>
      </w:pPr>
      <w:r>
        <w:rPr>
          <w:rFonts w:ascii="宋体" w:hAnsi="宋体" w:cs="宋体"/>
          <w:sz w:val="24"/>
          <w:szCs w:val="24"/>
        </w:rPr>
        <w:t>1</w:t>
      </w:r>
      <w:r>
        <w:rPr>
          <w:rFonts w:ascii="宋体" w:hAnsi="宋体" w:cs="宋体" w:hint="eastAsia"/>
          <w:sz w:val="24"/>
          <w:szCs w:val="24"/>
        </w:rPr>
        <w:t>．投标人概况：</w:t>
      </w:r>
      <w:r>
        <w:rPr>
          <w:rFonts w:ascii="宋体"/>
          <w:sz w:val="24"/>
          <w:szCs w:val="24"/>
        </w:rPr>
        <w:br/>
      </w:r>
      <w:r>
        <w:rPr>
          <w:rFonts w:ascii="宋体" w:hAnsi="宋体" w:cs="宋体" w:hint="eastAsia"/>
          <w:sz w:val="24"/>
          <w:szCs w:val="24"/>
        </w:rPr>
        <w:t>Ａ．投标人名称：</w:t>
      </w:r>
      <w:r>
        <w:rPr>
          <w:rFonts w:ascii="宋体"/>
          <w:sz w:val="24"/>
          <w:szCs w:val="24"/>
          <w:u w:val="single"/>
        </w:rPr>
        <w:br/>
      </w:r>
      <w:r>
        <w:rPr>
          <w:rFonts w:ascii="宋体" w:hAnsi="宋体" w:cs="宋体" w:hint="eastAsia"/>
          <w:sz w:val="24"/>
          <w:szCs w:val="24"/>
        </w:rPr>
        <w:t>Ｂ．注册地址：</w:t>
      </w:r>
      <w:r>
        <w:rPr>
          <w:rFonts w:ascii="宋体"/>
          <w:sz w:val="24"/>
          <w:szCs w:val="24"/>
          <w:u w:val="single"/>
        </w:rPr>
        <w:br/>
      </w:r>
      <w:r>
        <w:rPr>
          <w:rFonts w:ascii="宋体" w:hAnsi="宋体" w:cs="宋体" w:hint="eastAsia"/>
          <w:sz w:val="24"/>
          <w:szCs w:val="24"/>
        </w:rPr>
        <w:t>Ｃ．成立或注册日期：</w:t>
      </w:r>
    </w:p>
    <w:p w:rsidR="00607BC9" w:rsidRDefault="008B0B8E">
      <w:pPr>
        <w:rPr>
          <w:rFonts w:ascii="宋体"/>
          <w:sz w:val="24"/>
          <w:szCs w:val="24"/>
        </w:rPr>
      </w:pPr>
      <w:r>
        <w:rPr>
          <w:rFonts w:ascii="宋体" w:hAnsi="宋体" w:cs="宋体" w:hint="eastAsia"/>
          <w:sz w:val="24"/>
          <w:szCs w:val="24"/>
        </w:rPr>
        <w:t>Ｄ．法定代表人：</w:t>
      </w:r>
      <w:r>
        <w:rPr>
          <w:rFonts w:ascii="宋体" w:hAnsi="宋体" w:cs="宋体"/>
          <w:sz w:val="24"/>
          <w:szCs w:val="24"/>
        </w:rPr>
        <w:t>(</w:t>
      </w:r>
      <w:r>
        <w:rPr>
          <w:rFonts w:ascii="宋体" w:hAnsi="宋体" w:cs="宋体" w:hint="eastAsia"/>
          <w:sz w:val="24"/>
          <w:szCs w:val="24"/>
        </w:rPr>
        <w:t>姓名、职务</w:t>
      </w:r>
      <w:r>
        <w:rPr>
          <w:rFonts w:ascii="宋体" w:hAnsi="宋体" w:cs="宋体"/>
          <w:sz w:val="24"/>
          <w:szCs w:val="24"/>
        </w:rPr>
        <w:t>)</w:t>
      </w:r>
    </w:p>
    <w:p w:rsidR="00607BC9" w:rsidRDefault="008B0B8E">
      <w:pPr>
        <w:rPr>
          <w:rFonts w:ascii="宋体"/>
          <w:sz w:val="24"/>
          <w:szCs w:val="24"/>
          <w:u w:val="single"/>
        </w:rPr>
      </w:pPr>
      <w:r>
        <w:rPr>
          <w:rFonts w:ascii="宋体" w:hAnsi="宋体" w:cs="宋体" w:hint="eastAsia"/>
          <w:sz w:val="24"/>
          <w:szCs w:val="24"/>
        </w:rPr>
        <w:t>实收资本：</w:t>
      </w:r>
    </w:p>
    <w:p w:rsidR="00607BC9" w:rsidRDefault="008B0B8E">
      <w:pPr>
        <w:rPr>
          <w:rFonts w:ascii="宋体"/>
          <w:sz w:val="24"/>
          <w:szCs w:val="24"/>
        </w:rPr>
      </w:pPr>
      <w:r>
        <w:rPr>
          <w:rFonts w:ascii="宋体" w:hAnsi="宋体" w:cs="宋体" w:hint="eastAsia"/>
          <w:sz w:val="24"/>
          <w:szCs w:val="24"/>
        </w:rPr>
        <w:t>其中国家资本：法人资本：</w:t>
      </w:r>
    </w:p>
    <w:p w:rsidR="00607BC9" w:rsidRDefault="008B0B8E">
      <w:pPr>
        <w:rPr>
          <w:rFonts w:ascii="宋体"/>
          <w:sz w:val="24"/>
          <w:szCs w:val="24"/>
        </w:rPr>
      </w:pPr>
      <w:r>
        <w:rPr>
          <w:rFonts w:ascii="宋体" w:hAnsi="宋体" w:cs="宋体" w:hint="eastAsia"/>
          <w:sz w:val="24"/>
          <w:szCs w:val="24"/>
        </w:rPr>
        <w:t>个人资本：外商资本：</w:t>
      </w:r>
    </w:p>
    <w:p w:rsidR="00607BC9" w:rsidRDefault="008B0B8E">
      <w:pPr>
        <w:rPr>
          <w:rFonts w:ascii="宋体"/>
          <w:sz w:val="24"/>
          <w:szCs w:val="24"/>
        </w:rPr>
      </w:pPr>
      <w:r>
        <w:rPr>
          <w:rFonts w:ascii="宋体" w:hAnsi="宋体" w:cs="宋体" w:hint="eastAsia"/>
          <w:sz w:val="24"/>
          <w:szCs w:val="24"/>
        </w:rPr>
        <w:t>Ｅ．最近资产负债表</w:t>
      </w:r>
      <w:r>
        <w:rPr>
          <w:rFonts w:ascii="宋体" w:hAnsi="宋体" w:cs="宋体"/>
          <w:sz w:val="24"/>
          <w:szCs w:val="24"/>
        </w:rPr>
        <w:t>(</w:t>
      </w:r>
      <w:r>
        <w:rPr>
          <w:rFonts w:ascii="宋体" w:hAnsi="宋体" w:cs="宋体" w:hint="eastAsia"/>
          <w:sz w:val="24"/>
          <w:szCs w:val="24"/>
        </w:rPr>
        <w:t>到年月日为止</w:t>
      </w:r>
      <w:r>
        <w:rPr>
          <w:rFonts w:ascii="宋体" w:hAnsi="宋体" w:cs="宋体"/>
          <w:sz w:val="24"/>
          <w:szCs w:val="24"/>
        </w:rPr>
        <w:t>)</w:t>
      </w:r>
      <w:r>
        <w:rPr>
          <w:rFonts w:ascii="宋体" w:hAnsi="宋体" w:cs="宋体" w:hint="eastAsia"/>
          <w:sz w:val="24"/>
          <w:szCs w:val="24"/>
        </w:rPr>
        <w:t>。</w:t>
      </w:r>
    </w:p>
    <w:p w:rsidR="00607BC9" w:rsidRDefault="008B0B8E">
      <w:pPr>
        <w:rPr>
          <w:rFonts w:ascii="宋体"/>
          <w:sz w:val="24"/>
          <w:szCs w:val="24"/>
          <w:u w:val="single"/>
        </w:rPr>
      </w:pPr>
      <w:r>
        <w:rPr>
          <w:rFonts w:ascii="宋体" w:hAnsi="宋体" w:cs="宋体"/>
          <w:sz w:val="24"/>
          <w:szCs w:val="24"/>
        </w:rPr>
        <w:t xml:space="preserve">        (1)</w:t>
      </w:r>
      <w:r>
        <w:rPr>
          <w:rFonts w:ascii="宋体" w:hAnsi="宋体" w:cs="宋体" w:hint="eastAsia"/>
          <w:sz w:val="24"/>
          <w:szCs w:val="24"/>
        </w:rPr>
        <w:t>固定资产合计</w:t>
      </w:r>
      <w:r>
        <w:rPr>
          <w:rFonts w:ascii="宋体" w:hAnsi="宋体" w:cs="宋体"/>
          <w:sz w:val="24"/>
          <w:szCs w:val="24"/>
        </w:rPr>
        <w:t>:</w:t>
      </w:r>
    </w:p>
    <w:p w:rsidR="00607BC9" w:rsidRDefault="008B0B8E">
      <w:pPr>
        <w:rPr>
          <w:rFonts w:ascii="宋体"/>
          <w:sz w:val="24"/>
          <w:szCs w:val="24"/>
        </w:rPr>
      </w:pPr>
      <w:r>
        <w:rPr>
          <w:rFonts w:ascii="宋体" w:hAnsi="宋体" w:cs="宋体"/>
          <w:sz w:val="24"/>
          <w:szCs w:val="24"/>
        </w:rPr>
        <w:t xml:space="preserve">        (2)</w:t>
      </w:r>
      <w:r>
        <w:rPr>
          <w:rFonts w:ascii="宋体" w:hAnsi="宋体" w:cs="宋体" w:hint="eastAsia"/>
          <w:sz w:val="24"/>
          <w:szCs w:val="24"/>
        </w:rPr>
        <w:t>流动资产合计</w:t>
      </w:r>
      <w:r>
        <w:rPr>
          <w:rFonts w:ascii="宋体" w:hAnsi="宋体" w:cs="宋体"/>
          <w:sz w:val="24"/>
          <w:szCs w:val="24"/>
        </w:rPr>
        <w:t>:</w:t>
      </w:r>
    </w:p>
    <w:p w:rsidR="00607BC9" w:rsidRDefault="008B0B8E">
      <w:pPr>
        <w:rPr>
          <w:rFonts w:ascii="宋体"/>
          <w:sz w:val="24"/>
          <w:szCs w:val="24"/>
        </w:rPr>
      </w:pPr>
      <w:r>
        <w:rPr>
          <w:rFonts w:ascii="宋体" w:hAnsi="宋体" w:cs="宋体"/>
          <w:sz w:val="24"/>
          <w:szCs w:val="24"/>
        </w:rPr>
        <w:t xml:space="preserve">        (3)</w:t>
      </w:r>
      <w:r>
        <w:rPr>
          <w:rFonts w:ascii="宋体" w:hAnsi="宋体" w:cs="宋体" w:hint="eastAsia"/>
          <w:sz w:val="24"/>
          <w:szCs w:val="24"/>
        </w:rPr>
        <w:t>长期负债合计</w:t>
      </w:r>
      <w:r>
        <w:rPr>
          <w:rFonts w:ascii="宋体" w:hAnsi="宋体" w:cs="宋体"/>
          <w:sz w:val="24"/>
          <w:szCs w:val="24"/>
        </w:rPr>
        <w:t>:</w:t>
      </w:r>
    </w:p>
    <w:p w:rsidR="00607BC9" w:rsidRDefault="008B0B8E">
      <w:pPr>
        <w:rPr>
          <w:rFonts w:ascii="宋体"/>
          <w:sz w:val="24"/>
          <w:szCs w:val="24"/>
        </w:rPr>
      </w:pPr>
      <w:r>
        <w:rPr>
          <w:rFonts w:ascii="宋体" w:hAnsi="宋体" w:cs="宋体"/>
          <w:sz w:val="24"/>
          <w:szCs w:val="24"/>
        </w:rPr>
        <w:t xml:space="preserve">        (4)</w:t>
      </w:r>
      <w:r>
        <w:rPr>
          <w:rFonts w:ascii="宋体" w:hAnsi="宋体" w:cs="宋体" w:hint="eastAsia"/>
          <w:sz w:val="24"/>
          <w:szCs w:val="24"/>
        </w:rPr>
        <w:t>流动负债合计</w:t>
      </w:r>
      <w:r>
        <w:rPr>
          <w:rFonts w:ascii="宋体" w:hAnsi="宋体" w:cs="宋体"/>
          <w:sz w:val="24"/>
          <w:szCs w:val="24"/>
        </w:rPr>
        <w:t>:</w:t>
      </w:r>
    </w:p>
    <w:p w:rsidR="00607BC9" w:rsidRDefault="008B0B8E">
      <w:pPr>
        <w:rPr>
          <w:rFonts w:ascii="宋体"/>
          <w:sz w:val="24"/>
          <w:szCs w:val="24"/>
        </w:rPr>
      </w:pPr>
      <w:r>
        <w:rPr>
          <w:rFonts w:ascii="宋体" w:hAnsi="宋体" w:cs="宋体" w:hint="eastAsia"/>
          <w:sz w:val="24"/>
          <w:szCs w:val="24"/>
        </w:rPr>
        <w:t>Ｆ．最近损失表</w:t>
      </w:r>
      <w:r>
        <w:rPr>
          <w:rFonts w:ascii="宋体" w:hAnsi="宋体" w:cs="宋体"/>
          <w:sz w:val="24"/>
          <w:szCs w:val="24"/>
        </w:rPr>
        <w:t>(</w:t>
      </w:r>
      <w:r>
        <w:rPr>
          <w:rFonts w:ascii="宋体" w:hAnsi="宋体" w:cs="宋体" w:hint="eastAsia"/>
          <w:sz w:val="24"/>
          <w:szCs w:val="24"/>
        </w:rPr>
        <w:t>到年月日为止</w:t>
      </w:r>
      <w:r>
        <w:rPr>
          <w:rFonts w:ascii="宋体" w:hAnsi="宋体" w:cs="宋体"/>
          <w:sz w:val="24"/>
          <w:szCs w:val="24"/>
        </w:rPr>
        <w:t>)</w:t>
      </w:r>
      <w:r>
        <w:rPr>
          <w:rFonts w:ascii="宋体" w:hAnsi="宋体" w:cs="宋体" w:hint="eastAsia"/>
          <w:sz w:val="24"/>
          <w:szCs w:val="24"/>
        </w:rPr>
        <w:t>。</w:t>
      </w:r>
    </w:p>
    <w:p w:rsidR="00607BC9" w:rsidRDefault="008B0B8E" w:rsidP="00FB5A07">
      <w:pPr>
        <w:ind w:firstLineChars="400" w:firstLine="960"/>
        <w:rPr>
          <w:rFonts w:ascii="宋体"/>
          <w:sz w:val="24"/>
          <w:szCs w:val="24"/>
          <w:u w:val="single"/>
        </w:rPr>
      </w:pPr>
      <w:r>
        <w:rPr>
          <w:rFonts w:ascii="宋体" w:hAnsi="宋体" w:cs="宋体"/>
          <w:sz w:val="24"/>
          <w:szCs w:val="24"/>
        </w:rPr>
        <w:t>(1)</w:t>
      </w:r>
      <w:r>
        <w:rPr>
          <w:rFonts w:ascii="宋体" w:hAnsi="宋体" w:cs="宋体" w:hint="eastAsia"/>
          <w:sz w:val="24"/>
          <w:szCs w:val="24"/>
        </w:rPr>
        <w:t>本年</w:t>
      </w:r>
      <w:r>
        <w:rPr>
          <w:rFonts w:ascii="宋体" w:hAnsi="宋体" w:cs="宋体"/>
          <w:sz w:val="24"/>
          <w:szCs w:val="24"/>
        </w:rPr>
        <w:t>(</w:t>
      </w:r>
      <w:r>
        <w:rPr>
          <w:rFonts w:ascii="宋体" w:hAnsi="宋体" w:cs="宋体" w:hint="eastAsia"/>
          <w:sz w:val="24"/>
          <w:szCs w:val="24"/>
        </w:rPr>
        <w:t>期</w:t>
      </w:r>
      <w:r>
        <w:rPr>
          <w:rFonts w:ascii="宋体" w:hAnsi="宋体" w:cs="宋体"/>
          <w:sz w:val="24"/>
          <w:szCs w:val="24"/>
        </w:rPr>
        <w:t>)</w:t>
      </w:r>
      <w:r>
        <w:rPr>
          <w:rFonts w:ascii="宋体" w:hAnsi="宋体" w:cs="宋体" w:hint="eastAsia"/>
          <w:sz w:val="24"/>
          <w:szCs w:val="24"/>
        </w:rPr>
        <w:t>利润总额累计：</w:t>
      </w:r>
    </w:p>
    <w:p w:rsidR="00607BC9" w:rsidRDefault="008B0B8E" w:rsidP="00FB5A07">
      <w:pPr>
        <w:ind w:firstLineChars="400" w:firstLine="960"/>
        <w:rPr>
          <w:rFonts w:ascii="宋体"/>
          <w:sz w:val="24"/>
          <w:szCs w:val="24"/>
        </w:rPr>
      </w:pPr>
      <w:r>
        <w:rPr>
          <w:rFonts w:ascii="宋体" w:hAnsi="宋体" w:cs="宋体"/>
          <w:sz w:val="24"/>
          <w:szCs w:val="24"/>
        </w:rPr>
        <w:t>(2)</w:t>
      </w:r>
      <w:r>
        <w:rPr>
          <w:rFonts w:ascii="宋体" w:hAnsi="宋体" w:cs="宋体" w:hint="eastAsia"/>
          <w:sz w:val="24"/>
          <w:szCs w:val="24"/>
        </w:rPr>
        <w:t>本年</w:t>
      </w:r>
      <w:r>
        <w:rPr>
          <w:rFonts w:ascii="宋体" w:hAnsi="宋体" w:cs="宋体"/>
          <w:sz w:val="24"/>
          <w:szCs w:val="24"/>
        </w:rPr>
        <w:t>(</w:t>
      </w:r>
      <w:r>
        <w:rPr>
          <w:rFonts w:ascii="宋体" w:hAnsi="宋体" w:cs="宋体" w:hint="eastAsia"/>
          <w:sz w:val="24"/>
          <w:szCs w:val="24"/>
        </w:rPr>
        <w:t>期</w:t>
      </w:r>
      <w:r>
        <w:rPr>
          <w:rFonts w:ascii="宋体" w:hAnsi="宋体" w:cs="宋体"/>
          <w:sz w:val="24"/>
          <w:szCs w:val="24"/>
        </w:rPr>
        <w:t>)</w:t>
      </w:r>
      <w:r>
        <w:rPr>
          <w:rFonts w:ascii="宋体" w:hAnsi="宋体" w:cs="宋体" w:hint="eastAsia"/>
          <w:sz w:val="24"/>
          <w:szCs w:val="24"/>
        </w:rPr>
        <w:t>净利润累计：</w:t>
      </w:r>
    </w:p>
    <w:p w:rsidR="00607BC9" w:rsidRDefault="008B0B8E">
      <w:pPr>
        <w:rPr>
          <w:rFonts w:ascii="宋体"/>
          <w:sz w:val="24"/>
          <w:szCs w:val="24"/>
        </w:rPr>
      </w:pPr>
      <w:r>
        <w:rPr>
          <w:rFonts w:ascii="宋体" w:hAnsi="宋体" w:cs="宋体"/>
          <w:sz w:val="24"/>
          <w:szCs w:val="24"/>
        </w:rPr>
        <w:t>2</w:t>
      </w:r>
      <w:r>
        <w:rPr>
          <w:rFonts w:ascii="宋体" w:hAnsi="宋体" w:cs="宋体" w:hint="eastAsia"/>
          <w:sz w:val="24"/>
          <w:szCs w:val="24"/>
        </w:rPr>
        <w:t>．我方在此声明，我方具备并满足下列各项条款的规定。本声明如有虚假或不实之处，我方将失去合格投标人资格且我方的投标保证金将不予退还。</w:t>
      </w:r>
    </w:p>
    <w:p w:rsidR="00607BC9" w:rsidRDefault="008B0B8E" w:rsidP="00FB5A07">
      <w:pPr>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具有独立承担民事责任的能力；</w:t>
      </w:r>
    </w:p>
    <w:p w:rsidR="00607BC9" w:rsidRDefault="008B0B8E">
      <w:pPr>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具有良好的商业信誉和健全的财务会计制度；</w:t>
      </w:r>
    </w:p>
    <w:p w:rsidR="00607BC9" w:rsidRDefault="008B0B8E">
      <w:pPr>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具有履行合同所必需的设备和专业技术能力；</w:t>
      </w:r>
    </w:p>
    <w:p w:rsidR="00607BC9" w:rsidRDefault="008B0B8E">
      <w:pPr>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有依法缴纳税收和社会保障资金的良好记录；</w:t>
      </w:r>
    </w:p>
    <w:p w:rsidR="00607BC9" w:rsidRDefault="008B0B8E">
      <w:pPr>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近三年内，在经营活动中没有重大违法记录；</w:t>
      </w:r>
    </w:p>
    <w:p w:rsidR="00607BC9" w:rsidRDefault="008B0B8E">
      <w:pPr>
        <w:rPr>
          <w:rFonts w:ascii="宋体"/>
          <w:sz w:val="24"/>
          <w:szCs w:val="24"/>
        </w:rPr>
      </w:pPr>
      <w:r>
        <w:rPr>
          <w:rFonts w:ascii="宋体" w:hAnsi="宋体" w:cs="宋体"/>
          <w:sz w:val="24"/>
          <w:szCs w:val="24"/>
        </w:rPr>
        <w:t>3</w:t>
      </w:r>
      <w:r>
        <w:rPr>
          <w:rFonts w:ascii="宋体" w:hAnsi="宋体" w:cs="宋体" w:hint="eastAsia"/>
          <w:sz w:val="24"/>
          <w:szCs w:val="24"/>
        </w:rPr>
        <w:t>．最近三年投标货物在国内主要招标人的名称和地址：</w:t>
      </w:r>
    </w:p>
    <w:tbl>
      <w:tblPr>
        <w:tblW w:w="100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932"/>
        <w:gridCol w:w="3178"/>
        <w:gridCol w:w="931"/>
        <w:gridCol w:w="1573"/>
        <w:gridCol w:w="1573"/>
      </w:tblGrid>
      <w:tr w:rsidR="00607BC9">
        <w:trPr>
          <w:cantSplit/>
        </w:trPr>
        <w:tc>
          <w:tcPr>
            <w:tcW w:w="1894" w:type="dxa"/>
          </w:tcPr>
          <w:p w:rsidR="00607BC9" w:rsidRDefault="008B0B8E">
            <w:pPr>
              <w:rPr>
                <w:rFonts w:ascii="宋体"/>
                <w:sz w:val="24"/>
                <w:szCs w:val="24"/>
              </w:rPr>
            </w:pPr>
            <w:r>
              <w:rPr>
                <w:rFonts w:ascii="宋体" w:hAnsi="宋体" w:cs="宋体" w:hint="eastAsia"/>
                <w:sz w:val="24"/>
                <w:szCs w:val="24"/>
              </w:rPr>
              <w:t>招标人名称</w:t>
            </w:r>
          </w:p>
        </w:tc>
        <w:tc>
          <w:tcPr>
            <w:tcW w:w="932" w:type="dxa"/>
          </w:tcPr>
          <w:p w:rsidR="00607BC9" w:rsidRDefault="008B0B8E">
            <w:pPr>
              <w:rPr>
                <w:rFonts w:ascii="宋体"/>
                <w:sz w:val="24"/>
                <w:szCs w:val="24"/>
              </w:rPr>
            </w:pPr>
            <w:r>
              <w:rPr>
                <w:rFonts w:ascii="宋体" w:hAnsi="宋体" w:cs="宋体" w:hint="eastAsia"/>
                <w:sz w:val="24"/>
                <w:szCs w:val="24"/>
              </w:rPr>
              <w:t>地址</w:t>
            </w:r>
          </w:p>
        </w:tc>
        <w:tc>
          <w:tcPr>
            <w:tcW w:w="3178" w:type="dxa"/>
          </w:tcPr>
          <w:p w:rsidR="00607BC9" w:rsidRDefault="008B0B8E">
            <w:pPr>
              <w:rPr>
                <w:rFonts w:ascii="宋体"/>
                <w:sz w:val="24"/>
                <w:szCs w:val="24"/>
              </w:rPr>
            </w:pPr>
            <w:r>
              <w:rPr>
                <w:rFonts w:ascii="宋体" w:hAnsi="宋体" w:cs="宋体" w:hint="eastAsia"/>
                <w:sz w:val="24"/>
                <w:szCs w:val="24"/>
              </w:rPr>
              <w:t>销售货物名称、规格</w:t>
            </w:r>
          </w:p>
        </w:tc>
        <w:tc>
          <w:tcPr>
            <w:tcW w:w="931" w:type="dxa"/>
          </w:tcPr>
          <w:p w:rsidR="00607BC9" w:rsidRDefault="008B0B8E">
            <w:pPr>
              <w:rPr>
                <w:rFonts w:ascii="宋体"/>
                <w:sz w:val="24"/>
                <w:szCs w:val="24"/>
              </w:rPr>
            </w:pPr>
            <w:r>
              <w:rPr>
                <w:rFonts w:ascii="宋体" w:hAnsi="宋体" w:cs="宋体" w:hint="eastAsia"/>
                <w:sz w:val="24"/>
                <w:szCs w:val="24"/>
              </w:rPr>
              <w:t>数量</w:t>
            </w:r>
          </w:p>
        </w:tc>
        <w:tc>
          <w:tcPr>
            <w:tcW w:w="1573" w:type="dxa"/>
          </w:tcPr>
          <w:p w:rsidR="00607BC9" w:rsidRDefault="008B0B8E">
            <w:pPr>
              <w:rPr>
                <w:rFonts w:ascii="宋体"/>
                <w:sz w:val="24"/>
                <w:szCs w:val="24"/>
              </w:rPr>
            </w:pPr>
            <w:r>
              <w:rPr>
                <w:rFonts w:ascii="宋体" w:hAnsi="宋体" w:cs="宋体" w:hint="eastAsia"/>
                <w:sz w:val="24"/>
                <w:szCs w:val="24"/>
              </w:rPr>
              <w:t>交货日期</w:t>
            </w:r>
          </w:p>
        </w:tc>
        <w:tc>
          <w:tcPr>
            <w:tcW w:w="1573" w:type="dxa"/>
          </w:tcPr>
          <w:p w:rsidR="00607BC9" w:rsidRDefault="008B0B8E">
            <w:pPr>
              <w:rPr>
                <w:rFonts w:ascii="宋体"/>
                <w:sz w:val="24"/>
                <w:szCs w:val="24"/>
              </w:rPr>
            </w:pPr>
            <w:r>
              <w:rPr>
                <w:rFonts w:ascii="宋体" w:hAnsi="宋体" w:cs="宋体" w:hint="eastAsia"/>
                <w:sz w:val="24"/>
                <w:szCs w:val="24"/>
              </w:rPr>
              <w:t>运行状况</w:t>
            </w: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r w:rsidR="00607BC9">
        <w:trPr>
          <w:cantSplit/>
        </w:trPr>
        <w:tc>
          <w:tcPr>
            <w:tcW w:w="1894" w:type="dxa"/>
          </w:tcPr>
          <w:p w:rsidR="00607BC9" w:rsidRDefault="00607BC9">
            <w:pPr>
              <w:rPr>
                <w:rFonts w:ascii="宋体"/>
                <w:sz w:val="24"/>
                <w:szCs w:val="24"/>
              </w:rPr>
            </w:pPr>
          </w:p>
        </w:tc>
        <w:tc>
          <w:tcPr>
            <w:tcW w:w="932" w:type="dxa"/>
          </w:tcPr>
          <w:p w:rsidR="00607BC9" w:rsidRDefault="00607BC9">
            <w:pPr>
              <w:rPr>
                <w:rFonts w:ascii="宋体"/>
                <w:sz w:val="24"/>
                <w:szCs w:val="24"/>
              </w:rPr>
            </w:pPr>
          </w:p>
        </w:tc>
        <w:tc>
          <w:tcPr>
            <w:tcW w:w="3178" w:type="dxa"/>
          </w:tcPr>
          <w:p w:rsidR="00607BC9" w:rsidRDefault="00607BC9">
            <w:pPr>
              <w:rPr>
                <w:rFonts w:ascii="宋体"/>
                <w:sz w:val="24"/>
                <w:szCs w:val="24"/>
              </w:rPr>
            </w:pPr>
          </w:p>
        </w:tc>
        <w:tc>
          <w:tcPr>
            <w:tcW w:w="931" w:type="dxa"/>
          </w:tcPr>
          <w:p w:rsidR="00607BC9" w:rsidRDefault="00607BC9">
            <w:pPr>
              <w:rPr>
                <w:rFonts w:ascii="宋体"/>
                <w:sz w:val="24"/>
                <w:szCs w:val="24"/>
              </w:rPr>
            </w:pPr>
          </w:p>
        </w:tc>
        <w:tc>
          <w:tcPr>
            <w:tcW w:w="1573" w:type="dxa"/>
          </w:tcPr>
          <w:p w:rsidR="00607BC9" w:rsidRDefault="00607BC9">
            <w:pPr>
              <w:rPr>
                <w:rFonts w:ascii="宋体"/>
                <w:sz w:val="24"/>
                <w:szCs w:val="24"/>
              </w:rPr>
            </w:pPr>
          </w:p>
        </w:tc>
        <w:tc>
          <w:tcPr>
            <w:tcW w:w="1573" w:type="dxa"/>
          </w:tcPr>
          <w:p w:rsidR="00607BC9" w:rsidRDefault="00607BC9">
            <w:pPr>
              <w:rPr>
                <w:rFonts w:ascii="宋体"/>
                <w:sz w:val="24"/>
                <w:szCs w:val="24"/>
              </w:rPr>
            </w:pPr>
          </w:p>
        </w:tc>
      </w:tr>
    </w:tbl>
    <w:p w:rsidR="00607BC9" w:rsidRDefault="008B0B8E">
      <w:pPr>
        <w:rPr>
          <w:rFonts w:ascii="宋体"/>
          <w:sz w:val="24"/>
          <w:szCs w:val="24"/>
        </w:rPr>
      </w:pPr>
      <w:r>
        <w:rPr>
          <w:rFonts w:ascii="宋体" w:hAnsi="宋体" w:cs="宋体"/>
          <w:sz w:val="24"/>
          <w:szCs w:val="24"/>
        </w:rPr>
        <w:t xml:space="preserve">4. </w:t>
      </w:r>
      <w:r>
        <w:rPr>
          <w:rFonts w:ascii="宋体" w:hAnsi="宋体" w:cs="宋体" w:hint="eastAsia"/>
          <w:sz w:val="24"/>
          <w:szCs w:val="24"/>
        </w:rPr>
        <w:t>法人营业执照、税务登记证及组织机构代码证见下附件。</w:t>
      </w:r>
    </w:p>
    <w:p w:rsidR="00607BC9" w:rsidRDefault="008B0B8E">
      <w:pPr>
        <w:rPr>
          <w:rFonts w:ascii="宋体"/>
          <w:sz w:val="24"/>
          <w:szCs w:val="24"/>
        </w:rPr>
      </w:pPr>
      <w:r>
        <w:rPr>
          <w:rFonts w:ascii="宋体" w:hAnsi="宋体" w:cs="宋体"/>
          <w:sz w:val="24"/>
          <w:szCs w:val="24"/>
        </w:rPr>
        <w:t>5</w:t>
      </w:r>
      <w:r>
        <w:rPr>
          <w:rFonts w:ascii="宋体" w:hAnsi="宋体" w:cs="宋体" w:hint="eastAsia"/>
          <w:sz w:val="24"/>
          <w:szCs w:val="24"/>
        </w:rPr>
        <w:t>、招标文件投标人须知前附表第</w:t>
      </w:r>
      <w:r>
        <w:rPr>
          <w:rFonts w:ascii="宋体" w:hAnsi="宋体" w:cs="宋体"/>
          <w:sz w:val="24"/>
          <w:szCs w:val="24"/>
        </w:rPr>
        <w:t>2</w:t>
      </w:r>
      <w:r>
        <w:rPr>
          <w:rFonts w:ascii="宋体" w:hAnsi="宋体" w:cs="宋体" w:hint="eastAsia"/>
          <w:sz w:val="24"/>
          <w:szCs w:val="24"/>
        </w:rPr>
        <w:t>项要求提供的其他资格证明文件。</w:t>
      </w:r>
    </w:p>
    <w:p w:rsidR="00607BC9" w:rsidRDefault="008B0B8E" w:rsidP="00FB5A07">
      <w:pPr>
        <w:ind w:firstLineChars="200" w:firstLine="480"/>
        <w:rPr>
          <w:rFonts w:ascii="宋体"/>
          <w:sz w:val="24"/>
          <w:szCs w:val="24"/>
        </w:rPr>
      </w:pPr>
      <w:r>
        <w:rPr>
          <w:rFonts w:ascii="宋体" w:hAnsi="宋体" w:cs="宋体" w:hint="eastAsia"/>
          <w:sz w:val="24"/>
          <w:szCs w:val="24"/>
        </w:rPr>
        <w:t>就我方全部所知，兹证明上述声明是真实、正确的，</w:t>
      </w:r>
      <w:r>
        <w:rPr>
          <w:rFonts w:ascii="宋体" w:hAnsi="宋体" w:cs="宋体"/>
          <w:sz w:val="24"/>
          <w:szCs w:val="24"/>
        </w:rPr>
        <w:t></w:t>
      </w:r>
      <w:r>
        <w:rPr>
          <w:rFonts w:ascii="宋体" w:hAnsi="宋体" w:cs="宋体" w:hint="eastAsia"/>
          <w:sz w:val="24"/>
          <w:szCs w:val="24"/>
        </w:rPr>
        <w:t>并已提供了全部现有资料和数据，我方同意根据贵方要求出示文件予以证实。</w:t>
      </w:r>
    </w:p>
    <w:p w:rsidR="00607BC9" w:rsidRDefault="00607BC9">
      <w:pPr>
        <w:rPr>
          <w:rFonts w:ascii="宋体"/>
          <w:sz w:val="24"/>
          <w:szCs w:val="24"/>
        </w:rPr>
      </w:pPr>
    </w:p>
    <w:p w:rsidR="00607BC9" w:rsidRDefault="008B0B8E" w:rsidP="00FB5A07">
      <w:pPr>
        <w:ind w:firstLineChars="200" w:firstLine="480"/>
        <w:rPr>
          <w:rFonts w:ascii="宋体"/>
          <w:sz w:val="24"/>
          <w:szCs w:val="24"/>
        </w:rPr>
      </w:pPr>
      <w:r>
        <w:rPr>
          <w:rFonts w:ascii="宋体" w:hAnsi="宋体" w:cs="宋体" w:hint="eastAsia"/>
          <w:sz w:val="24"/>
          <w:szCs w:val="24"/>
        </w:rPr>
        <w:t>投标人</w:t>
      </w:r>
      <w:r>
        <w:rPr>
          <w:rFonts w:ascii="宋体" w:hAnsi="宋体" w:cs="宋体"/>
          <w:sz w:val="24"/>
          <w:szCs w:val="24"/>
        </w:rPr>
        <w:t>(</w:t>
      </w:r>
      <w:r>
        <w:rPr>
          <w:rFonts w:ascii="宋体" w:hAnsi="宋体" w:cs="宋体" w:hint="eastAsia"/>
          <w:sz w:val="24"/>
          <w:szCs w:val="24"/>
        </w:rPr>
        <w:t>全称并加盖公章</w:t>
      </w:r>
      <w:r>
        <w:rPr>
          <w:rFonts w:ascii="宋体" w:hAnsi="宋体" w:cs="宋体"/>
          <w:sz w:val="24"/>
          <w:szCs w:val="24"/>
        </w:rPr>
        <w:t>)</w:t>
      </w:r>
      <w:r>
        <w:rPr>
          <w:rFonts w:ascii="宋体" w:hAnsi="宋体" w:cs="宋体" w:hint="eastAsia"/>
          <w:sz w:val="24"/>
          <w:szCs w:val="24"/>
        </w:rPr>
        <w:t>：</w:t>
      </w: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607BC9" w:rsidP="00FB5A07">
      <w:pPr>
        <w:ind w:firstLineChars="246" w:firstLine="590"/>
        <w:rPr>
          <w:rFonts w:ascii="宋体"/>
          <w:sz w:val="24"/>
          <w:szCs w:val="24"/>
        </w:rPr>
      </w:pPr>
    </w:p>
    <w:p w:rsidR="00607BC9" w:rsidRDefault="008B0B8E">
      <w:pPr>
        <w:spacing w:line="400" w:lineRule="exact"/>
        <w:rPr>
          <w:rFonts w:ascii="宋体"/>
          <w:b/>
          <w:bCs/>
          <w:sz w:val="30"/>
          <w:szCs w:val="30"/>
        </w:rPr>
      </w:pPr>
      <w:r>
        <w:rPr>
          <w:rFonts w:ascii="宋体" w:hAnsi="宋体" w:cs="宋体" w:hint="eastAsia"/>
          <w:b/>
          <w:bCs/>
          <w:sz w:val="30"/>
          <w:szCs w:val="30"/>
        </w:rPr>
        <w:t>法定代表人授权书</w:t>
      </w:r>
    </w:p>
    <w:p w:rsidR="00607BC9" w:rsidRDefault="008B0B8E">
      <w:pPr>
        <w:spacing w:line="360" w:lineRule="auto"/>
        <w:rPr>
          <w:rFonts w:ascii="宋体"/>
          <w:sz w:val="24"/>
          <w:szCs w:val="24"/>
        </w:rPr>
      </w:pPr>
      <w:r>
        <w:rPr>
          <w:rFonts w:ascii="宋体" w:hAnsi="宋体" w:cs="宋体" w:hint="eastAsia"/>
          <w:sz w:val="24"/>
          <w:szCs w:val="24"/>
        </w:rPr>
        <w:t>招标公司：</w:t>
      </w:r>
    </w:p>
    <w:p w:rsidR="00607BC9" w:rsidRDefault="008B0B8E">
      <w:pPr>
        <w:spacing w:line="360" w:lineRule="auto"/>
        <w:rPr>
          <w:rFonts w:ascii="宋体"/>
          <w:sz w:val="24"/>
          <w:szCs w:val="24"/>
        </w:rPr>
      </w:pPr>
      <w:r>
        <w:rPr>
          <w:rFonts w:ascii="宋体" w:hAnsi="宋体" w:cs="宋体" w:hint="eastAsia"/>
          <w:sz w:val="24"/>
          <w:szCs w:val="24"/>
          <w:u w:val="single"/>
        </w:rPr>
        <w:t>（投标人全称）</w:t>
      </w:r>
      <w:r>
        <w:rPr>
          <w:rFonts w:ascii="宋体" w:hAnsi="宋体" w:cs="宋体" w:hint="eastAsia"/>
          <w:sz w:val="24"/>
          <w:szCs w:val="24"/>
        </w:rPr>
        <w:t>法定代表人授权</w:t>
      </w:r>
      <w:r>
        <w:rPr>
          <w:rFonts w:ascii="宋体" w:hAnsi="宋体" w:cs="宋体" w:hint="eastAsia"/>
          <w:sz w:val="24"/>
          <w:szCs w:val="24"/>
          <w:u w:val="single"/>
        </w:rPr>
        <w:t>（投标人代表姓名）</w:t>
      </w:r>
      <w:r>
        <w:rPr>
          <w:rFonts w:ascii="宋体" w:hAnsi="宋体" w:cs="宋体" w:hint="eastAsia"/>
          <w:sz w:val="24"/>
          <w:szCs w:val="24"/>
        </w:rPr>
        <w:t>为投标人代表，代表本公司参加贵司组织的项目（项目编号）招标活动，全权代表本公司处理投标过程的一切事宜，包括但不限于：投标、参与开标、谈判、签约、接受监管处理等。投标人代表在投档过程中所签署的一切文件和处理与之有关的一切事务，本公司均予以认可并对此承担责任。投标人代表无转委权。特此授权。</w:t>
      </w:r>
    </w:p>
    <w:p w:rsidR="00607BC9" w:rsidRDefault="008B0B8E">
      <w:pPr>
        <w:spacing w:line="360" w:lineRule="auto"/>
        <w:rPr>
          <w:rFonts w:ascii="宋体"/>
          <w:sz w:val="24"/>
          <w:szCs w:val="24"/>
        </w:rPr>
      </w:pPr>
      <w:r>
        <w:rPr>
          <w:rFonts w:ascii="宋体" w:hAnsi="宋体" w:cs="宋体" w:hint="eastAsia"/>
          <w:sz w:val="24"/>
          <w:szCs w:val="24"/>
        </w:rPr>
        <w:t>本授权书自出具之日起生效。</w:t>
      </w:r>
    </w:p>
    <w:p w:rsidR="00607BC9" w:rsidRDefault="00607BC9">
      <w:pPr>
        <w:rPr>
          <w:rFonts w:ascii="宋体"/>
          <w:sz w:val="24"/>
          <w:szCs w:val="24"/>
        </w:rPr>
      </w:pPr>
    </w:p>
    <w:p w:rsidR="00607BC9" w:rsidRDefault="00607BC9">
      <w:pPr>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投标人代表：性别：身份证号：</w:t>
      </w:r>
    </w:p>
    <w:p w:rsidR="00607BC9" w:rsidRDefault="008B0B8E">
      <w:pPr>
        <w:spacing w:line="360" w:lineRule="auto"/>
        <w:rPr>
          <w:rFonts w:ascii="宋体"/>
          <w:sz w:val="24"/>
          <w:szCs w:val="24"/>
        </w:rPr>
      </w:pPr>
      <w:r>
        <w:rPr>
          <w:rFonts w:ascii="宋体" w:hAnsi="宋体" w:cs="宋体" w:hint="eastAsia"/>
          <w:sz w:val="24"/>
          <w:szCs w:val="24"/>
        </w:rPr>
        <w:t>单位：部门：职务：</w:t>
      </w:r>
    </w:p>
    <w:p w:rsidR="00607BC9" w:rsidRDefault="008B0B8E">
      <w:pPr>
        <w:spacing w:line="360" w:lineRule="auto"/>
        <w:rPr>
          <w:rFonts w:ascii="宋体"/>
          <w:sz w:val="24"/>
          <w:szCs w:val="24"/>
        </w:rPr>
      </w:pPr>
      <w:r>
        <w:rPr>
          <w:rFonts w:ascii="宋体" w:hAnsi="宋体" w:cs="宋体" w:hint="eastAsia"/>
          <w:sz w:val="24"/>
          <w:szCs w:val="24"/>
        </w:rPr>
        <w:t>详细通讯地址：邮政编码：电话：</w:t>
      </w:r>
    </w:p>
    <w:p w:rsidR="00607BC9" w:rsidRDefault="00607BC9">
      <w:pPr>
        <w:rPr>
          <w:rFonts w:ascii="宋体"/>
          <w:sz w:val="24"/>
          <w:szCs w:val="24"/>
        </w:rPr>
      </w:pP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附：法定代表人身份证件</w:t>
      </w:r>
    </w:p>
    <w:p w:rsidR="00607BC9" w:rsidRDefault="008B0B8E">
      <w:pPr>
        <w:rPr>
          <w:rFonts w:ascii="宋体"/>
          <w:sz w:val="24"/>
          <w:szCs w:val="24"/>
        </w:rPr>
      </w:pPr>
      <w:r>
        <w:rPr>
          <w:rFonts w:ascii="宋体" w:hAnsi="宋体" w:cs="宋体" w:hint="eastAsia"/>
          <w:sz w:val="24"/>
          <w:szCs w:val="24"/>
        </w:rPr>
        <w:t>被授权人身份证件</w:t>
      </w:r>
    </w:p>
    <w:p w:rsidR="00607BC9" w:rsidRDefault="00607BC9">
      <w:pPr>
        <w:rPr>
          <w:rFonts w:ascii="宋体"/>
          <w:sz w:val="24"/>
          <w:szCs w:val="24"/>
        </w:rPr>
      </w:pP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授权方</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投标人（全称并加盖公章）：</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法定代表人签字：</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日期：</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接受授权方</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投标人代表签字：</w:t>
      </w:r>
    </w:p>
    <w:p w:rsidR="00607BC9" w:rsidRDefault="00607BC9">
      <w:pPr>
        <w:rPr>
          <w:rFonts w:ascii="宋体"/>
          <w:sz w:val="24"/>
          <w:szCs w:val="24"/>
        </w:rPr>
      </w:pPr>
    </w:p>
    <w:p w:rsidR="00607BC9" w:rsidRDefault="008B0B8E">
      <w:pPr>
        <w:rPr>
          <w:rFonts w:ascii="宋体"/>
          <w:sz w:val="24"/>
          <w:szCs w:val="24"/>
        </w:rPr>
      </w:pPr>
      <w:r>
        <w:rPr>
          <w:rFonts w:ascii="宋体" w:hAnsi="宋体" w:cs="宋体" w:hint="eastAsia"/>
          <w:sz w:val="24"/>
          <w:szCs w:val="24"/>
        </w:rPr>
        <w:t>日期：</w:t>
      </w:r>
    </w:p>
    <w:p w:rsidR="00607BC9" w:rsidRDefault="00607BC9">
      <w:pPr>
        <w:rPr>
          <w:rFonts w:ascii="宋体"/>
          <w:sz w:val="24"/>
          <w:szCs w:val="24"/>
        </w:rPr>
      </w:pPr>
    </w:p>
    <w:p w:rsidR="00607BC9" w:rsidRDefault="008B0B8E" w:rsidP="00FB5A07">
      <w:pPr>
        <w:spacing w:line="264" w:lineRule="auto"/>
        <w:ind w:firstLineChars="200" w:firstLine="482"/>
        <w:rPr>
          <w:rFonts w:ascii="宋体"/>
          <w:b/>
          <w:bCs/>
          <w:sz w:val="24"/>
          <w:szCs w:val="24"/>
        </w:rPr>
      </w:pPr>
      <w:r>
        <w:rPr>
          <w:rFonts w:ascii="宋体"/>
          <w:b/>
          <w:bCs/>
          <w:sz w:val="24"/>
          <w:szCs w:val="24"/>
        </w:rPr>
        <w:br w:type="page"/>
      </w:r>
    </w:p>
    <w:p w:rsidR="00607BC9" w:rsidRDefault="008B0B8E">
      <w:pPr>
        <w:spacing w:line="700" w:lineRule="exact"/>
        <w:ind w:right="420"/>
        <w:jc w:val="center"/>
        <w:rPr>
          <w:rFonts w:ascii="宋体"/>
          <w:b/>
          <w:bCs/>
          <w:sz w:val="28"/>
          <w:szCs w:val="28"/>
        </w:rPr>
      </w:pPr>
      <w:r>
        <w:rPr>
          <w:rFonts w:ascii="宋体" w:hAnsi="宋体" w:cs="宋体" w:hint="eastAsia"/>
          <w:b/>
          <w:bCs/>
          <w:sz w:val="28"/>
          <w:szCs w:val="28"/>
        </w:rPr>
        <w:t>相关资格证明文件</w:t>
      </w:r>
    </w:p>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招标代理人</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现附上由</w:t>
      </w:r>
      <w:r>
        <w:rPr>
          <w:rFonts w:ascii="宋体" w:hAnsi="宋体" w:cs="宋体"/>
          <w:sz w:val="24"/>
          <w:szCs w:val="24"/>
        </w:rPr>
        <w:t>(</w:t>
      </w:r>
      <w:r>
        <w:rPr>
          <w:rFonts w:ascii="宋体" w:hAnsi="宋体" w:cs="宋体" w:hint="eastAsia"/>
          <w:sz w:val="24"/>
          <w:szCs w:val="24"/>
        </w:rPr>
        <w:t>签发机关名称</w:t>
      </w:r>
      <w:r>
        <w:rPr>
          <w:rFonts w:ascii="宋体" w:hAnsi="宋体" w:cs="宋体"/>
          <w:sz w:val="24"/>
          <w:szCs w:val="24"/>
        </w:rPr>
        <w:t>)</w:t>
      </w:r>
      <w:r>
        <w:rPr>
          <w:rFonts w:ascii="宋体" w:hAnsi="宋体" w:cs="宋体" w:hint="eastAsia"/>
          <w:sz w:val="24"/>
          <w:szCs w:val="24"/>
        </w:rPr>
        <w:t>签发的我方法人营业执照</w:t>
      </w:r>
      <w:r>
        <w:rPr>
          <w:rFonts w:ascii="宋体" w:hAnsi="宋体" w:cs="宋体"/>
          <w:sz w:val="24"/>
          <w:szCs w:val="24"/>
        </w:rPr>
        <w:t>(</w:t>
      </w:r>
      <w:r>
        <w:rPr>
          <w:rFonts w:ascii="宋体" w:hAnsi="宋体" w:cs="宋体" w:hint="eastAsia"/>
          <w:sz w:val="24"/>
          <w:szCs w:val="24"/>
        </w:rPr>
        <w:t>正</w:t>
      </w:r>
      <w:r>
        <w:rPr>
          <w:rFonts w:ascii="宋体" w:hAnsi="宋体" w:cs="宋体"/>
          <w:sz w:val="24"/>
          <w:szCs w:val="24"/>
        </w:rPr>
        <w:t>/</w:t>
      </w:r>
      <w:r>
        <w:rPr>
          <w:rFonts w:ascii="宋体" w:hAnsi="宋体" w:cs="宋体" w:hint="eastAsia"/>
          <w:sz w:val="24"/>
          <w:szCs w:val="24"/>
        </w:rPr>
        <w:t>副</w:t>
      </w:r>
      <w:r>
        <w:rPr>
          <w:rFonts w:ascii="宋体" w:hAnsi="宋体" w:cs="宋体"/>
          <w:sz w:val="24"/>
          <w:szCs w:val="24"/>
        </w:rPr>
        <w:t>)</w:t>
      </w:r>
      <w:r>
        <w:rPr>
          <w:rFonts w:ascii="宋体" w:hAnsi="宋体" w:cs="宋体" w:hint="eastAsia"/>
          <w:sz w:val="24"/>
          <w:szCs w:val="24"/>
        </w:rPr>
        <w:t>本复印件，该执照已经年检，真实有效。</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现附上由</w:t>
      </w:r>
      <w:r>
        <w:rPr>
          <w:rFonts w:ascii="宋体" w:hAnsi="宋体" w:cs="宋体"/>
          <w:sz w:val="24"/>
          <w:szCs w:val="24"/>
        </w:rPr>
        <w:t>(</w:t>
      </w:r>
      <w:r>
        <w:rPr>
          <w:rFonts w:ascii="宋体" w:hAnsi="宋体" w:cs="宋体" w:hint="eastAsia"/>
          <w:sz w:val="24"/>
          <w:szCs w:val="24"/>
        </w:rPr>
        <w:t>签发机关名称</w:t>
      </w:r>
      <w:r>
        <w:rPr>
          <w:rFonts w:ascii="宋体" w:hAnsi="宋体" w:cs="宋体"/>
          <w:sz w:val="24"/>
          <w:szCs w:val="24"/>
        </w:rPr>
        <w:t>)</w:t>
      </w:r>
      <w:r>
        <w:rPr>
          <w:rFonts w:ascii="宋体" w:hAnsi="宋体" w:cs="宋体" w:hint="eastAsia"/>
          <w:sz w:val="24"/>
          <w:szCs w:val="24"/>
        </w:rPr>
        <w:t>签发的我方税务登记证</w:t>
      </w:r>
      <w:r>
        <w:rPr>
          <w:rFonts w:ascii="宋体" w:hAnsi="宋体" w:cs="宋体"/>
          <w:sz w:val="24"/>
          <w:szCs w:val="24"/>
        </w:rPr>
        <w:t>(</w:t>
      </w:r>
      <w:r>
        <w:rPr>
          <w:rFonts w:ascii="宋体" w:hAnsi="宋体" w:cs="宋体" w:hint="eastAsia"/>
          <w:sz w:val="24"/>
          <w:szCs w:val="24"/>
        </w:rPr>
        <w:t>正</w:t>
      </w:r>
      <w:r>
        <w:rPr>
          <w:rFonts w:ascii="宋体" w:hAnsi="宋体" w:cs="宋体"/>
          <w:sz w:val="24"/>
          <w:szCs w:val="24"/>
        </w:rPr>
        <w:t>/</w:t>
      </w:r>
      <w:r>
        <w:rPr>
          <w:rFonts w:ascii="宋体" w:hAnsi="宋体" w:cs="宋体" w:hint="eastAsia"/>
          <w:sz w:val="24"/>
          <w:szCs w:val="24"/>
        </w:rPr>
        <w:t>副</w:t>
      </w:r>
      <w:r>
        <w:rPr>
          <w:rFonts w:ascii="宋体" w:hAnsi="宋体" w:cs="宋体"/>
          <w:sz w:val="24"/>
          <w:szCs w:val="24"/>
        </w:rPr>
        <w:t>)</w:t>
      </w:r>
      <w:r>
        <w:rPr>
          <w:rFonts w:ascii="宋体" w:hAnsi="宋体" w:cs="宋体" w:hint="eastAsia"/>
          <w:sz w:val="24"/>
          <w:szCs w:val="24"/>
        </w:rPr>
        <w:t>本复印件，该证件真实有效。</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现附上由</w:t>
      </w:r>
      <w:r>
        <w:rPr>
          <w:rFonts w:ascii="宋体" w:hAnsi="宋体" w:cs="宋体"/>
          <w:sz w:val="24"/>
          <w:szCs w:val="24"/>
        </w:rPr>
        <w:t>(</w:t>
      </w:r>
      <w:r>
        <w:rPr>
          <w:rFonts w:ascii="宋体" w:hAnsi="宋体" w:cs="宋体" w:hint="eastAsia"/>
          <w:sz w:val="24"/>
          <w:szCs w:val="24"/>
        </w:rPr>
        <w:t>签发机关名称</w:t>
      </w:r>
      <w:r>
        <w:rPr>
          <w:rFonts w:ascii="宋体" w:hAnsi="宋体" w:cs="宋体"/>
          <w:sz w:val="24"/>
          <w:szCs w:val="24"/>
        </w:rPr>
        <w:t>)</w:t>
      </w:r>
      <w:r>
        <w:rPr>
          <w:rFonts w:ascii="宋体" w:hAnsi="宋体" w:cs="宋体" w:hint="eastAsia"/>
          <w:sz w:val="24"/>
          <w:szCs w:val="24"/>
        </w:rPr>
        <w:t>签发的我方证件复印件，该证件真实有效。</w:t>
      </w:r>
    </w:p>
    <w:p w:rsidR="00607BC9" w:rsidRDefault="00607BC9" w:rsidP="00FB5A07">
      <w:pPr>
        <w:spacing w:line="360" w:lineRule="auto"/>
        <w:ind w:firstLineChars="200" w:firstLine="480"/>
        <w:rPr>
          <w:rFonts w:ascii="宋体"/>
          <w:sz w:val="24"/>
          <w:szCs w:val="24"/>
        </w:rPr>
      </w:pPr>
    </w:p>
    <w:p w:rsidR="00607BC9" w:rsidRDefault="00607BC9">
      <w:pPr>
        <w:spacing w:line="360" w:lineRule="auto"/>
        <w:rPr>
          <w:rFonts w:ascii="宋体"/>
          <w:sz w:val="24"/>
          <w:szCs w:val="24"/>
        </w:rPr>
      </w:pPr>
    </w:p>
    <w:p w:rsidR="00607BC9" w:rsidRDefault="008B0B8E" w:rsidP="00FB5A07">
      <w:pPr>
        <w:pStyle w:val="a4"/>
        <w:spacing w:line="360" w:lineRule="auto"/>
        <w:ind w:firstLineChars="200" w:firstLine="480"/>
        <w:rPr>
          <w:color w:val="auto"/>
        </w:rPr>
      </w:pPr>
      <w:r>
        <w:rPr>
          <w:color w:val="auto"/>
        </w:rPr>
        <w:t>(</w:t>
      </w:r>
      <w:r>
        <w:rPr>
          <w:rFonts w:hint="eastAsia"/>
          <w:color w:val="auto"/>
        </w:rPr>
        <w:t>注：法人营业执照、税务登记证等相关证明文件需复印包括能说明经年检合格的内容，由企业加盖公章并注明复印件与原件一致。</w:t>
      </w:r>
      <w:r>
        <w:rPr>
          <w:color w:val="auto"/>
        </w:rPr>
        <w:t>)</w:t>
      </w:r>
    </w:p>
    <w:p w:rsidR="00607BC9" w:rsidRDefault="00607BC9">
      <w:pPr>
        <w:spacing w:line="360" w:lineRule="auto"/>
        <w:rPr>
          <w:rFonts w:ascii="宋体"/>
          <w:sz w:val="24"/>
          <w:szCs w:val="24"/>
        </w:rPr>
      </w:pPr>
    </w:p>
    <w:p w:rsidR="00607BC9" w:rsidRDefault="008B0B8E">
      <w:pPr>
        <w:spacing w:line="360" w:lineRule="auto"/>
        <w:rPr>
          <w:rFonts w:ascii="宋体"/>
          <w:sz w:val="24"/>
          <w:szCs w:val="24"/>
        </w:rPr>
      </w:pPr>
      <w:r>
        <w:rPr>
          <w:rFonts w:ascii="宋体" w:hAnsi="宋体" w:cs="宋体" w:hint="eastAsia"/>
          <w:sz w:val="24"/>
          <w:szCs w:val="24"/>
        </w:rPr>
        <w:t>投标人全称</w:t>
      </w:r>
      <w:r>
        <w:rPr>
          <w:rFonts w:ascii="宋体" w:hAnsi="宋体" w:cs="宋体"/>
          <w:sz w:val="24"/>
          <w:szCs w:val="24"/>
        </w:rPr>
        <w:t>(</w:t>
      </w:r>
      <w:r>
        <w:rPr>
          <w:rFonts w:ascii="宋体" w:hAnsi="宋体" w:cs="宋体" w:hint="eastAsia"/>
          <w:sz w:val="24"/>
          <w:szCs w:val="24"/>
        </w:rPr>
        <w:t>加盖公章</w:t>
      </w:r>
      <w:r>
        <w:rPr>
          <w:rFonts w:ascii="宋体" w:hAnsi="宋体" w:cs="宋体"/>
          <w:sz w:val="24"/>
          <w:szCs w:val="24"/>
        </w:rPr>
        <w:t>)</w:t>
      </w:r>
      <w:r>
        <w:rPr>
          <w:rFonts w:ascii="宋体" w:hAnsi="宋体" w:cs="宋体" w:hint="eastAsia"/>
          <w:sz w:val="24"/>
          <w:szCs w:val="24"/>
        </w:rPr>
        <w:t>：</w:t>
      </w:r>
    </w:p>
    <w:p w:rsidR="00607BC9" w:rsidRDefault="008B0B8E">
      <w:pPr>
        <w:spacing w:line="360" w:lineRule="auto"/>
        <w:rPr>
          <w:rFonts w:ascii="宋体"/>
          <w:sz w:val="24"/>
          <w:szCs w:val="24"/>
          <w:u w:val="single"/>
        </w:rPr>
      </w:pPr>
      <w:r>
        <w:rPr>
          <w:rFonts w:ascii="宋体" w:hAnsi="宋体" w:cs="宋体" w:hint="eastAsia"/>
          <w:sz w:val="24"/>
          <w:szCs w:val="24"/>
        </w:rPr>
        <w:t>日期：</w:t>
      </w:r>
    </w:p>
    <w:p w:rsidR="00607BC9" w:rsidRDefault="008B0B8E">
      <w:pPr>
        <w:spacing w:line="360" w:lineRule="auto"/>
        <w:ind w:right="480"/>
        <w:rPr>
          <w:rFonts w:ascii="宋体"/>
          <w:b/>
          <w:bCs/>
          <w:sz w:val="24"/>
          <w:szCs w:val="24"/>
        </w:rPr>
      </w:pPr>
      <w:r>
        <w:rPr>
          <w:rFonts w:ascii="宋体"/>
          <w:b/>
          <w:bCs/>
          <w:sz w:val="24"/>
          <w:szCs w:val="24"/>
        </w:rPr>
        <w:br w:type="page"/>
      </w:r>
    </w:p>
    <w:p w:rsidR="00607BC9" w:rsidRDefault="008B0B8E">
      <w:pPr>
        <w:spacing w:line="360" w:lineRule="auto"/>
        <w:jc w:val="center"/>
        <w:rPr>
          <w:rFonts w:ascii="宋体"/>
          <w:b/>
          <w:bCs/>
          <w:sz w:val="28"/>
          <w:szCs w:val="28"/>
        </w:rPr>
      </w:pPr>
      <w:r>
        <w:rPr>
          <w:rFonts w:ascii="宋体" w:hAnsi="宋体" w:cs="宋体" w:hint="eastAsia"/>
          <w:b/>
          <w:bCs/>
          <w:sz w:val="28"/>
          <w:szCs w:val="28"/>
        </w:rPr>
        <w:t>检察机关出具的</w:t>
      </w:r>
      <w:bookmarkStart w:id="7" w:name="OLE_LINK6"/>
      <w:r>
        <w:rPr>
          <w:rFonts w:ascii="宋体" w:hAnsi="宋体" w:cs="宋体" w:hint="eastAsia"/>
          <w:b/>
          <w:bCs/>
          <w:sz w:val="28"/>
          <w:szCs w:val="28"/>
        </w:rPr>
        <w:t>行贿犯罪查询结果告知函</w:t>
      </w:r>
      <w:bookmarkEnd w:id="7"/>
      <w:r>
        <w:rPr>
          <w:rFonts w:ascii="宋体" w:hAnsi="宋体" w:cs="宋体" w:hint="eastAsia"/>
          <w:b/>
          <w:bCs/>
          <w:sz w:val="28"/>
          <w:szCs w:val="28"/>
        </w:rPr>
        <w:t>的有效复印件</w:t>
      </w:r>
    </w:p>
    <w:p w:rsidR="00607BC9" w:rsidRDefault="008B0B8E">
      <w:pPr>
        <w:spacing w:line="400" w:lineRule="exact"/>
        <w:rPr>
          <w:rFonts w:ascii="宋体"/>
          <w:sz w:val="24"/>
          <w:szCs w:val="24"/>
        </w:rPr>
      </w:pPr>
      <w:r>
        <w:rPr>
          <w:rFonts w:ascii="宋体" w:hAnsi="宋体" w:cs="宋体" w:hint="eastAsia"/>
          <w:sz w:val="24"/>
          <w:szCs w:val="24"/>
        </w:rPr>
        <w:t>附：行贿犯罪档案查询申请格式</w:t>
      </w:r>
    </w:p>
    <w:p w:rsidR="00607BC9" w:rsidRDefault="008B0B8E">
      <w:pPr>
        <w:spacing w:line="400" w:lineRule="exact"/>
        <w:rPr>
          <w:rFonts w:ascii="宋体"/>
          <w:sz w:val="24"/>
          <w:szCs w:val="24"/>
        </w:rPr>
      </w:pPr>
      <w:r>
        <w:rPr>
          <w:rFonts w:ascii="宋体" w:hAnsi="宋体" w:cs="宋体" w:hint="eastAsia"/>
          <w:sz w:val="24"/>
          <w:szCs w:val="24"/>
        </w:rPr>
        <w:t>人民检察院：</w:t>
      </w:r>
    </w:p>
    <w:p w:rsidR="00607BC9" w:rsidRDefault="008B0B8E" w:rsidP="00FB5A07">
      <w:pPr>
        <w:spacing w:line="400" w:lineRule="exact"/>
        <w:ind w:firstLineChars="225" w:firstLine="540"/>
        <w:rPr>
          <w:rFonts w:ascii="宋体"/>
          <w:sz w:val="24"/>
          <w:szCs w:val="24"/>
        </w:rPr>
      </w:pPr>
      <w:r>
        <w:rPr>
          <w:rFonts w:ascii="宋体" w:hAnsi="宋体" w:cs="宋体" w:hint="eastAsia"/>
          <w:sz w:val="24"/>
          <w:szCs w:val="24"/>
        </w:rPr>
        <w:t>因参加</w:t>
      </w:r>
      <w:r>
        <w:rPr>
          <w:rFonts w:ascii="宋体" w:hAnsi="宋体" w:cs="宋体" w:hint="eastAsia"/>
          <w:sz w:val="24"/>
          <w:szCs w:val="24"/>
          <w:u w:val="single"/>
        </w:rPr>
        <w:t>单位</w:t>
      </w:r>
      <w:r>
        <w:rPr>
          <w:rFonts w:ascii="宋体" w:hAnsi="宋体" w:cs="宋体" w:hint="eastAsia"/>
          <w:sz w:val="24"/>
          <w:szCs w:val="24"/>
        </w:rPr>
        <w:t>项目，根据福建省人民检察院、福建省财政厅颁发的《关于在政府采购活动中开展行贿犯罪档案查询工作的通知》</w:t>
      </w:r>
      <w:r>
        <w:rPr>
          <w:rFonts w:ascii="宋体" w:hAnsi="宋体" w:cs="宋体"/>
          <w:sz w:val="24"/>
          <w:szCs w:val="24"/>
        </w:rPr>
        <w:t>(</w:t>
      </w:r>
      <w:r>
        <w:rPr>
          <w:rFonts w:ascii="宋体" w:hAnsi="宋体" w:cs="宋体" w:hint="eastAsia"/>
          <w:sz w:val="24"/>
          <w:szCs w:val="24"/>
        </w:rPr>
        <w:t>文号：</w:t>
      </w:r>
      <w:proofErr w:type="gramStart"/>
      <w:r>
        <w:rPr>
          <w:rFonts w:ascii="宋体" w:hAnsi="宋体" w:cs="宋体" w:hint="eastAsia"/>
          <w:sz w:val="24"/>
          <w:szCs w:val="24"/>
        </w:rPr>
        <w:t>闽检发</w:t>
      </w:r>
      <w:proofErr w:type="gramEnd"/>
      <w:r>
        <w:rPr>
          <w:rFonts w:ascii="宋体" w:hAnsi="宋体" w:cs="宋体"/>
          <w:sz w:val="24"/>
          <w:szCs w:val="24"/>
        </w:rPr>
        <w:t>[2014]7</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的规定，现向你院申请查询等单位及负责人有无行贿犯罪记录。</w:t>
      </w:r>
    </w:p>
    <w:p w:rsidR="00607BC9" w:rsidRDefault="008B0B8E" w:rsidP="00FB5A07">
      <w:pPr>
        <w:spacing w:line="400" w:lineRule="exact"/>
        <w:ind w:firstLineChars="225" w:firstLine="540"/>
        <w:rPr>
          <w:rFonts w:ascii="宋体"/>
          <w:sz w:val="24"/>
          <w:szCs w:val="24"/>
        </w:rPr>
      </w:pPr>
      <w:r>
        <w:rPr>
          <w:rFonts w:ascii="宋体" w:hAnsi="宋体" w:cs="宋体" w:hint="eastAsia"/>
          <w:sz w:val="24"/>
          <w:szCs w:val="24"/>
        </w:rPr>
        <w:t>特此申请</w:t>
      </w:r>
    </w:p>
    <w:p w:rsidR="00607BC9" w:rsidRDefault="00607BC9">
      <w:pPr>
        <w:spacing w:line="400" w:lineRule="exact"/>
        <w:rPr>
          <w:rFonts w:ascii="宋体"/>
          <w:sz w:val="24"/>
          <w:szCs w:val="24"/>
        </w:rPr>
      </w:pPr>
    </w:p>
    <w:p w:rsidR="00607BC9" w:rsidRDefault="008B0B8E" w:rsidP="00FB5A07">
      <w:pPr>
        <w:spacing w:line="400" w:lineRule="exact"/>
        <w:ind w:firstLineChars="2100" w:firstLine="5040"/>
        <w:rPr>
          <w:rFonts w:ascii="宋体"/>
          <w:sz w:val="24"/>
          <w:szCs w:val="24"/>
        </w:rPr>
      </w:pPr>
      <w:r>
        <w:rPr>
          <w:rFonts w:ascii="宋体" w:hAnsi="宋体" w:cs="宋体" w:hint="eastAsia"/>
          <w:sz w:val="24"/>
          <w:szCs w:val="24"/>
        </w:rPr>
        <w:t>查询单位：</w:t>
      </w:r>
      <w:r>
        <w:rPr>
          <w:rFonts w:ascii="宋体" w:hAnsi="宋体" w:cs="宋体"/>
          <w:sz w:val="24"/>
          <w:szCs w:val="24"/>
        </w:rPr>
        <w:t>(</w:t>
      </w:r>
      <w:r>
        <w:rPr>
          <w:rFonts w:ascii="宋体" w:hAnsi="宋体" w:cs="宋体" w:hint="eastAsia"/>
          <w:sz w:val="24"/>
          <w:szCs w:val="24"/>
        </w:rPr>
        <w:t>印</w:t>
      </w:r>
      <w:r>
        <w:rPr>
          <w:rFonts w:ascii="宋体" w:hAnsi="宋体" w:cs="宋体"/>
          <w:sz w:val="24"/>
          <w:szCs w:val="24"/>
        </w:rPr>
        <w:t>)</w:t>
      </w:r>
    </w:p>
    <w:p w:rsidR="00607BC9" w:rsidRDefault="008B0B8E" w:rsidP="00FB5A07">
      <w:pPr>
        <w:spacing w:line="400" w:lineRule="exact"/>
        <w:ind w:firstLineChars="2100" w:firstLine="5040"/>
        <w:rPr>
          <w:rFonts w:ascii="宋体"/>
          <w:sz w:val="24"/>
          <w:szCs w:val="24"/>
        </w:rPr>
      </w:pPr>
      <w:r>
        <w:rPr>
          <w:rFonts w:ascii="宋体" w:hAnsi="宋体" w:cs="宋体" w:hint="eastAsia"/>
          <w:sz w:val="24"/>
          <w:szCs w:val="24"/>
        </w:rPr>
        <w:t>年月日</w:t>
      </w:r>
    </w:p>
    <w:p w:rsidR="00607BC9" w:rsidRDefault="00607BC9">
      <w:pPr>
        <w:spacing w:line="400" w:lineRule="exact"/>
        <w:rPr>
          <w:rFonts w:ascii="宋体"/>
          <w:sz w:val="24"/>
          <w:szCs w:val="24"/>
        </w:rPr>
      </w:pPr>
    </w:p>
    <w:p w:rsidR="00607BC9" w:rsidRDefault="00607BC9">
      <w:pPr>
        <w:spacing w:line="400" w:lineRule="exact"/>
        <w:rPr>
          <w:rFonts w:ascii="宋体"/>
          <w:sz w:val="24"/>
          <w:szCs w:val="24"/>
        </w:rPr>
      </w:pPr>
    </w:p>
    <w:p w:rsidR="00607BC9" w:rsidRDefault="008B0B8E">
      <w:pPr>
        <w:spacing w:line="400" w:lineRule="exact"/>
        <w:rPr>
          <w:rFonts w:ascii="宋体"/>
          <w:sz w:val="24"/>
          <w:szCs w:val="24"/>
        </w:rPr>
      </w:pPr>
      <w:r>
        <w:rPr>
          <w:rFonts w:ascii="宋体" w:hAnsi="宋体" w:cs="宋体" w:hint="eastAsia"/>
          <w:sz w:val="24"/>
          <w:szCs w:val="24"/>
        </w:rPr>
        <w:t>人民检察院：</w:t>
      </w:r>
    </w:p>
    <w:p w:rsidR="00607BC9" w:rsidRDefault="008B0B8E" w:rsidP="00FB5A07">
      <w:pPr>
        <w:spacing w:line="400" w:lineRule="exact"/>
        <w:ind w:firstLineChars="225" w:firstLine="540"/>
        <w:rPr>
          <w:rFonts w:ascii="宋体"/>
          <w:sz w:val="24"/>
          <w:szCs w:val="24"/>
        </w:rPr>
      </w:pPr>
      <w:r>
        <w:rPr>
          <w:rFonts w:ascii="宋体" w:hAnsi="宋体" w:cs="宋体" w:hint="eastAsia"/>
          <w:sz w:val="24"/>
          <w:szCs w:val="24"/>
        </w:rPr>
        <w:t>单位的项目，已送交贵院进行行贿犯罪记录查询，现介绍前往领取结果，请予以支持反馈。</w:t>
      </w:r>
    </w:p>
    <w:p w:rsidR="00607BC9" w:rsidRDefault="00607BC9">
      <w:pPr>
        <w:spacing w:line="400" w:lineRule="exact"/>
        <w:rPr>
          <w:rFonts w:ascii="宋体"/>
          <w:sz w:val="24"/>
          <w:szCs w:val="24"/>
        </w:rPr>
      </w:pPr>
    </w:p>
    <w:p w:rsidR="00607BC9" w:rsidRDefault="008B0B8E" w:rsidP="00FB5A07">
      <w:pPr>
        <w:spacing w:line="400" w:lineRule="exact"/>
        <w:ind w:firstLineChars="2100" w:firstLine="5040"/>
        <w:rPr>
          <w:rFonts w:ascii="宋体"/>
          <w:sz w:val="24"/>
          <w:szCs w:val="24"/>
        </w:rPr>
      </w:pPr>
      <w:r>
        <w:rPr>
          <w:rFonts w:ascii="宋体" w:hAnsi="宋体" w:cs="宋体" w:hint="eastAsia"/>
          <w:sz w:val="24"/>
          <w:szCs w:val="24"/>
        </w:rPr>
        <w:t>查询单位：</w:t>
      </w:r>
      <w:r>
        <w:rPr>
          <w:rFonts w:ascii="宋体" w:hAnsi="宋体" w:cs="宋体"/>
          <w:sz w:val="24"/>
          <w:szCs w:val="24"/>
        </w:rPr>
        <w:t>(</w:t>
      </w:r>
      <w:r>
        <w:rPr>
          <w:rFonts w:ascii="宋体" w:hAnsi="宋体" w:cs="宋体" w:hint="eastAsia"/>
          <w:sz w:val="24"/>
          <w:szCs w:val="24"/>
        </w:rPr>
        <w:t>印</w:t>
      </w:r>
      <w:r>
        <w:rPr>
          <w:rFonts w:ascii="宋体" w:hAnsi="宋体" w:cs="宋体"/>
          <w:sz w:val="24"/>
          <w:szCs w:val="24"/>
        </w:rPr>
        <w:t>)</w:t>
      </w:r>
    </w:p>
    <w:p w:rsidR="00607BC9" w:rsidRDefault="008B0B8E" w:rsidP="00FB5A07">
      <w:pPr>
        <w:spacing w:line="400" w:lineRule="exact"/>
        <w:ind w:firstLineChars="2100" w:firstLine="5040"/>
        <w:rPr>
          <w:rFonts w:ascii="宋体"/>
          <w:sz w:val="24"/>
          <w:szCs w:val="24"/>
        </w:rPr>
      </w:pPr>
      <w:r>
        <w:rPr>
          <w:rFonts w:ascii="宋体" w:hAnsi="宋体" w:cs="宋体" w:hint="eastAsia"/>
          <w:sz w:val="24"/>
          <w:szCs w:val="24"/>
        </w:rPr>
        <w:t>年月日</w:t>
      </w:r>
    </w:p>
    <w:p w:rsidR="00607BC9" w:rsidRDefault="00607BC9">
      <w:pPr>
        <w:spacing w:line="400" w:lineRule="exact"/>
        <w:rPr>
          <w:rFonts w:ascii="宋体"/>
          <w:sz w:val="24"/>
          <w:szCs w:val="24"/>
        </w:rPr>
      </w:pPr>
    </w:p>
    <w:p w:rsidR="00607BC9" w:rsidRDefault="008B0B8E">
      <w:pPr>
        <w:spacing w:line="400" w:lineRule="exact"/>
        <w:rPr>
          <w:rFonts w:ascii="宋体"/>
          <w:sz w:val="24"/>
          <w:szCs w:val="24"/>
        </w:rPr>
      </w:pPr>
      <w:r>
        <w:rPr>
          <w:rFonts w:ascii="宋体" w:hAnsi="宋体" w:cs="宋体" w:hint="eastAsia"/>
          <w:sz w:val="24"/>
          <w:szCs w:val="24"/>
        </w:rPr>
        <w:t>注：申请查询需要提供的材料</w:t>
      </w:r>
    </w:p>
    <w:p w:rsidR="00607BC9" w:rsidRDefault="008B0B8E">
      <w:pPr>
        <w:numPr>
          <w:ilvl w:val="0"/>
          <w:numId w:val="22"/>
        </w:numPr>
        <w:spacing w:line="400" w:lineRule="exact"/>
        <w:rPr>
          <w:rFonts w:ascii="宋体"/>
          <w:sz w:val="24"/>
          <w:szCs w:val="24"/>
        </w:rPr>
      </w:pPr>
      <w:r>
        <w:rPr>
          <w:rFonts w:ascii="宋体" w:hAnsi="宋体" w:cs="宋体" w:hint="eastAsia"/>
          <w:sz w:val="24"/>
          <w:szCs w:val="24"/>
        </w:rPr>
        <w:t>单位申请查询的，应当提交查询申请</w:t>
      </w:r>
      <w:r>
        <w:rPr>
          <w:rFonts w:ascii="宋体" w:hAnsi="宋体" w:cs="宋体"/>
          <w:sz w:val="24"/>
          <w:szCs w:val="24"/>
        </w:rPr>
        <w:t>(</w:t>
      </w:r>
      <w:r>
        <w:rPr>
          <w:rFonts w:ascii="宋体" w:hAnsi="宋体" w:cs="宋体" w:hint="eastAsia"/>
          <w:sz w:val="24"/>
          <w:szCs w:val="24"/>
        </w:rPr>
        <w:t>加盖单位公章</w:t>
      </w:r>
      <w:r>
        <w:rPr>
          <w:rFonts w:ascii="宋体" w:hAnsi="宋体" w:cs="宋体"/>
          <w:sz w:val="24"/>
          <w:szCs w:val="24"/>
        </w:rPr>
        <w:t>)</w:t>
      </w:r>
      <w:r>
        <w:rPr>
          <w:rFonts w:ascii="宋体" w:hAnsi="宋体" w:cs="宋体" w:hint="eastAsia"/>
          <w:sz w:val="24"/>
          <w:szCs w:val="24"/>
        </w:rPr>
        <w:t>，经办人有效身份证明及复印件，以及相关证明材料。申明查询事由，详细提供被查询单位名称和组织机构代码。</w:t>
      </w:r>
    </w:p>
    <w:p w:rsidR="00607BC9" w:rsidRDefault="008B0B8E">
      <w:pPr>
        <w:numPr>
          <w:ilvl w:val="0"/>
          <w:numId w:val="22"/>
        </w:numPr>
        <w:spacing w:line="400" w:lineRule="exact"/>
        <w:rPr>
          <w:rFonts w:ascii="宋体"/>
          <w:sz w:val="24"/>
          <w:szCs w:val="24"/>
        </w:rPr>
      </w:pPr>
      <w:r>
        <w:rPr>
          <w:rFonts w:ascii="宋体" w:hAnsi="宋体" w:cs="宋体" w:hint="eastAsia"/>
          <w:sz w:val="24"/>
          <w:szCs w:val="24"/>
        </w:rPr>
        <w:t>公司、企业申请查询的，还应当提交企业营业执照</w:t>
      </w:r>
      <w:r>
        <w:rPr>
          <w:rFonts w:ascii="宋体" w:hAnsi="宋体" w:cs="宋体"/>
          <w:sz w:val="24"/>
          <w:szCs w:val="24"/>
        </w:rPr>
        <w:t>(</w:t>
      </w:r>
      <w:r>
        <w:rPr>
          <w:rFonts w:ascii="宋体" w:hAnsi="宋体" w:cs="宋体" w:hint="eastAsia"/>
          <w:sz w:val="24"/>
          <w:szCs w:val="24"/>
        </w:rPr>
        <w:t>副本</w:t>
      </w:r>
      <w:r>
        <w:rPr>
          <w:rFonts w:ascii="宋体" w:hAnsi="宋体" w:cs="宋体"/>
          <w:sz w:val="24"/>
          <w:szCs w:val="24"/>
        </w:rPr>
        <w:t>)</w:t>
      </w:r>
      <w:r>
        <w:rPr>
          <w:rFonts w:ascii="宋体" w:hAnsi="宋体" w:cs="宋体" w:hint="eastAsia"/>
          <w:sz w:val="24"/>
          <w:szCs w:val="24"/>
        </w:rPr>
        <w:t>原件以及复印件。</w:t>
      </w:r>
    </w:p>
    <w:p w:rsidR="00607BC9" w:rsidRDefault="008B0B8E">
      <w:pPr>
        <w:numPr>
          <w:ilvl w:val="0"/>
          <w:numId w:val="22"/>
        </w:numPr>
        <w:spacing w:line="400" w:lineRule="exact"/>
        <w:rPr>
          <w:rFonts w:ascii="宋体"/>
          <w:sz w:val="24"/>
          <w:szCs w:val="24"/>
        </w:rPr>
      </w:pPr>
      <w:r>
        <w:rPr>
          <w:rFonts w:ascii="宋体" w:hAnsi="宋体" w:cs="宋体" w:hint="eastAsia"/>
          <w:sz w:val="24"/>
          <w:szCs w:val="24"/>
        </w:rPr>
        <w:t>个人申请查询的，应当提交查询申请，本人有效身份证明以及复印件。</w:t>
      </w:r>
    </w:p>
    <w:p w:rsidR="00607BC9" w:rsidRDefault="008B0B8E">
      <w:pPr>
        <w:numPr>
          <w:ilvl w:val="0"/>
          <w:numId w:val="22"/>
        </w:numPr>
        <w:spacing w:line="400" w:lineRule="exact"/>
        <w:rPr>
          <w:rFonts w:ascii="宋体"/>
          <w:sz w:val="24"/>
          <w:szCs w:val="24"/>
        </w:rPr>
      </w:pPr>
      <w:r>
        <w:rPr>
          <w:rFonts w:ascii="宋体" w:hAnsi="宋体" w:cs="宋体" w:hint="eastAsia"/>
          <w:sz w:val="24"/>
          <w:szCs w:val="24"/>
        </w:rPr>
        <w:t>受委托进行查询的，还应当提交委托方的委托证明、受委托方的相关证明、经办人的有效身份证明以及复印件。</w:t>
      </w:r>
    </w:p>
    <w:p w:rsidR="00607BC9" w:rsidRDefault="008B0B8E">
      <w:pPr>
        <w:numPr>
          <w:ilvl w:val="0"/>
          <w:numId w:val="22"/>
        </w:numPr>
        <w:spacing w:line="400" w:lineRule="exact"/>
        <w:rPr>
          <w:rFonts w:ascii="宋体"/>
          <w:sz w:val="24"/>
          <w:szCs w:val="24"/>
        </w:rPr>
      </w:pPr>
      <w:r>
        <w:rPr>
          <w:rFonts w:ascii="宋体" w:hAnsi="宋体" w:cs="宋体" w:hint="eastAsia"/>
          <w:sz w:val="24"/>
          <w:szCs w:val="24"/>
        </w:rPr>
        <w:t>行贿犯罪档案查询</w:t>
      </w:r>
      <w:proofErr w:type="gramStart"/>
      <w:r>
        <w:rPr>
          <w:rFonts w:ascii="宋体" w:hAnsi="宋体" w:cs="宋体" w:hint="eastAsia"/>
          <w:sz w:val="24"/>
          <w:szCs w:val="24"/>
        </w:rPr>
        <w:t>告知函自检察</w:t>
      </w:r>
      <w:proofErr w:type="gramEnd"/>
      <w:r>
        <w:rPr>
          <w:rFonts w:ascii="宋体" w:hAnsi="宋体" w:cs="宋体" w:hint="eastAsia"/>
          <w:sz w:val="24"/>
          <w:szCs w:val="24"/>
        </w:rPr>
        <w:t>机关出具之日起</w:t>
      </w:r>
      <w:r>
        <w:rPr>
          <w:rFonts w:ascii="宋体" w:hAnsi="宋体" w:cs="宋体"/>
          <w:sz w:val="24"/>
          <w:szCs w:val="24"/>
        </w:rPr>
        <w:t>2</w:t>
      </w:r>
      <w:r>
        <w:rPr>
          <w:rFonts w:ascii="宋体" w:hAnsi="宋体" w:cs="宋体" w:hint="eastAsia"/>
          <w:sz w:val="24"/>
          <w:szCs w:val="24"/>
        </w:rPr>
        <w:t>个月内有效。</w:t>
      </w:r>
    </w:p>
    <w:p w:rsidR="00607BC9" w:rsidRDefault="00607BC9">
      <w:pPr>
        <w:rPr>
          <w:rFonts w:ascii="宋体"/>
          <w:sz w:val="24"/>
          <w:szCs w:val="24"/>
        </w:rPr>
      </w:pPr>
    </w:p>
    <w:p w:rsidR="00607BC9" w:rsidRDefault="008B0B8E">
      <w:pPr>
        <w:spacing w:line="360" w:lineRule="auto"/>
        <w:jc w:val="center"/>
        <w:rPr>
          <w:rFonts w:ascii="宋体"/>
          <w:sz w:val="24"/>
          <w:szCs w:val="24"/>
        </w:rPr>
      </w:pPr>
      <w:r>
        <w:rPr>
          <w:rFonts w:ascii="宋体" w:hAnsi="宋体" w:cs="宋体" w:hint="eastAsia"/>
          <w:sz w:val="24"/>
          <w:szCs w:val="24"/>
        </w:rPr>
        <w:t>招标文件投标人须知前附表第</w:t>
      </w:r>
      <w:r>
        <w:rPr>
          <w:rFonts w:ascii="宋体" w:hAnsi="宋体" w:cs="宋体"/>
          <w:sz w:val="24"/>
          <w:szCs w:val="24"/>
        </w:rPr>
        <w:t>2</w:t>
      </w:r>
      <w:r>
        <w:rPr>
          <w:rFonts w:ascii="宋体" w:hAnsi="宋体" w:cs="宋体" w:hint="eastAsia"/>
          <w:sz w:val="24"/>
          <w:szCs w:val="24"/>
        </w:rPr>
        <w:t>项要求提供的其他资格证明文件。</w:t>
      </w:r>
    </w:p>
    <w:p w:rsidR="00607BC9" w:rsidRDefault="008B0B8E">
      <w:pPr>
        <w:pStyle w:val="30"/>
        <w:rPr>
          <w:rFonts w:hAnsi="宋体" w:cs="Times New Roman"/>
          <w:sz w:val="24"/>
          <w:szCs w:val="24"/>
          <w:u w:val="single"/>
        </w:rPr>
      </w:pPr>
      <w:r>
        <w:rPr>
          <w:rFonts w:hAnsi="宋体" w:cs="Times New Roman"/>
          <w:sz w:val="24"/>
          <w:szCs w:val="24"/>
        </w:rPr>
        <w:br w:type="page"/>
      </w:r>
    </w:p>
    <w:p w:rsidR="00607BC9" w:rsidRDefault="008B0B8E" w:rsidP="00FB5A07">
      <w:pPr>
        <w:spacing w:line="360" w:lineRule="auto"/>
        <w:ind w:firstLineChars="199" w:firstLine="559"/>
        <w:jc w:val="center"/>
        <w:rPr>
          <w:rFonts w:ascii="宋体"/>
          <w:b/>
          <w:bCs/>
          <w:sz w:val="28"/>
          <w:szCs w:val="28"/>
        </w:rPr>
      </w:pPr>
      <w:bookmarkStart w:id="8" w:name="OLE_LINK7"/>
      <w:r>
        <w:rPr>
          <w:rFonts w:ascii="宋体" w:hAnsi="宋体" w:cs="宋体" w:hint="eastAsia"/>
          <w:b/>
          <w:bCs/>
          <w:sz w:val="28"/>
          <w:szCs w:val="28"/>
        </w:rPr>
        <w:t>售后服务和质量保证承诺</w:t>
      </w:r>
    </w:p>
    <w:bookmarkEnd w:id="8"/>
    <w:p w:rsidR="00607BC9" w:rsidRDefault="00607BC9" w:rsidP="00FB5A07">
      <w:pPr>
        <w:pStyle w:val="a6"/>
        <w:tabs>
          <w:tab w:val="left" w:pos="900"/>
        </w:tabs>
        <w:spacing w:line="360" w:lineRule="auto"/>
        <w:ind w:left="5250"/>
        <w:rPr>
          <w:rFonts w:ascii="宋体" w:cs="Times New Roman"/>
          <w:sz w:val="24"/>
          <w:szCs w:val="24"/>
        </w:rPr>
      </w:pPr>
    </w:p>
    <w:p w:rsidR="00607BC9" w:rsidRDefault="008B0B8E" w:rsidP="00FB5A07">
      <w:pPr>
        <w:pStyle w:val="a6"/>
        <w:tabs>
          <w:tab w:val="left" w:pos="900"/>
        </w:tabs>
        <w:spacing w:line="360" w:lineRule="auto"/>
        <w:ind w:left="5250"/>
        <w:rPr>
          <w:rFonts w:ascii="宋体" w:cs="Times New Roman"/>
          <w:sz w:val="24"/>
          <w:szCs w:val="24"/>
        </w:rPr>
      </w:pPr>
      <w:r>
        <w:rPr>
          <w:rFonts w:ascii="宋体" w:hAnsi="宋体" w:cs="宋体" w:hint="eastAsia"/>
          <w:sz w:val="24"/>
          <w:szCs w:val="24"/>
        </w:rPr>
        <w:t>致：</w:t>
      </w:r>
      <w:r>
        <w:rPr>
          <w:rFonts w:ascii="宋体" w:hAnsi="宋体" w:cs="宋体" w:hint="eastAsia"/>
          <w:sz w:val="24"/>
          <w:szCs w:val="24"/>
          <w:u w:val="single"/>
        </w:rPr>
        <w:t>招标代理人</w:t>
      </w:r>
    </w:p>
    <w:p w:rsidR="00607BC9" w:rsidRDefault="008B0B8E" w:rsidP="00FB5A07">
      <w:pPr>
        <w:spacing w:line="360" w:lineRule="auto"/>
        <w:ind w:firstLineChars="199" w:firstLine="478"/>
        <w:rPr>
          <w:rFonts w:ascii="宋体"/>
          <w:b/>
          <w:bCs/>
          <w:sz w:val="24"/>
          <w:szCs w:val="24"/>
        </w:rPr>
      </w:pPr>
      <w:r>
        <w:rPr>
          <w:rFonts w:ascii="宋体" w:hAnsi="宋体" w:cs="宋体" w:hint="eastAsia"/>
          <w:sz w:val="24"/>
          <w:szCs w:val="24"/>
        </w:rPr>
        <w:t>我方参与招标编号为的</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sz w:val="24"/>
          <w:szCs w:val="24"/>
          <w:u w:val="single"/>
        </w:rPr>
        <w:t>)</w:t>
      </w:r>
      <w:r>
        <w:rPr>
          <w:rFonts w:ascii="宋体" w:hAnsi="宋体" w:cs="宋体" w:hint="eastAsia"/>
          <w:sz w:val="24"/>
          <w:szCs w:val="24"/>
        </w:rPr>
        <w:t>的</w:t>
      </w:r>
      <w:proofErr w:type="gramStart"/>
      <w:r>
        <w:rPr>
          <w:rFonts w:ascii="宋体" w:hAnsi="宋体" w:cs="宋体" w:hint="eastAsia"/>
          <w:sz w:val="24"/>
          <w:szCs w:val="24"/>
        </w:rPr>
        <w:t>第合同包</w:t>
      </w:r>
      <w:proofErr w:type="gramEnd"/>
      <w:r>
        <w:rPr>
          <w:rFonts w:ascii="宋体" w:hAnsi="宋体" w:cs="宋体" w:hint="eastAsia"/>
          <w:sz w:val="24"/>
          <w:szCs w:val="24"/>
        </w:rPr>
        <w:t>货物提供以下质量保证和售后服务承诺：</w:t>
      </w:r>
    </w:p>
    <w:p w:rsidR="00607BC9" w:rsidRDefault="00607BC9" w:rsidP="00FB5A07">
      <w:pPr>
        <w:spacing w:line="360" w:lineRule="auto"/>
        <w:ind w:firstLineChars="199" w:firstLine="478"/>
        <w:rPr>
          <w:rFonts w:ascii="宋体"/>
          <w:sz w:val="24"/>
          <w:szCs w:val="24"/>
        </w:rPr>
      </w:pPr>
    </w:p>
    <w:p w:rsidR="00607BC9" w:rsidRDefault="00607BC9" w:rsidP="00FB5A07">
      <w:pPr>
        <w:spacing w:line="360" w:lineRule="auto"/>
        <w:ind w:firstLineChars="199" w:firstLine="478"/>
        <w:rPr>
          <w:rFonts w:ascii="宋体"/>
          <w:sz w:val="24"/>
          <w:szCs w:val="24"/>
        </w:rPr>
      </w:pPr>
    </w:p>
    <w:p w:rsidR="00607BC9" w:rsidRDefault="008B0B8E">
      <w:pPr>
        <w:spacing w:line="360" w:lineRule="auto"/>
        <w:rPr>
          <w:rFonts w:ascii="宋体"/>
          <w:sz w:val="24"/>
          <w:szCs w:val="24"/>
          <w:u w:val="single"/>
        </w:rPr>
      </w:pPr>
      <w:r>
        <w:rPr>
          <w:rFonts w:ascii="宋体" w:hAnsi="宋体" w:cs="宋体" w:hint="eastAsia"/>
          <w:sz w:val="24"/>
          <w:szCs w:val="24"/>
        </w:rPr>
        <w:t>投标人全称</w:t>
      </w:r>
      <w:r>
        <w:rPr>
          <w:rFonts w:ascii="宋体" w:hAnsi="宋体" w:cs="宋体"/>
          <w:snapToGrid w:val="0"/>
          <w:kern w:val="0"/>
          <w:sz w:val="24"/>
          <w:szCs w:val="24"/>
        </w:rPr>
        <w:t>(</w:t>
      </w:r>
      <w:r>
        <w:rPr>
          <w:rFonts w:ascii="宋体" w:hAnsi="宋体" w:cs="宋体" w:hint="eastAsia"/>
          <w:snapToGrid w:val="0"/>
          <w:kern w:val="0"/>
          <w:sz w:val="24"/>
          <w:szCs w:val="24"/>
        </w:rPr>
        <w:t>加盖公章</w:t>
      </w:r>
      <w:r>
        <w:rPr>
          <w:rFonts w:ascii="宋体" w:hAnsi="宋体" w:cs="宋体"/>
          <w:snapToGrid w:val="0"/>
          <w:kern w:val="0"/>
          <w:sz w:val="24"/>
          <w:szCs w:val="24"/>
        </w:rPr>
        <w:t>)</w:t>
      </w:r>
      <w:r>
        <w:rPr>
          <w:rFonts w:ascii="宋体" w:hAnsi="宋体" w:cs="宋体" w:hint="eastAsia"/>
          <w:sz w:val="24"/>
          <w:szCs w:val="24"/>
        </w:rPr>
        <w:t>：</w:t>
      </w:r>
    </w:p>
    <w:p w:rsidR="00607BC9" w:rsidRDefault="008B0B8E">
      <w:pPr>
        <w:spacing w:line="360" w:lineRule="auto"/>
        <w:rPr>
          <w:rFonts w:ascii="宋体"/>
          <w:sz w:val="24"/>
          <w:szCs w:val="24"/>
          <w:u w:val="single"/>
        </w:rPr>
      </w:pPr>
      <w:r>
        <w:rPr>
          <w:rFonts w:ascii="宋体" w:hAnsi="宋体" w:cs="宋体" w:hint="eastAsia"/>
          <w:sz w:val="24"/>
          <w:szCs w:val="24"/>
        </w:rPr>
        <w:t>日期：</w:t>
      </w:r>
    </w:p>
    <w:p w:rsidR="00607BC9" w:rsidRDefault="008B0B8E">
      <w:pPr>
        <w:spacing w:line="360" w:lineRule="auto"/>
        <w:rPr>
          <w:rFonts w:ascii="宋体"/>
          <w:b/>
          <w:bCs/>
          <w:sz w:val="28"/>
          <w:szCs w:val="28"/>
        </w:rPr>
      </w:pPr>
      <w:r>
        <w:rPr>
          <w:rFonts w:ascii="宋体" w:hAnsi="宋体" w:cs="宋体" w:hint="eastAsia"/>
          <w:b/>
          <w:bCs/>
          <w:sz w:val="28"/>
          <w:szCs w:val="28"/>
        </w:rPr>
        <w:t>附件</w:t>
      </w:r>
      <w:r>
        <w:rPr>
          <w:rFonts w:ascii="宋体" w:hAnsi="宋体" w:cs="宋体"/>
          <w:b/>
          <w:bCs/>
          <w:sz w:val="28"/>
          <w:szCs w:val="28"/>
        </w:rPr>
        <w:t>8</w:t>
      </w:r>
    </w:p>
    <w:p w:rsidR="00607BC9" w:rsidRDefault="008B0B8E">
      <w:pPr>
        <w:spacing w:line="360" w:lineRule="auto"/>
        <w:jc w:val="center"/>
        <w:rPr>
          <w:rFonts w:ascii="宋体"/>
          <w:b/>
          <w:bCs/>
          <w:sz w:val="28"/>
          <w:szCs w:val="28"/>
        </w:rPr>
      </w:pPr>
      <w:r>
        <w:rPr>
          <w:rFonts w:ascii="宋体" w:hAnsi="宋体" w:cs="宋体" w:hint="eastAsia"/>
          <w:b/>
          <w:bCs/>
          <w:sz w:val="28"/>
          <w:szCs w:val="28"/>
        </w:rPr>
        <w:t>售后服务机构情况表</w:t>
      </w:r>
    </w:p>
    <w:p w:rsidR="00607BC9" w:rsidRDefault="008B0B8E">
      <w:pPr>
        <w:spacing w:line="360" w:lineRule="auto"/>
        <w:rPr>
          <w:rFonts w:ascii="宋体"/>
          <w:sz w:val="24"/>
          <w:szCs w:val="24"/>
        </w:rPr>
      </w:pPr>
      <w:r>
        <w:rPr>
          <w:rFonts w:ascii="宋体" w:hAnsi="宋体" w:cs="宋体" w:hint="eastAsia"/>
          <w:sz w:val="24"/>
          <w:szCs w:val="24"/>
        </w:rPr>
        <w:t>招标编号：项目名称：</w:t>
      </w:r>
    </w:p>
    <w:tbl>
      <w:tblPr>
        <w:tblW w:w="960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19"/>
        <w:gridCol w:w="869"/>
        <w:gridCol w:w="744"/>
        <w:gridCol w:w="1613"/>
        <w:gridCol w:w="992"/>
        <w:gridCol w:w="992"/>
        <w:gridCol w:w="125"/>
        <w:gridCol w:w="1363"/>
        <w:gridCol w:w="498"/>
        <w:gridCol w:w="1291"/>
      </w:tblGrid>
      <w:tr w:rsidR="00607BC9">
        <w:tc>
          <w:tcPr>
            <w:tcW w:w="2732" w:type="dxa"/>
            <w:gridSpan w:val="3"/>
          </w:tcPr>
          <w:p w:rsidR="00607BC9" w:rsidRDefault="008B0B8E">
            <w:pPr>
              <w:jc w:val="center"/>
              <w:rPr>
                <w:rFonts w:ascii="宋体"/>
                <w:b/>
                <w:bCs/>
                <w:sz w:val="24"/>
                <w:szCs w:val="24"/>
              </w:rPr>
            </w:pPr>
            <w:r>
              <w:rPr>
                <w:rFonts w:ascii="宋体" w:hAnsi="宋体" w:cs="宋体" w:hint="eastAsia"/>
                <w:b/>
                <w:bCs/>
                <w:sz w:val="24"/>
                <w:szCs w:val="24"/>
              </w:rPr>
              <w:t>售后服务机构名称</w:t>
            </w:r>
          </w:p>
        </w:tc>
        <w:tc>
          <w:tcPr>
            <w:tcW w:w="6874" w:type="dxa"/>
            <w:gridSpan w:val="7"/>
          </w:tcPr>
          <w:p w:rsidR="00607BC9" w:rsidRDefault="00607BC9">
            <w:pPr>
              <w:jc w:val="center"/>
              <w:rPr>
                <w:rFonts w:ascii="宋体"/>
                <w:b/>
                <w:bCs/>
                <w:sz w:val="24"/>
                <w:szCs w:val="24"/>
              </w:rPr>
            </w:pPr>
          </w:p>
        </w:tc>
      </w:tr>
      <w:tr w:rsidR="00607BC9">
        <w:tc>
          <w:tcPr>
            <w:tcW w:w="9606" w:type="dxa"/>
            <w:gridSpan w:val="10"/>
          </w:tcPr>
          <w:p w:rsidR="00607BC9" w:rsidRDefault="008B0B8E">
            <w:pPr>
              <w:jc w:val="center"/>
              <w:rPr>
                <w:rFonts w:ascii="宋体"/>
                <w:b/>
                <w:bCs/>
                <w:sz w:val="24"/>
                <w:szCs w:val="24"/>
              </w:rPr>
            </w:pPr>
            <w:r>
              <w:rPr>
                <w:rFonts w:ascii="宋体" w:hAnsi="宋体" w:cs="宋体" w:hint="eastAsia"/>
                <w:b/>
                <w:bCs/>
                <w:sz w:val="24"/>
                <w:szCs w:val="24"/>
              </w:rPr>
              <w:t>售后服务人员情况</w:t>
            </w:r>
          </w:p>
        </w:tc>
      </w:tr>
      <w:tr w:rsidR="00607BC9">
        <w:tc>
          <w:tcPr>
            <w:tcW w:w="1119" w:type="dxa"/>
          </w:tcPr>
          <w:p w:rsidR="00607BC9" w:rsidRDefault="008B0B8E">
            <w:pPr>
              <w:jc w:val="center"/>
              <w:rPr>
                <w:rFonts w:ascii="宋体"/>
                <w:b/>
                <w:bCs/>
                <w:sz w:val="24"/>
                <w:szCs w:val="24"/>
              </w:rPr>
            </w:pPr>
            <w:r>
              <w:rPr>
                <w:rFonts w:ascii="宋体" w:hAnsi="宋体" w:cs="宋体" w:hint="eastAsia"/>
                <w:b/>
                <w:bCs/>
                <w:sz w:val="24"/>
                <w:szCs w:val="24"/>
              </w:rPr>
              <w:t>姓名</w:t>
            </w:r>
          </w:p>
        </w:tc>
        <w:tc>
          <w:tcPr>
            <w:tcW w:w="869" w:type="dxa"/>
          </w:tcPr>
          <w:p w:rsidR="00607BC9" w:rsidRDefault="008B0B8E">
            <w:pPr>
              <w:jc w:val="center"/>
              <w:rPr>
                <w:rFonts w:ascii="宋体"/>
                <w:b/>
                <w:bCs/>
                <w:sz w:val="24"/>
                <w:szCs w:val="24"/>
              </w:rPr>
            </w:pPr>
            <w:r>
              <w:rPr>
                <w:rFonts w:ascii="宋体" w:hAnsi="宋体" w:cs="宋体" w:hint="eastAsia"/>
                <w:b/>
                <w:bCs/>
                <w:sz w:val="24"/>
                <w:szCs w:val="24"/>
              </w:rPr>
              <w:t>性别</w:t>
            </w:r>
          </w:p>
        </w:tc>
        <w:tc>
          <w:tcPr>
            <w:tcW w:w="2357" w:type="dxa"/>
            <w:gridSpan w:val="2"/>
          </w:tcPr>
          <w:p w:rsidR="00607BC9" w:rsidRDefault="008B0B8E">
            <w:pPr>
              <w:jc w:val="center"/>
              <w:rPr>
                <w:rFonts w:ascii="宋体"/>
                <w:b/>
                <w:bCs/>
                <w:sz w:val="24"/>
                <w:szCs w:val="24"/>
              </w:rPr>
            </w:pPr>
            <w:r>
              <w:rPr>
                <w:rFonts w:ascii="宋体" w:hAnsi="宋体" w:cs="宋体" w:hint="eastAsia"/>
                <w:b/>
                <w:bCs/>
                <w:sz w:val="24"/>
                <w:szCs w:val="24"/>
              </w:rPr>
              <w:t>身份证号</w:t>
            </w:r>
          </w:p>
        </w:tc>
        <w:tc>
          <w:tcPr>
            <w:tcW w:w="992" w:type="dxa"/>
          </w:tcPr>
          <w:p w:rsidR="00607BC9" w:rsidRDefault="008B0B8E">
            <w:pPr>
              <w:jc w:val="center"/>
              <w:rPr>
                <w:rFonts w:ascii="宋体"/>
                <w:b/>
                <w:bCs/>
                <w:sz w:val="24"/>
                <w:szCs w:val="24"/>
              </w:rPr>
            </w:pPr>
            <w:r>
              <w:rPr>
                <w:rFonts w:ascii="宋体" w:hAnsi="宋体" w:cs="宋体" w:hint="eastAsia"/>
                <w:b/>
                <w:bCs/>
                <w:sz w:val="24"/>
                <w:szCs w:val="24"/>
              </w:rPr>
              <w:t>职称</w:t>
            </w:r>
          </w:p>
        </w:tc>
        <w:tc>
          <w:tcPr>
            <w:tcW w:w="992" w:type="dxa"/>
          </w:tcPr>
          <w:p w:rsidR="00607BC9" w:rsidRDefault="008B0B8E">
            <w:pPr>
              <w:jc w:val="center"/>
              <w:rPr>
                <w:rFonts w:ascii="宋体"/>
                <w:b/>
                <w:bCs/>
                <w:sz w:val="24"/>
                <w:szCs w:val="24"/>
              </w:rPr>
            </w:pPr>
            <w:r>
              <w:rPr>
                <w:rFonts w:ascii="宋体" w:hAnsi="宋体" w:cs="宋体" w:hint="eastAsia"/>
                <w:b/>
                <w:bCs/>
                <w:sz w:val="24"/>
                <w:szCs w:val="24"/>
              </w:rPr>
              <w:t>学历</w:t>
            </w:r>
          </w:p>
        </w:tc>
        <w:tc>
          <w:tcPr>
            <w:tcW w:w="1488" w:type="dxa"/>
            <w:gridSpan w:val="2"/>
          </w:tcPr>
          <w:p w:rsidR="00607BC9" w:rsidRDefault="008B0B8E">
            <w:pPr>
              <w:jc w:val="center"/>
              <w:rPr>
                <w:rFonts w:ascii="宋体"/>
                <w:b/>
                <w:bCs/>
                <w:sz w:val="24"/>
                <w:szCs w:val="24"/>
              </w:rPr>
            </w:pPr>
            <w:r>
              <w:rPr>
                <w:rFonts w:ascii="宋体" w:hAnsi="宋体" w:cs="宋体" w:hint="eastAsia"/>
                <w:b/>
                <w:bCs/>
                <w:sz w:val="24"/>
                <w:szCs w:val="24"/>
              </w:rPr>
              <w:t>工作年限</w:t>
            </w:r>
          </w:p>
        </w:tc>
        <w:tc>
          <w:tcPr>
            <w:tcW w:w="1789" w:type="dxa"/>
            <w:gridSpan w:val="2"/>
          </w:tcPr>
          <w:p w:rsidR="00607BC9" w:rsidRDefault="008B0B8E">
            <w:pPr>
              <w:jc w:val="center"/>
              <w:rPr>
                <w:rFonts w:ascii="宋体"/>
                <w:b/>
                <w:bCs/>
                <w:sz w:val="24"/>
                <w:szCs w:val="24"/>
              </w:rPr>
            </w:pPr>
            <w:r>
              <w:rPr>
                <w:rFonts w:ascii="宋体" w:hAnsi="宋体" w:cs="宋体" w:hint="eastAsia"/>
                <w:b/>
                <w:bCs/>
                <w:sz w:val="24"/>
                <w:szCs w:val="24"/>
              </w:rPr>
              <w:t>主要专长</w:t>
            </w:r>
          </w:p>
        </w:tc>
      </w:tr>
      <w:tr w:rsidR="00607BC9">
        <w:tc>
          <w:tcPr>
            <w:tcW w:w="1119" w:type="dxa"/>
          </w:tcPr>
          <w:p w:rsidR="00607BC9" w:rsidRDefault="00607BC9">
            <w:pPr>
              <w:jc w:val="center"/>
              <w:rPr>
                <w:rFonts w:ascii="宋体"/>
                <w:b/>
                <w:bCs/>
                <w:sz w:val="24"/>
                <w:szCs w:val="24"/>
              </w:rPr>
            </w:pPr>
          </w:p>
        </w:tc>
        <w:tc>
          <w:tcPr>
            <w:tcW w:w="869" w:type="dxa"/>
          </w:tcPr>
          <w:p w:rsidR="00607BC9" w:rsidRDefault="00607BC9">
            <w:pPr>
              <w:jc w:val="center"/>
              <w:rPr>
                <w:rFonts w:ascii="宋体"/>
                <w:b/>
                <w:bCs/>
                <w:sz w:val="24"/>
                <w:szCs w:val="24"/>
              </w:rPr>
            </w:pPr>
          </w:p>
        </w:tc>
        <w:tc>
          <w:tcPr>
            <w:tcW w:w="2357" w:type="dxa"/>
            <w:gridSpan w:val="2"/>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1488" w:type="dxa"/>
            <w:gridSpan w:val="2"/>
          </w:tcPr>
          <w:p w:rsidR="00607BC9" w:rsidRDefault="00607BC9">
            <w:pPr>
              <w:jc w:val="center"/>
              <w:rPr>
                <w:rFonts w:ascii="宋体"/>
                <w:b/>
                <w:bCs/>
                <w:sz w:val="24"/>
                <w:szCs w:val="24"/>
              </w:rPr>
            </w:pPr>
          </w:p>
        </w:tc>
        <w:tc>
          <w:tcPr>
            <w:tcW w:w="1789" w:type="dxa"/>
            <w:gridSpan w:val="2"/>
          </w:tcPr>
          <w:p w:rsidR="00607BC9" w:rsidRDefault="00607BC9">
            <w:pPr>
              <w:jc w:val="center"/>
              <w:rPr>
                <w:rFonts w:ascii="宋体"/>
                <w:b/>
                <w:bCs/>
                <w:sz w:val="24"/>
                <w:szCs w:val="24"/>
              </w:rPr>
            </w:pPr>
          </w:p>
        </w:tc>
      </w:tr>
      <w:tr w:rsidR="00607BC9">
        <w:tc>
          <w:tcPr>
            <w:tcW w:w="1119" w:type="dxa"/>
          </w:tcPr>
          <w:p w:rsidR="00607BC9" w:rsidRDefault="00607BC9">
            <w:pPr>
              <w:jc w:val="center"/>
              <w:rPr>
                <w:rFonts w:ascii="宋体"/>
                <w:b/>
                <w:bCs/>
                <w:sz w:val="24"/>
                <w:szCs w:val="24"/>
              </w:rPr>
            </w:pPr>
          </w:p>
        </w:tc>
        <w:tc>
          <w:tcPr>
            <w:tcW w:w="869" w:type="dxa"/>
          </w:tcPr>
          <w:p w:rsidR="00607BC9" w:rsidRDefault="00607BC9">
            <w:pPr>
              <w:jc w:val="center"/>
              <w:rPr>
                <w:rFonts w:ascii="宋体"/>
                <w:b/>
                <w:bCs/>
                <w:sz w:val="24"/>
                <w:szCs w:val="24"/>
              </w:rPr>
            </w:pPr>
          </w:p>
        </w:tc>
        <w:tc>
          <w:tcPr>
            <w:tcW w:w="2357" w:type="dxa"/>
            <w:gridSpan w:val="2"/>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1488" w:type="dxa"/>
            <w:gridSpan w:val="2"/>
          </w:tcPr>
          <w:p w:rsidR="00607BC9" w:rsidRDefault="00607BC9">
            <w:pPr>
              <w:jc w:val="center"/>
              <w:rPr>
                <w:rFonts w:ascii="宋体"/>
                <w:b/>
                <w:bCs/>
                <w:sz w:val="24"/>
                <w:szCs w:val="24"/>
              </w:rPr>
            </w:pPr>
          </w:p>
        </w:tc>
        <w:tc>
          <w:tcPr>
            <w:tcW w:w="1789" w:type="dxa"/>
            <w:gridSpan w:val="2"/>
          </w:tcPr>
          <w:p w:rsidR="00607BC9" w:rsidRDefault="00607BC9">
            <w:pPr>
              <w:jc w:val="center"/>
              <w:rPr>
                <w:rFonts w:ascii="宋体"/>
                <w:b/>
                <w:bCs/>
                <w:sz w:val="24"/>
                <w:szCs w:val="24"/>
              </w:rPr>
            </w:pPr>
          </w:p>
        </w:tc>
      </w:tr>
      <w:tr w:rsidR="00607BC9">
        <w:tc>
          <w:tcPr>
            <w:tcW w:w="1119" w:type="dxa"/>
          </w:tcPr>
          <w:p w:rsidR="00607BC9" w:rsidRDefault="00607BC9">
            <w:pPr>
              <w:jc w:val="center"/>
              <w:rPr>
                <w:rFonts w:ascii="宋体"/>
                <w:b/>
                <w:bCs/>
                <w:sz w:val="24"/>
                <w:szCs w:val="24"/>
              </w:rPr>
            </w:pPr>
          </w:p>
        </w:tc>
        <w:tc>
          <w:tcPr>
            <w:tcW w:w="869" w:type="dxa"/>
          </w:tcPr>
          <w:p w:rsidR="00607BC9" w:rsidRDefault="00607BC9">
            <w:pPr>
              <w:jc w:val="center"/>
              <w:rPr>
                <w:rFonts w:ascii="宋体"/>
                <w:b/>
                <w:bCs/>
                <w:sz w:val="24"/>
                <w:szCs w:val="24"/>
              </w:rPr>
            </w:pPr>
          </w:p>
        </w:tc>
        <w:tc>
          <w:tcPr>
            <w:tcW w:w="2357" w:type="dxa"/>
            <w:gridSpan w:val="2"/>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992" w:type="dxa"/>
          </w:tcPr>
          <w:p w:rsidR="00607BC9" w:rsidRDefault="00607BC9">
            <w:pPr>
              <w:jc w:val="center"/>
              <w:rPr>
                <w:rFonts w:ascii="宋体"/>
                <w:b/>
                <w:bCs/>
                <w:sz w:val="24"/>
                <w:szCs w:val="24"/>
              </w:rPr>
            </w:pPr>
          </w:p>
        </w:tc>
        <w:tc>
          <w:tcPr>
            <w:tcW w:w="1488" w:type="dxa"/>
            <w:gridSpan w:val="2"/>
          </w:tcPr>
          <w:p w:rsidR="00607BC9" w:rsidRDefault="00607BC9">
            <w:pPr>
              <w:jc w:val="center"/>
              <w:rPr>
                <w:rFonts w:ascii="宋体"/>
                <w:b/>
                <w:bCs/>
                <w:sz w:val="24"/>
                <w:szCs w:val="24"/>
              </w:rPr>
            </w:pPr>
          </w:p>
        </w:tc>
        <w:tc>
          <w:tcPr>
            <w:tcW w:w="1789" w:type="dxa"/>
            <w:gridSpan w:val="2"/>
          </w:tcPr>
          <w:p w:rsidR="00607BC9" w:rsidRDefault="00607BC9">
            <w:pPr>
              <w:jc w:val="center"/>
              <w:rPr>
                <w:rFonts w:ascii="宋体"/>
                <w:b/>
                <w:bCs/>
                <w:sz w:val="24"/>
                <w:szCs w:val="24"/>
              </w:rPr>
            </w:pPr>
          </w:p>
        </w:tc>
      </w:tr>
      <w:tr w:rsidR="00607BC9">
        <w:tc>
          <w:tcPr>
            <w:tcW w:w="9606" w:type="dxa"/>
            <w:gridSpan w:val="10"/>
          </w:tcPr>
          <w:p w:rsidR="00607BC9" w:rsidRDefault="008B0B8E">
            <w:pPr>
              <w:jc w:val="center"/>
              <w:rPr>
                <w:rFonts w:ascii="宋体"/>
                <w:b/>
                <w:bCs/>
                <w:sz w:val="24"/>
                <w:szCs w:val="24"/>
              </w:rPr>
            </w:pPr>
            <w:r>
              <w:rPr>
                <w:rFonts w:ascii="宋体" w:hAnsi="宋体" w:cs="宋体" w:hint="eastAsia"/>
                <w:b/>
                <w:bCs/>
                <w:sz w:val="24"/>
                <w:szCs w:val="24"/>
              </w:rPr>
              <w:t>维修设备及配件情况</w:t>
            </w:r>
          </w:p>
        </w:tc>
      </w:tr>
      <w:tr w:rsidR="00607BC9">
        <w:tc>
          <w:tcPr>
            <w:tcW w:w="2732" w:type="dxa"/>
            <w:gridSpan w:val="3"/>
          </w:tcPr>
          <w:p w:rsidR="00607BC9" w:rsidRDefault="008B0B8E">
            <w:pPr>
              <w:jc w:val="center"/>
              <w:rPr>
                <w:rFonts w:ascii="宋体"/>
                <w:b/>
                <w:bCs/>
                <w:sz w:val="24"/>
                <w:szCs w:val="24"/>
              </w:rPr>
            </w:pPr>
            <w:r>
              <w:rPr>
                <w:rFonts w:ascii="宋体" w:hAnsi="宋体" w:cs="宋体" w:hint="eastAsia"/>
                <w:b/>
                <w:bCs/>
                <w:sz w:val="24"/>
                <w:szCs w:val="24"/>
              </w:rPr>
              <w:t>设备或配件名称</w:t>
            </w:r>
          </w:p>
        </w:tc>
        <w:tc>
          <w:tcPr>
            <w:tcW w:w="1613" w:type="dxa"/>
          </w:tcPr>
          <w:p w:rsidR="00607BC9" w:rsidRDefault="008B0B8E">
            <w:pPr>
              <w:jc w:val="center"/>
              <w:rPr>
                <w:rFonts w:ascii="宋体"/>
                <w:b/>
                <w:bCs/>
                <w:sz w:val="24"/>
                <w:szCs w:val="24"/>
              </w:rPr>
            </w:pPr>
            <w:r>
              <w:rPr>
                <w:rFonts w:ascii="宋体" w:hAnsi="宋体" w:cs="宋体" w:hint="eastAsia"/>
                <w:b/>
                <w:bCs/>
                <w:sz w:val="24"/>
                <w:szCs w:val="24"/>
              </w:rPr>
              <w:t>数量</w:t>
            </w:r>
          </w:p>
        </w:tc>
        <w:tc>
          <w:tcPr>
            <w:tcW w:w="2109" w:type="dxa"/>
            <w:gridSpan w:val="3"/>
          </w:tcPr>
          <w:p w:rsidR="00607BC9" w:rsidRDefault="008B0B8E">
            <w:pPr>
              <w:jc w:val="center"/>
              <w:rPr>
                <w:rFonts w:ascii="宋体"/>
                <w:b/>
                <w:bCs/>
                <w:sz w:val="24"/>
                <w:szCs w:val="24"/>
              </w:rPr>
            </w:pPr>
            <w:r>
              <w:rPr>
                <w:rFonts w:ascii="宋体" w:hAnsi="宋体" w:cs="宋体" w:hint="eastAsia"/>
                <w:b/>
                <w:bCs/>
                <w:sz w:val="24"/>
                <w:szCs w:val="24"/>
              </w:rPr>
              <w:t>规格</w:t>
            </w:r>
          </w:p>
        </w:tc>
        <w:tc>
          <w:tcPr>
            <w:tcW w:w="1861" w:type="dxa"/>
            <w:gridSpan w:val="2"/>
          </w:tcPr>
          <w:p w:rsidR="00607BC9" w:rsidRDefault="008B0B8E">
            <w:pPr>
              <w:jc w:val="center"/>
              <w:rPr>
                <w:rFonts w:ascii="宋体"/>
                <w:b/>
                <w:bCs/>
                <w:sz w:val="24"/>
                <w:szCs w:val="24"/>
              </w:rPr>
            </w:pPr>
            <w:r>
              <w:rPr>
                <w:rFonts w:ascii="宋体" w:hAnsi="宋体" w:cs="宋体" w:hint="eastAsia"/>
                <w:b/>
                <w:bCs/>
                <w:sz w:val="24"/>
                <w:szCs w:val="24"/>
              </w:rPr>
              <w:t>使用年限</w:t>
            </w:r>
          </w:p>
        </w:tc>
        <w:tc>
          <w:tcPr>
            <w:tcW w:w="1291" w:type="dxa"/>
          </w:tcPr>
          <w:p w:rsidR="00607BC9" w:rsidRDefault="008B0B8E">
            <w:pPr>
              <w:jc w:val="center"/>
              <w:rPr>
                <w:rFonts w:ascii="宋体"/>
                <w:b/>
                <w:bCs/>
                <w:sz w:val="24"/>
                <w:szCs w:val="24"/>
              </w:rPr>
            </w:pPr>
            <w:r>
              <w:rPr>
                <w:rFonts w:ascii="宋体" w:hAnsi="宋体" w:cs="宋体" w:hint="eastAsia"/>
                <w:b/>
                <w:bCs/>
                <w:sz w:val="24"/>
                <w:szCs w:val="24"/>
              </w:rPr>
              <w:t>备注</w:t>
            </w:r>
          </w:p>
        </w:tc>
      </w:tr>
      <w:tr w:rsidR="00607BC9">
        <w:tc>
          <w:tcPr>
            <w:tcW w:w="2732" w:type="dxa"/>
            <w:gridSpan w:val="3"/>
          </w:tcPr>
          <w:p w:rsidR="00607BC9" w:rsidRDefault="00607BC9">
            <w:pPr>
              <w:jc w:val="center"/>
              <w:rPr>
                <w:rFonts w:ascii="宋体"/>
                <w:b/>
                <w:bCs/>
                <w:sz w:val="24"/>
                <w:szCs w:val="24"/>
              </w:rPr>
            </w:pPr>
          </w:p>
        </w:tc>
        <w:tc>
          <w:tcPr>
            <w:tcW w:w="1613" w:type="dxa"/>
          </w:tcPr>
          <w:p w:rsidR="00607BC9" w:rsidRDefault="00607BC9">
            <w:pPr>
              <w:jc w:val="center"/>
              <w:rPr>
                <w:rFonts w:ascii="宋体"/>
                <w:b/>
                <w:bCs/>
                <w:sz w:val="24"/>
                <w:szCs w:val="24"/>
              </w:rPr>
            </w:pPr>
          </w:p>
        </w:tc>
        <w:tc>
          <w:tcPr>
            <w:tcW w:w="2109" w:type="dxa"/>
            <w:gridSpan w:val="3"/>
          </w:tcPr>
          <w:p w:rsidR="00607BC9" w:rsidRDefault="00607BC9">
            <w:pPr>
              <w:jc w:val="center"/>
              <w:rPr>
                <w:rFonts w:ascii="宋体"/>
                <w:b/>
                <w:bCs/>
                <w:sz w:val="24"/>
                <w:szCs w:val="24"/>
              </w:rPr>
            </w:pPr>
          </w:p>
        </w:tc>
        <w:tc>
          <w:tcPr>
            <w:tcW w:w="1861" w:type="dxa"/>
            <w:gridSpan w:val="2"/>
          </w:tcPr>
          <w:p w:rsidR="00607BC9" w:rsidRDefault="00607BC9">
            <w:pPr>
              <w:jc w:val="center"/>
              <w:rPr>
                <w:rFonts w:ascii="宋体"/>
                <w:b/>
                <w:bCs/>
                <w:sz w:val="24"/>
                <w:szCs w:val="24"/>
              </w:rPr>
            </w:pPr>
          </w:p>
        </w:tc>
        <w:tc>
          <w:tcPr>
            <w:tcW w:w="1291" w:type="dxa"/>
          </w:tcPr>
          <w:p w:rsidR="00607BC9" w:rsidRDefault="00607BC9">
            <w:pPr>
              <w:jc w:val="center"/>
              <w:rPr>
                <w:rFonts w:ascii="宋体"/>
                <w:b/>
                <w:bCs/>
                <w:sz w:val="24"/>
                <w:szCs w:val="24"/>
              </w:rPr>
            </w:pPr>
          </w:p>
        </w:tc>
      </w:tr>
      <w:tr w:rsidR="00607BC9">
        <w:tc>
          <w:tcPr>
            <w:tcW w:w="2732" w:type="dxa"/>
            <w:gridSpan w:val="3"/>
          </w:tcPr>
          <w:p w:rsidR="00607BC9" w:rsidRDefault="00607BC9">
            <w:pPr>
              <w:jc w:val="center"/>
              <w:rPr>
                <w:rFonts w:ascii="宋体"/>
                <w:b/>
                <w:bCs/>
                <w:sz w:val="24"/>
                <w:szCs w:val="24"/>
              </w:rPr>
            </w:pPr>
          </w:p>
        </w:tc>
        <w:tc>
          <w:tcPr>
            <w:tcW w:w="1613" w:type="dxa"/>
          </w:tcPr>
          <w:p w:rsidR="00607BC9" w:rsidRDefault="00607BC9">
            <w:pPr>
              <w:jc w:val="center"/>
              <w:rPr>
                <w:rFonts w:ascii="宋体"/>
                <w:b/>
                <w:bCs/>
                <w:sz w:val="24"/>
                <w:szCs w:val="24"/>
              </w:rPr>
            </w:pPr>
          </w:p>
        </w:tc>
        <w:tc>
          <w:tcPr>
            <w:tcW w:w="2109" w:type="dxa"/>
            <w:gridSpan w:val="3"/>
          </w:tcPr>
          <w:p w:rsidR="00607BC9" w:rsidRDefault="00607BC9">
            <w:pPr>
              <w:jc w:val="center"/>
              <w:rPr>
                <w:rFonts w:ascii="宋体"/>
                <w:b/>
                <w:bCs/>
                <w:sz w:val="24"/>
                <w:szCs w:val="24"/>
              </w:rPr>
            </w:pPr>
          </w:p>
        </w:tc>
        <w:tc>
          <w:tcPr>
            <w:tcW w:w="1861" w:type="dxa"/>
            <w:gridSpan w:val="2"/>
          </w:tcPr>
          <w:p w:rsidR="00607BC9" w:rsidRDefault="00607BC9">
            <w:pPr>
              <w:jc w:val="center"/>
              <w:rPr>
                <w:rFonts w:ascii="宋体"/>
                <w:b/>
                <w:bCs/>
                <w:sz w:val="24"/>
                <w:szCs w:val="24"/>
              </w:rPr>
            </w:pPr>
          </w:p>
        </w:tc>
        <w:tc>
          <w:tcPr>
            <w:tcW w:w="1291" w:type="dxa"/>
          </w:tcPr>
          <w:p w:rsidR="00607BC9" w:rsidRDefault="00607BC9">
            <w:pPr>
              <w:jc w:val="center"/>
              <w:rPr>
                <w:rFonts w:ascii="宋体"/>
                <w:b/>
                <w:bCs/>
                <w:sz w:val="24"/>
                <w:szCs w:val="24"/>
              </w:rPr>
            </w:pPr>
          </w:p>
        </w:tc>
      </w:tr>
      <w:tr w:rsidR="00607BC9">
        <w:tc>
          <w:tcPr>
            <w:tcW w:w="2732" w:type="dxa"/>
            <w:gridSpan w:val="3"/>
          </w:tcPr>
          <w:p w:rsidR="00607BC9" w:rsidRDefault="00607BC9">
            <w:pPr>
              <w:jc w:val="center"/>
              <w:rPr>
                <w:rFonts w:ascii="宋体"/>
                <w:b/>
                <w:bCs/>
                <w:sz w:val="24"/>
                <w:szCs w:val="24"/>
              </w:rPr>
            </w:pPr>
          </w:p>
        </w:tc>
        <w:tc>
          <w:tcPr>
            <w:tcW w:w="1613" w:type="dxa"/>
          </w:tcPr>
          <w:p w:rsidR="00607BC9" w:rsidRDefault="00607BC9">
            <w:pPr>
              <w:jc w:val="center"/>
              <w:rPr>
                <w:rFonts w:ascii="宋体"/>
                <w:b/>
                <w:bCs/>
                <w:sz w:val="24"/>
                <w:szCs w:val="24"/>
              </w:rPr>
            </w:pPr>
          </w:p>
        </w:tc>
        <w:tc>
          <w:tcPr>
            <w:tcW w:w="2109" w:type="dxa"/>
            <w:gridSpan w:val="3"/>
          </w:tcPr>
          <w:p w:rsidR="00607BC9" w:rsidRDefault="00607BC9">
            <w:pPr>
              <w:jc w:val="center"/>
              <w:rPr>
                <w:rFonts w:ascii="宋体"/>
                <w:b/>
                <w:bCs/>
                <w:sz w:val="24"/>
                <w:szCs w:val="24"/>
              </w:rPr>
            </w:pPr>
          </w:p>
        </w:tc>
        <w:tc>
          <w:tcPr>
            <w:tcW w:w="1861" w:type="dxa"/>
            <w:gridSpan w:val="2"/>
          </w:tcPr>
          <w:p w:rsidR="00607BC9" w:rsidRDefault="00607BC9">
            <w:pPr>
              <w:jc w:val="center"/>
              <w:rPr>
                <w:rFonts w:ascii="宋体"/>
                <w:b/>
                <w:bCs/>
                <w:sz w:val="24"/>
                <w:szCs w:val="24"/>
              </w:rPr>
            </w:pPr>
          </w:p>
        </w:tc>
        <w:tc>
          <w:tcPr>
            <w:tcW w:w="1291" w:type="dxa"/>
          </w:tcPr>
          <w:p w:rsidR="00607BC9" w:rsidRDefault="00607BC9">
            <w:pPr>
              <w:jc w:val="center"/>
              <w:rPr>
                <w:rFonts w:ascii="宋体"/>
                <w:b/>
                <w:bCs/>
                <w:sz w:val="24"/>
                <w:szCs w:val="24"/>
              </w:rPr>
            </w:pPr>
          </w:p>
        </w:tc>
      </w:tr>
    </w:tbl>
    <w:p w:rsidR="00607BC9" w:rsidRDefault="00607BC9">
      <w:pPr>
        <w:rPr>
          <w:rFonts w:ascii="宋体"/>
          <w:sz w:val="24"/>
          <w:szCs w:val="24"/>
        </w:rPr>
      </w:pPr>
    </w:p>
    <w:p w:rsidR="00607BC9" w:rsidRDefault="008B0B8E">
      <w:pPr>
        <w:spacing w:line="360" w:lineRule="auto"/>
        <w:rPr>
          <w:rFonts w:ascii="宋体"/>
          <w:sz w:val="24"/>
          <w:szCs w:val="24"/>
          <w:u w:val="single"/>
        </w:rPr>
      </w:pPr>
      <w:r>
        <w:rPr>
          <w:rFonts w:ascii="宋体" w:hAnsi="宋体" w:cs="宋体" w:hint="eastAsia"/>
          <w:sz w:val="24"/>
          <w:szCs w:val="24"/>
        </w:rPr>
        <w:t>投标人全称</w:t>
      </w:r>
      <w:r>
        <w:rPr>
          <w:rFonts w:ascii="宋体" w:hAnsi="宋体" w:cs="宋体"/>
          <w:snapToGrid w:val="0"/>
          <w:kern w:val="0"/>
          <w:sz w:val="24"/>
          <w:szCs w:val="24"/>
        </w:rPr>
        <w:t>(</w:t>
      </w:r>
      <w:r>
        <w:rPr>
          <w:rFonts w:ascii="宋体" w:hAnsi="宋体" w:cs="宋体" w:hint="eastAsia"/>
          <w:snapToGrid w:val="0"/>
          <w:kern w:val="0"/>
          <w:sz w:val="24"/>
          <w:szCs w:val="24"/>
        </w:rPr>
        <w:t>加盖公章</w:t>
      </w:r>
      <w:r>
        <w:rPr>
          <w:rFonts w:ascii="宋体" w:hAnsi="宋体" w:cs="宋体"/>
          <w:snapToGrid w:val="0"/>
          <w:kern w:val="0"/>
          <w:sz w:val="24"/>
          <w:szCs w:val="24"/>
        </w:rPr>
        <w:t>)</w:t>
      </w:r>
      <w:r>
        <w:rPr>
          <w:rFonts w:ascii="宋体" w:hAnsi="宋体" w:cs="宋体" w:hint="eastAsia"/>
          <w:sz w:val="24"/>
          <w:szCs w:val="24"/>
        </w:rPr>
        <w:t>：</w:t>
      </w:r>
    </w:p>
    <w:p w:rsidR="00607BC9" w:rsidRDefault="008B0B8E">
      <w:pPr>
        <w:spacing w:line="360" w:lineRule="auto"/>
        <w:rPr>
          <w:rFonts w:ascii="宋体"/>
          <w:sz w:val="24"/>
          <w:szCs w:val="24"/>
          <w:u w:val="single"/>
        </w:rPr>
      </w:pPr>
      <w:r>
        <w:rPr>
          <w:rFonts w:ascii="宋体" w:hAnsi="宋体" w:cs="宋体" w:hint="eastAsia"/>
          <w:sz w:val="24"/>
          <w:szCs w:val="24"/>
        </w:rPr>
        <w:t>日期：</w:t>
      </w:r>
    </w:p>
    <w:p w:rsidR="00607BC9" w:rsidRDefault="008B0B8E">
      <w:pPr>
        <w:spacing w:line="360" w:lineRule="auto"/>
        <w:rPr>
          <w:rFonts w:ascii="宋体"/>
          <w:b/>
          <w:bCs/>
          <w:sz w:val="24"/>
          <w:szCs w:val="24"/>
        </w:rPr>
      </w:pPr>
      <w:r>
        <w:rPr>
          <w:rFonts w:ascii="宋体"/>
          <w:sz w:val="24"/>
          <w:szCs w:val="24"/>
          <w:u w:val="single"/>
        </w:rPr>
        <w:br w:type="page"/>
      </w:r>
    </w:p>
    <w:p w:rsidR="00607BC9" w:rsidRDefault="008B0B8E">
      <w:pPr>
        <w:spacing w:line="360" w:lineRule="auto"/>
        <w:ind w:right="480"/>
        <w:jc w:val="center"/>
        <w:rPr>
          <w:rFonts w:ascii="宋体"/>
          <w:b/>
          <w:bCs/>
          <w:sz w:val="24"/>
          <w:szCs w:val="24"/>
        </w:rPr>
      </w:pPr>
      <w:r>
        <w:rPr>
          <w:rFonts w:ascii="宋体" w:hAnsi="宋体" w:cs="宋体" w:hint="eastAsia"/>
          <w:b/>
          <w:bCs/>
          <w:sz w:val="24"/>
          <w:szCs w:val="24"/>
        </w:rPr>
        <w:t>招标服务费承诺书</w:t>
      </w:r>
    </w:p>
    <w:p w:rsidR="00607BC9" w:rsidRDefault="00607BC9">
      <w:pPr>
        <w:pStyle w:val="30"/>
        <w:spacing w:line="360" w:lineRule="auto"/>
        <w:jc w:val="center"/>
        <w:rPr>
          <w:rFonts w:hAnsi="宋体" w:cs="Times New Roman"/>
          <w:sz w:val="24"/>
          <w:szCs w:val="24"/>
        </w:rPr>
      </w:pPr>
    </w:p>
    <w:p w:rsidR="00607BC9" w:rsidRDefault="008B0B8E">
      <w:pPr>
        <w:spacing w:line="360" w:lineRule="auto"/>
        <w:rPr>
          <w:rFonts w:ascii="宋体"/>
          <w:sz w:val="24"/>
          <w:szCs w:val="24"/>
        </w:rPr>
      </w:pPr>
      <w:r>
        <w:rPr>
          <w:rFonts w:ascii="宋体" w:hAnsi="宋体" w:cs="宋体" w:hint="eastAsia"/>
          <w:sz w:val="24"/>
          <w:szCs w:val="24"/>
        </w:rPr>
        <w:t>致：</w:t>
      </w:r>
      <w:r>
        <w:rPr>
          <w:rFonts w:ascii="宋体" w:hAnsi="宋体" w:cs="宋体"/>
          <w:sz w:val="24"/>
          <w:szCs w:val="24"/>
          <w:u w:val="single"/>
        </w:rPr>
        <w:t>(</w:t>
      </w:r>
      <w:r>
        <w:rPr>
          <w:rFonts w:ascii="宋体" w:hAnsi="宋体" w:cs="宋体" w:hint="eastAsia"/>
          <w:sz w:val="24"/>
          <w:szCs w:val="24"/>
          <w:u w:val="single"/>
        </w:rPr>
        <w:t>招标代理人</w:t>
      </w:r>
      <w:r>
        <w:rPr>
          <w:rFonts w:ascii="宋体" w:hAnsi="宋体" w:cs="宋体"/>
          <w:sz w:val="24"/>
          <w:szCs w:val="24"/>
          <w:u w:val="single"/>
        </w:rPr>
        <w:t xml:space="preserve">) </w:t>
      </w:r>
    </w:p>
    <w:p w:rsidR="00607BC9" w:rsidRDefault="008B0B8E">
      <w:pPr>
        <w:spacing w:line="360" w:lineRule="auto"/>
        <w:rPr>
          <w:rFonts w:ascii="宋体"/>
          <w:sz w:val="24"/>
          <w:szCs w:val="24"/>
        </w:rPr>
      </w:pPr>
      <w:r>
        <w:rPr>
          <w:rFonts w:ascii="宋体" w:hAnsi="宋体" w:cs="宋体" w:hint="eastAsia"/>
          <w:sz w:val="24"/>
          <w:szCs w:val="24"/>
        </w:rPr>
        <w:t>我们在贵公司组织的项目招标中投标</w:t>
      </w:r>
      <w:r>
        <w:rPr>
          <w:rFonts w:ascii="宋体" w:hAnsi="宋体" w:cs="宋体"/>
          <w:sz w:val="24"/>
          <w:szCs w:val="24"/>
        </w:rPr>
        <w:t>(</w:t>
      </w:r>
      <w:r>
        <w:rPr>
          <w:rFonts w:ascii="宋体" w:hAnsi="宋体" w:cs="宋体" w:hint="eastAsia"/>
          <w:sz w:val="24"/>
          <w:szCs w:val="24"/>
        </w:rPr>
        <w:t>招标编号：</w:t>
      </w:r>
      <w:r>
        <w:rPr>
          <w:rFonts w:ascii="宋体" w:hAnsi="宋体" w:cs="宋体"/>
          <w:sz w:val="24"/>
          <w:szCs w:val="24"/>
        </w:rPr>
        <w:t>)</w:t>
      </w:r>
      <w:r>
        <w:rPr>
          <w:rFonts w:ascii="宋体" w:hAnsi="宋体" w:cs="宋体" w:hint="eastAsia"/>
          <w:sz w:val="24"/>
          <w:szCs w:val="24"/>
        </w:rPr>
        <w:t>，如获中标，我们保证按招标文件的规定，以支票、电汇、现金或经贵公司认可的其他付款方式，向贵公司缴交招标服务费。</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我方如违反上述承诺，所提交的上述项目的投标保证金将不予退还我方，并在我方货款中扣除招标服务费，我方对此无异议。</w:t>
      </w:r>
    </w:p>
    <w:p w:rsidR="00607BC9" w:rsidRDefault="008B0B8E" w:rsidP="00FB5A07">
      <w:pPr>
        <w:spacing w:line="360" w:lineRule="auto"/>
        <w:ind w:firstLineChars="200" w:firstLine="480"/>
        <w:rPr>
          <w:rFonts w:ascii="宋体"/>
          <w:sz w:val="24"/>
          <w:szCs w:val="24"/>
        </w:rPr>
      </w:pPr>
      <w:r>
        <w:rPr>
          <w:rFonts w:ascii="宋体" w:hAnsi="宋体" w:cs="宋体" w:hint="eastAsia"/>
          <w:sz w:val="24"/>
          <w:szCs w:val="24"/>
        </w:rPr>
        <w:t>特此承诺！</w:t>
      </w:r>
    </w:p>
    <w:p w:rsidR="00607BC9" w:rsidRDefault="008B0B8E">
      <w:pPr>
        <w:spacing w:line="360" w:lineRule="auto"/>
        <w:rPr>
          <w:rFonts w:ascii="宋体"/>
          <w:sz w:val="24"/>
          <w:szCs w:val="24"/>
          <w:u w:val="single"/>
        </w:rPr>
      </w:pPr>
      <w:r>
        <w:rPr>
          <w:rFonts w:ascii="宋体" w:hAnsi="宋体" w:cs="宋体" w:hint="eastAsia"/>
          <w:sz w:val="24"/>
          <w:szCs w:val="24"/>
        </w:rPr>
        <w:t>投标人</w:t>
      </w:r>
      <w:r>
        <w:rPr>
          <w:rFonts w:ascii="宋体" w:hAnsi="宋体" w:cs="宋体"/>
          <w:sz w:val="24"/>
          <w:szCs w:val="24"/>
        </w:rPr>
        <w:t>(</w:t>
      </w:r>
      <w:r>
        <w:rPr>
          <w:rFonts w:ascii="宋体" w:hAnsi="宋体" w:cs="宋体" w:hint="eastAsia"/>
          <w:sz w:val="24"/>
          <w:szCs w:val="24"/>
        </w:rPr>
        <w:t>全称并加盖公章</w:t>
      </w:r>
      <w:r>
        <w:rPr>
          <w:rFonts w:ascii="宋体" w:hAnsi="宋体" w:cs="宋体"/>
          <w:sz w:val="24"/>
          <w:szCs w:val="24"/>
        </w:rPr>
        <w:t>)</w:t>
      </w:r>
      <w:r>
        <w:rPr>
          <w:rFonts w:ascii="宋体" w:hAnsi="宋体" w:cs="宋体" w:hint="eastAsia"/>
          <w:sz w:val="24"/>
          <w:szCs w:val="24"/>
        </w:rPr>
        <w:t>：</w:t>
      </w:r>
    </w:p>
    <w:p w:rsidR="00607BC9" w:rsidRDefault="008B0B8E" w:rsidP="00FB5A07">
      <w:pPr>
        <w:spacing w:line="360" w:lineRule="auto"/>
        <w:ind w:firstLineChars="1400" w:firstLine="3360"/>
        <w:rPr>
          <w:rFonts w:ascii="宋体"/>
          <w:sz w:val="24"/>
          <w:szCs w:val="24"/>
          <w:u w:val="single"/>
        </w:rPr>
      </w:pPr>
      <w:r>
        <w:rPr>
          <w:rFonts w:ascii="宋体" w:hAnsi="宋体" w:cs="宋体" w:hint="eastAsia"/>
          <w:sz w:val="24"/>
          <w:szCs w:val="24"/>
        </w:rPr>
        <w:t>日期：</w:t>
      </w:r>
    </w:p>
    <w:p w:rsidR="00607BC9" w:rsidRDefault="008B0B8E">
      <w:pPr>
        <w:spacing w:line="360" w:lineRule="auto"/>
        <w:rPr>
          <w:rFonts w:ascii="宋体"/>
          <w:sz w:val="24"/>
          <w:szCs w:val="24"/>
          <w:u w:val="single"/>
        </w:rPr>
      </w:pPr>
      <w:r>
        <w:rPr>
          <w:rFonts w:ascii="宋体"/>
          <w:sz w:val="24"/>
          <w:szCs w:val="24"/>
          <w:u w:val="single"/>
        </w:rPr>
        <w:br w:type="page"/>
      </w:r>
    </w:p>
    <w:p w:rsidR="00607BC9" w:rsidRDefault="008B0B8E">
      <w:pPr>
        <w:tabs>
          <w:tab w:val="left" w:pos="978"/>
        </w:tabs>
        <w:spacing w:line="360" w:lineRule="auto"/>
        <w:jc w:val="center"/>
        <w:rPr>
          <w:rFonts w:ascii="宋体"/>
          <w:b/>
          <w:bCs/>
          <w:sz w:val="28"/>
          <w:szCs w:val="28"/>
        </w:rPr>
      </w:pPr>
      <w:r>
        <w:rPr>
          <w:rFonts w:ascii="宋体" w:hAnsi="宋体" w:cs="宋体" w:hint="eastAsia"/>
          <w:b/>
          <w:bCs/>
          <w:sz w:val="28"/>
          <w:szCs w:val="28"/>
        </w:rPr>
        <w:t>退还投标保证金申请函</w:t>
      </w:r>
    </w:p>
    <w:p w:rsidR="00607BC9" w:rsidRDefault="00607BC9">
      <w:pPr>
        <w:tabs>
          <w:tab w:val="left" w:pos="978"/>
        </w:tabs>
        <w:spacing w:line="360" w:lineRule="auto"/>
        <w:rPr>
          <w:rFonts w:ascii="宋体"/>
          <w:sz w:val="24"/>
          <w:szCs w:val="24"/>
        </w:rPr>
      </w:pPr>
    </w:p>
    <w:p w:rsidR="00607BC9" w:rsidRDefault="008B0B8E">
      <w:pPr>
        <w:tabs>
          <w:tab w:val="left" w:pos="978"/>
        </w:tabs>
        <w:spacing w:line="360" w:lineRule="auto"/>
        <w:rPr>
          <w:rFonts w:ascii="宋体"/>
          <w:sz w:val="24"/>
          <w:szCs w:val="24"/>
        </w:rPr>
      </w:pPr>
      <w:r>
        <w:rPr>
          <w:rFonts w:ascii="宋体" w:hAnsi="宋体" w:cs="宋体" w:hint="eastAsia"/>
          <w:sz w:val="24"/>
          <w:szCs w:val="24"/>
        </w:rPr>
        <w:t>致：招标代理人</w:t>
      </w:r>
    </w:p>
    <w:p w:rsidR="00607BC9" w:rsidRDefault="008B0B8E">
      <w:pPr>
        <w:tabs>
          <w:tab w:val="left" w:pos="978"/>
        </w:tabs>
        <w:spacing w:line="360" w:lineRule="auto"/>
        <w:rPr>
          <w:rFonts w:ascii="宋体"/>
          <w:sz w:val="24"/>
          <w:szCs w:val="24"/>
        </w:rPr>
      </w:pPr>
      <w:r>
        <w:rPr>
          <w:rFonts w:ascii="宋体" w:hAnsi="宋体" w:cs="宋体" w:hint="eastAsia"/>
          <w:sz w:val="24"/>
          <w:szCs w:val="24"/>
        </w:rPr>
        <w:t>我方参与贵方组织的“</w:t>
      </w:r>
      <w:r>
        <w:rPr>
          <w:rFonts w:ascii="宋体" w:hAnsi="宋体" w:cs="宋体" w:hint="eastAsia"/>
          <w:sz w:val="24"/>
          <w:szCs w:val="24"/>
          <w:u w:val="single"/>
        </w:rPr>
        <w:t>项目名称</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招标编号：</w:t>
      </w:r>
      <w:r>
        <w:rPr>
          <w:rFonts w:ascii="宋体" w:hAnsi="宋体" w:cs="宋体"/>
          <w:sz w:val="24"/>
          <w:szCs w:val="24"/>
        </w:rPr>
        <w:t>)</w:t>
      </w:r>
      <w:r>
        <w:rPr>
          <w:rFonts w:ascii="宋体" w:hAnsi="宋体" w:cs="宋体" w:hint="eastAsia"/>
          <w:sz w:val="24"/>
          <w:szCs w:val="24"/>
        </w:rPr>
        <w:t>项目合同包的投标，我方以</w:t>
      </w:r>
      <w:r>
        <w:rPr>
          <w:rFonts w:ascii="宋体" w:hAnsi="宋体" w:cs="宋体"/>
          <w:sz w:val="24"/>
          <w:szCs w:val="24"/>
        </w:rPr>
        <w:t>(</w:t>
      </w:r>
      <w:r>
        <w:rPr>
          <w:rFonts w:ascii="宋体" w:hAnsi="宋体" w:cs="宋体" w:hint="eastAsia"/>
          <w:sz w:val="24"/>
          <w:szCs w:val="24"/>
        </w:rPr>
        <w:t>同城</w:t>
      </w:r>
      <w:proofErr w:type="gramStart"/>
      <w:r>
        <w:rPr>
          <w:rFonts w:ascii="宋体" w:hAnsi="宋体" w:cs="宋体" w:hint="eastAsia"/>
          <w:sz w:val="24"/>
          <w:szCs w:val="24"/>
        </w:rPr>
        <w:t>转帐</w:t>
      </w:r>
      <w:proofErr w:type="gramEnd"/>
      <w:r>
        <w:rPr>
          <w:rFonts w:ascii="宋体" w:hAnsi="宋体" w:cs="宋体" w:hint="eastAsia"/>
          <w:sz w:val="24"/>
          <w:szCs w:val="24"/>
        </w:rPr>
        <w:t>、异城电汇、现金银行缴款</w:t>
      </w:r>
      <w:r>
        <w:rPr>
          <w:rFonts w:ascii="宋体" w:hAnsi="宋体" w:cs="宋体"/>
          <w:sz w:val="24"/>
          <w:szCs w:val="24"/>
        </w:rPr>
        <w:t>)</w:t>
      </w:r>
      <w:r>
        <w:rPr>
          <w:rFonts w:ascii="宋体" w:hAnsi="宋体" w:cs="宋体" w:hint="eastAsia"/>
          <w:sz w:val="24"/>
          <w:szCs w:val="24"/>
        </w:rPr>
        <w:t>形式向贵方</w:t>
      </w:r>
      <w:proofErr w:type="gramStart"/>
      <w:r>
        <w:rPr>
          <w:rFonts w:ascii="宋体" w:hAnsi="宋体" w:cs="宋体" w:hint="eastAsia"/>
          <w:sz w:val="24"/>
          <w:szCs w:val="24"/>
        </w:rPr>
        <w:t>帐户</w:t>
      </w:r>
      <w:proofErr w:type="gramEnd"/>
      <w:r>
        <w:rPr>
          <w:rFonts w:ascii="宋体" w:hAnsi="宋体" w:cs="宋体" w:hint="eastAsia"/>
          <w:sz w:val="24"/>
          <w:szCs w:val="24"/>
        </w:rPr>
        <w:t>缴纳投标保证金</w:t>
      </w:r>
      <w:r>
        <w:rPr>
          <w:rFonts w:ascii="宋体" w:hAnsi="宋体" w:cs="宋体"/>
          <w:sz w:val="24"/>
          <w:szCs w:val="24"/>
        </w:rPr>
        <w:t>(</w:t>
      </w:r>
      <w:proofErr w:type="gramStart"/>
      <w:r>
        <w:rPr>
          <w:rFonts w:ascii="宋体" w:hAnsi="宋体" w:cs="宋体" w:hint="eastAsia"/>
          <w:sz w:val="24"/>
          <w:szCs w:val="24"/>
        </w:rPr>
        <w:t>大写元</w:t>
      </w:r>
      <w:proofErr w:type="gramEnd"/>
      <w:r>
        <w:rPr>
          <w:rFonts w:ascii="宋体" w:hAnsi="宋体" w:cs="宋体"/>
          <w:sz w:val="24"/>
          <w:szCs w:val="24"/>
        </w:rPr>
        <w:t>)(</w:t>
      </w:r>
      <w:r>
        <w:rPr>
          <w:rFonts w:ascii="宋体" w:hAnsi="宋体" w:cs="宋体" w:hint="eastAsia"/>
          <w:sz w:val="24"/>
          <w:szCs w:val="24"/>
        </w:rPr>
        <w:t>小写￥元</w:t>
      </w:r>
      <w:r>
        <w:rPr>
          <w:rFonts w:ascii="宋体" w:hAnsi="宋体" w:cs="宋体"/>
          <w:sz w:val="24"/>
          <w:szCs w:val="24"/>
        </w:rPr>
        <w:t>)</w:t>
      </w:r>
      <w:r>
        <w:rPr>
          <w:rFonts w:ascii="宋体" w:hAnsi="宋体" w:cs="宋体" w:hint="eastAsia"/>
          <w:sz w:val="24"/>
          <w:szCs w:val="24"/>
        </w:rPr>
        <w:t>，因</w:t>
      </w:r>
      <w:r>
        <w:rPr>
          <w:rFonts w:ascii="宋体" w:hAnsi="宋体" w:cs="宋体"/>
          <w:sz w:val="24"/>
          <w:szCs w:val="24"/>
        </w:rPr>
        <w:t>(</w:t>
      </w:r>
      <w:r>
        <w:rPr>
          <w:rFonts w:ascii="宋体" w:hAnsi="宋体" w:cs="宋体" w:hint="eastAsia"/>
          <w:sz w:val="24"/>
          <w:szCs w:val="24"/>
        </w:rPr>
        <w:t>中标、未中标</w:t>
      </w:r>
      <w:r>
        <w:rPr>
          <w:rFonts w:ascii="宋体" w:hAnsi="宋体" w:cs="宋体"/>
          <w:sz w:val="24"/>
          <w:szCs w:val="24"/>
        </w:rPr>
        <w:t>)</w:t>
      </w:r>
      <w:r>
        <w:rPr>
          <w:rFonts w:ascii="宋体" w:hAnsi="宋体" w:cs="宋体" w:hint="eastAsia"/>
          <w:sz w:val="24"/>
          <w:szCs w:val="24"/>
        </w:rPr>
        <w:t>，请贵公司将相关款项结清后给予办理退还，并退还到我方以下</w:t>
      </w:r>
      <w:proofErr w:type="gramStart"/>
      <w:r>
        <w:rPr>
          <w:rFonts w:ascii="宋体" w:hAnsi="宋体" w:cs="宋体" w:hint="eastAsia"/>
          <w:sz w:val="24"/>
          <w:szCs w:val="24"/>
        </w:rPr>
        <w:t>帐户</w:t>
      </w:r>
      <w:proofErr w:type="gramEnd"/>
      <w:r>
        <w:rPr>
          <w:rFonts w:ascii="宋体" w:hAnsi="宋体" w:cs="宋体" w:hint="eastAsia"/>
          <w:sz w:val="24"/>
          <w:szCs w:val="24"/>
        </w:rPr>
        <w:t>中：</w:t>
      </w:r>
    </w:p>
    <w:p w:rsidR="00607BC9" w:rsidRDefault="00607BC9" w:rsidP="00FB5A07">
      <w:pPr>
        <w:tabs>
          <w:tab w:val="left" w:pos="978"/>
        </w:tabs>
        <w:spacing w:line="360" w:lineRule="auto"/>
        <w:ind w:left="706" w:hangingChars="294" w:hanging="706"/>
        <w:rPr>
          <w:rFonts w:ascii="宋体"/>
          <w:sz w:val="24"/>
          <w:szCs w:val="24"/>
        </w:rPr>
      </w:pPr>
    </w:p>
    <w:p w:rsidR="00607BC9" w:rsidRDefault="008B0B8E">
      <w:pPr>
        <w:tabs>
          <w:tab w:val="left" w:pos="978"/>
        </w:tabs>
        <w:spacing w:line="480" w:lineRule="auto"/>
        <w:rPr>
          <w:rFonts w:ascii="宋体"/>
          <w:sz w:val="24"/>
          <w:szCs w:val="24"/>
          <w:u w:val="single"/>
        </w:rPr>
      </w:pPr>
      <w:r>
        <w:rPr>
          <w:rFonts w:ascii="宋体" w:hAnsi="宋体" w:cs="宋体" w:hint="eastAsia"/>
          <w:sz w:val="24"/>
          <w:szCs w:val="24"/>
        </w:rPr>
        <w:t>投标人全称：</w:t>
      </w:r>
    </w:p>
    <w:p w:rsidR="00607BC9" w:rsidRDefault="008B0B8E">
      <w:pPr>
        <w:tabs>
          <w:tab w:val="left" w:pos="978"/>
        </w:tabs>
        <w:spacing w:line="480" w:lineRule="auto"/>
        <w:rPr>
          <w:rFonts w:ascii="宋体"/>
          <w:sz w:val="24"/>
          <w:szCs w:val="24"/>
        </w:rPr>
      </w:pPr>
      <w:r>
        <w:rPr>
          <w:rFonts w:ascii="宋体" w:hAnsi="宋体" w:cs="宋体" w:hint="eastAsia"/>
          <w:sz w:val="24"/>
          <w:szCs w:val="24"/>
        </w:rPr>
        <w:t>开户行全称：</w:t>
      </w:r>
    </w:p>
    <w:p w:rsidR="00607BC9" w:rsidRDefault="008B0B8E">
      <w:pPr>
        <w:tabs>
          <w:tab w:val="left" w:pos="978"/>
        </w:tabs>
        <w:spacing w:line="480" w:lineRule="auto"/>
        <w:rPr>
          <w:rFonts w:ascii="宋体"/>
          <w:sz w:val="24"/>
          <w:szCs w:val="24"/>
        </w:rPr>
      </w:pPr>
      <w:r>
        <w:rPr>
          <w:rFonts w:ascii="宋体" w:hAnsi="宋体" w:cs="宋体" w:hint="eastAsia"/>
          <w:sz w:val="24"/>
          <w:szCs w:val="24"/>
        </w:rPr>
        <w:t>账号：</w:t>
      </w:r>
    </w:p>
    <w:p w:rsidR="00607BC9" w:rsidRDefault="00607BC9">
      <w:pPr>
        <w:tabs>
          <w:tab w:val="left" w:pos="978"/>
        </w:tabs>
        <w:spacing w:line="360" w:lineRule="auto"/>
        <w:rPr>
          <w:rFonts w:ascii="宋体"/>
          <w:b/>
          <w:bCs/>
          <w:sz w:val="24"/>
          <w:szCs w:val="24"/>
        </w:rPr>
      </w:pPr>
    </w:p>
    <w:p w:rsidR="00607BC9" w:rsidRDefault="00607BC9">
      <w:pPr>
        <w:tabs>
          <w:tab w:val="left" w:pos="978"/>
        </w:tabs>
        <w:spacing w:line="360" w:lineRule="auto"/>
        <w:rPr>
          <w:rFonts w:ascii="宋体"/>
          <w:b/>
          <w:bCs/>
          <w:sz w:val="24"/>
          <w:szCs w:val="24"/>
        </w:rPr>
      </w:pPr>
    </w:p>
    <w:p w:rsidR="00607BC9" w:rsidRDefault="00607BC9">
      <w:pPr>
        <w:tabs>
          <w:tab w:val="left" w:pos="978"/>
        </w:tabs>
        <w:spacing w:line="360" w:lineRule="auto"/>
        <w:rPr>
          <w:rFonts w:ascii="宋体"/>
        </w:rPr>
      </w:pPr>
    </w:p>
    <w:p w:rsidR="00607BC9" w:rsidRDefault="008B0B8E">
      <w:pPr>
        <w:spacing w:line="360" w:lineRule="auto"/>
        <w:rPr>
          <w:rFonts w:ascii="宋体"/>
          <w:sz w:val="24"/>
          <w:szCs w:val="24"/>
        </w:rPr>
      </w:pPr>
      <w:r>
        <w:rPr>
          <w:rFonts w:ascii="宋体" w:hAnsi="宋体" w:cs="宋体" w:hint="eastAsia"/>
          <w:sz w:val="24"/>
          <w:szCs w:val="24"/>
        </w:rPr>
        <w:t>投标人全称</w:t>
      </w:r>
      <w:r>
        <w:rPr>
          <w:rFonts w:ascii="宋体" w:hAnsi="宋体" w:cs="宋体"/>
          <w:sz w:val="24"/>
          <w:szCs w:val="24"/>
        </w:rPr>
        <w:t>(</w:t>
      </w:r>
      <w:r>
        <w:rPr>
          <w:rFonts w:ascii="宋体" w:hAnsi="宋体" w:cs="宋体" w:hint="eastAsia"/>
          <w:sz w:val="24"/>
          <w:szCs w:val="24"/>
        </w:rPr>
        <w:t>加盖公章</w:t>
      </w:r>
      <w:r>
        <w:rPr>
          <w:rFonts w:ascii="宋体" w:hAnsi="宋体" w:cs="宋体"/>
          <w:sz w:val="24"/>
          <w:szCs w:val="24"/>
        </w:rPr>
        <w:t>)</w:t>
      </w:r>
      <w:r>
        <w:rPr>
          <w:rFonts w:ascii="宋体" w:hAnsi="宋体" w:cs="宋体" w:hint="eastAsia"/>
          <w:sz w:val="24"/>
          <w:szCs w:val="24"/>
        </w:rPr>
        <w:t>：</w:t>
      </w:r>
    </w:p>
    <w:p w:rsidR="00607BC9" w:rsidRDefault="008B0B8E">
      <w:pPr>
        <w:rPr>
          <w:rFonts w:ascii="宋体"/>
          <w:sz w:val="24"/>
          <w:szCs w:val="24"/>
          <w:u w:val="single"/>
        </w:rPr>
      </w:pPr>
      <w:r>
        <w:rPr>
          <w:rFonts w:ascii="宋体" w:hAnsi="宋体" w:cs="宋体" w:hint="eastAsia"/>
          <w:sz w:val="24"/>
          <w:szCs w:val="24"/>
        </w:rPr>
        <w:t>日期：</w:t>
      </w: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607BC9">
      <w:pPr>
        <w:rPr>
          <w:rFonts w:ascii="宋体"/>
          <w:sz w:val="24"/>
          <w:szCs w:val="24"/>
          <w:u w:val="single"/>
        </w:rPr>
      </w:pPr>
    </w:p>
    <w:p w:rsidR="00607BC9" w:rsidRDefault="008B0B8E">
      <w:pPr>
        <w:jc w:val="center"/>
        <w:rPr>
          <w:rFonts w:ascii="宋体"/>
          <w:b/>
          <w:bCs/>
          <w:sz w:val="30"/>
          <w:szCs w:val="30"/>
        </w:rPr>
      </w:pPr>
      <w:bookmarkStart w:id="9" w:name="OLE_LINK8"/>
      <w:r>
        <w:rPr>
          <w:rFonts w:ascii="宋体" w:hAnsi="宋体" w:cs="宋体" w:hint="eastAsia"/>
          <w:b/>
          <w:bCs/>
          <w:sz w:val="30"/>
          <w:szCs w:val="30"/>
        </w:rPr>
        <w:t>投标人提交的其它资料</w:t>
      </w:r>
    </w:p>
    <w:bookmarkEnd w:id="9"/>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8B0B8E">
      <w:pPr>
        <w:ind w:left="315" w:firstLine="435"/>
        <w:rPr>
          <w:rFonts w:ascii="宋体"/>
          <w:sz w:val="24"/>
          <w:szCs w:val="24"/>
        </w:rPr>
      </w:pPr>
      <w:r>
        <w:rPr>
          <w:rFonts w:ascii="宋体" w:hAnsi="宋体" w:cs="宋体" w:hint="eastAsia"/>
          <w:sz w:val="24"/>
          <w:szCs w:val="24"/>
        </w:rPr>
        <w:t>投标人认为应提交的其他材料，可在此附件中提交。</w:t>
      </w:r>
    </w:p>
    <w:p w:rsidR="00607BC9" w:rsidRDefault="00607BC9">
      <w:pPr>
        <w:ind w:left="315" w:firstLine="435"/>
        <w:rPr>
          <w:rFonts w:ascii="宋体"/>
          <w:sz w:val="24"/>
          <w:szCs w:val="24"/>
        </w:rPr>
      </w:pPr>
    </w:p>
    <w:p w:rsidR="00607BC9" w:rsidRDefault="00607BC9">
      <w:pPr>
        <w:rPr>
          <w:rFonts w:ascii="宋体"/>
          <w:sz w:val="24"/>
          <w:szCs w:val="24"/>
        </w:rPr>
      </w:pPr>
    </w:p>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607BC9">
      <w:pPr>
        <w:ind w:left="315" w:firstLine="435"/>
        <w:rPr>
          <w:rFonts w:ascii="宋体"/>
          <w:sz w:val="24"/>
          <w:szCs w:val="24"/>
        </w:rPr>
      </w:pPr>
    </w:p>
    <w:p w:rsidR="00607BC9" w:rsidRDefault="008B0B8E" w:rsidP="00FB5A07">
      <w:pPr>
        <w:ind w:firstLineChars="200" w:firstLine="480"/>
        <w:rPr>
          <w:rFonts w:ascii="宋体"/>
          <w:sz w:val="24"/>
          <w:szCs w:val="24"/>
        </w:rPr>
      </w:pPr>
      <w:r>
        <w:rPr>
          <w:rFonts w:ascii="宋体" w:hAnsi="宋体" w:cs="宋体" w:hint="eastAsia"/>
          <w:sz w:val="24"/>
          <w:szCs w:val="24"/>
        </w:rPr>
        <w:t>投标人代表签字：</w:t>
      </w:r>
    </w:p>
    <w:p w:rsidR="00607BC9" w:rsidRDefault="00607BC9" w:rsidP="00FB5A07">
      <w:pPr>
        <w:ind w:firstLineChars="200" w:firstLine="480"/>
        <w:rPr>
          <w:rFonts w:ascii="宋体"/>
          <w:sz w:val="24"/>
          <w:szCs w:val="24"/>
        </w:rPr>
      </w:pPr>
    </w:p>
    <w:p w:rsidR="00607BC9" w:rsidRDefault="00607BC9" w:rsidP="00FB5A07">
      <w:pPr>
        <w:ind w:firstLineChars="200" w:firstLine="480"/>
        <w:rPr>
          <w:rFonts w:ascii="宋体"/>
          <w:sz w:val="24"/>
          <w:szCs w:val="24"/>
        </w:rPr>
      </w:pPr>
    </w:p>
    <w:p w:rsidR="00607BC9" w:rsidRDefault="00607BC9" w:rsidP="00FB5A07">
      <w:pPr>
        <w:ind w:firstLineChars="200" w:firstLine="480"/>
        <w:rPr>
          <w:rFonts w:ascii="宋体"/>
          <w:sz w:val="24"/>
          <w:szCs w:val="24"/>
        </w:rPr>
      </w:pPr>
    </w:p>
    <w:p w:rsidR="00607BC9" w:rsidRDefault="00607BC9">
      <w:pPr>
        <w:rPr>
          <w:rFonts w:ascii="宋体"/>
          <w:sz w:val="24"/>
          <w:szCs w:val="24"/>
        </w:rPr>
      </w:pPr>
    </w:p>
    <w:p w:rsidR="00607BC9" w:rsidRDefault="00607BC9" w:rsidP="00FB5A07">
      <w:pPr>
        <w:ind w:firstLineChars="200" w:firstLine="480"/>
        <w:rPr>
          <w:rFonts w:ascii="宋体"/>
          <w:sz w:val="24"/>
          <w:szCs w:val="24"/>
        </w:rPr>
      </w:pPr>
    </w:p>
    <w:p w:rsidR="00607BC9" w:rsidRDefault="00607BC9">
      <w:pPr>
        <w:rPr>
          <w:rFonts w:ascii="宋体"/>
          <w:sz w:val="24"/>
          <w:szCs w:val="24"/>
          <w:u w:val="single"/>
        </w:rPr>
      </w:pPr>
    </w:p>
    <w:p w:rsidR="00607BC9" w:rsidRDefault="00607BC9" w:rsidP="00FB5A07">
      <w:pPr>
        <w:spacing w:line="264" w:lineRule="auto"/>
        <w:ind w:firstLineChars="200" w:firstLine="643"/>
        <w:jc w:val="center"/>
        <w:rPr>
          <w:rFonts w:ascii="宋体"/>
          <w:b/>
          <w:bCs/>
          <w:sz w:val="32"/>
          <w:szCs w:val="32"/>
        </w:rPr>
      </w:pPr>
    </w:p>
    <w:p w:rsidR="00607BC9" w:rsidRDefault="00607BC9">
      <w:pPr>
        <w:spacing w:line="360" w:lineRule="auto"/>
        <w:outlineLvl w:val="0"/>
        <w:rPr>
          <w:rFonts w:ascii="宋体"/>
          <w:b/>
          <w:bCs/>
          <w:sz w:val="24"/>
          <w:szCs w:val="24"/>
        </w:rPr>
      </w:pPr>
    </w:p>
    <w:sectPr w:rsidR="00607BC9" w:rsidSect="00607BC9">
      <w:headerReference w:type="default" r:id="rId8"/>
      <w:footerReference w:type="default" r:id="rId9"/>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268" w:rsidRDefault="00F86268" w:rsidP="00607BC9">
      <w:r>
        <w:separator/>
      </w:r>
    </w:p>
  </w:endnote>
  <w:endnote w:type="continuationSeparator" w:id="0">
    <w:p w:rsidR="00F86268" w:rsidRDefault="00F86268" w:rsidP="00607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8E" w:rsidRDefault="006464A7">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8B0B8E" w:rsidRDefault="006464A7">
                <w:pPr>
                  <w:snapToGrid w:val="0"/>
                  <w:rPr>
                    <w:sz w:val="18"/>
                    <w:szCs w:val="18"/>
                  </w:rPr>
                </w:pPr>
                <w:r w:rsidRPr="006464A7">
                  <w:fldChar w:fldCharType="begin"/>
                </w:r>
                <w:r w:rsidR="008B0B8E">
                  <w:instrText xml:space="preserve"> PAGE  \* MERGEFORMAT </w:instrText>
                </w:r>
                <w:r w:rsidRPr="006464A7">
                  <w:fldChar w:fldCharType="separate"/>
                </w:r>
                <w:r w:rsidR="00E17F9C" w:rsidRPr="00E17F9C">
                  <w:rPr>
                    <w:noProof/>
                    <w:sz w:val="18"/>
                    <w:szCs w:val="18"/>
                  </w:rPr>
                  <w:t>31</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268" w:rsidRDefault="00F86268" w:rsidP="00607BC9">
      <w:r>
        <w:separator/>
      </w:r>
    </w:p>
  </w:footnote>
  <w:footnote w:type="continuationSeparator" w:id="0">
    <w:p w:rsidR="00F86268" w:rsidRDefault="00F86268" w:rsidP="00607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8E" w:rsidRDefault="008B0B8E">
    <w:pPr>
      <w:pStyle w:val="a8"/>
      <w:jc w:val="both"/>
    </w:pPr>
    <w:r>
      <w:rPr>
        <w:rFonts w:cs="宋体" w:hint="eastAsia"/>
      </w:rPr>
      <w:t>福建省一十招标代理有限公司招标文件闽一十</w:t>
    </w:r>
    <w:r>
      <w:rPr>
        <w:rFonts w:cs="宋体" w:hint="eastAsia"/>
      </w:rPr>
      <w:t>[2016]</w:t>
    </w:r>
    <w:r>
      <w:rPr>
        <w:rFonts w:cs="宋体" w:hint="eastAsia"/>
      </w:rPr>
      <w:t>采购</w:t>
    </w:r>
    <w:r>
      <w:rPr>
        <w:rFonts w:cs="宋体" w:hint="eastAsia"/>
      </w:rPr>
      <w:t>1204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1"/>
    <w:multiLevelType w:val="multilevel"/>
    <w:tmpl w:val="0000001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28"/>
    <w:multiLevelType w:val="multilevel"/>
    <w:tmpl w:val="00000028"/>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A626A27"/>
    <w:multiLevelType w:val="multilevel"/>
    <w:tmpl w:val="1A626A27"/>
    <w:lvl w:ilvl="0">
      <w:start w:val="1"/>
      <w:numFmt w:val="decimal"/>
      <w:lvlText w:val="%1."/>
      <w:lvlJc w:val="left"/>
      <w:pPr>
        <w:ind w:left="420" w:hanging="420"/>
      </w:pPr>
    </w:lvl>
    <w:lvl w:ilvl="1">
      <w:start w:val="1"/>
      <w:numFmt w:val="lowerLetter"/>
      <w:lvlText w:val="%2)"/>
      <w:lvlJc w:val="left"/>
      <w:pPr>
        <w:ind w:left="588"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8D194C"/>
    <w:multiLevelType w:val="multilevel"/>
    <w:tmpl w:val="1B8D194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CD005A2"/>
    <w:multiLevelType w:val="multilevel"/>
    <w:tmpl w:val="1CD005A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59035CE"/>
    <w:multiLevelType w:val="multilevel"/>
    <w:tmpl w:val="259035C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8EA1595"/>
    <w:multiLevelType w:val="multilevel"/>
    <w:tmpl w:val="38EA1595"/>
    <w:lvl w:ilvl="0">
      <w:start w:val="1"/>
      <w:numFmt w:val="decimal"/>
      <w:lvlText w:val="%1."/>
      <w:lvlJc w:val="left"/>
      <w:pPr>
        <w:ind w:left="420" w:hanging="420"/>
      </w:pPr>
    </w:lvl>
    <w:lvl w:ilvl="1">
      <w:numFmt w:val="bullet"/>
      <w:lvlText w:val="★"/>
      <w:lvlJc w:val="left"/>
      <w:pPr>
        <w:ind w:left="588"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3530AC"/>
    <w:multiLevelType w:val="multilevel"/>
    <w:tmpl w:val="3B3530AC"/>
    <w:lvl w:ilvl="0">
      <w:start w:val="1"/>
      <w:numFmt w:val="lowerLetter"/>
      <w:lvlText w:val="%1)"/>
      <w:lvlJc w:val="left"/>
      <w:pPr>
        <w:ind w:left="648" w:hanging="420"/>
      </w:pPr>
    </w:lvl>
    <w:lvl w:ilvl="1">
      <w:start w:val="1"/>
      <w:numFmt w:val="lowerLetter"/>
      <w:lvlText w:val="%2)"/>
      <w:lvlJc w:val="left"/>
      <w:pPr>
        <w:ind w:left="1068" w:hanging="420"/>
      </w:pPr>
    </w:lvl>
    <w:lvl w:ilvl="2">
      <w:start w:val="1"/>
      <w:numFmt w:val="lowerRoman"/>
      <w:lvlText w:val="%3."/>
      <w:lvlJc w:val="right"/>
      <w:pPr>
        <w:ind w:left="1488" w:hanging="420"/>
      </w:pPr>
    </w:lvl>
    <w:lvl w:ilvl="3">
      <w:start w:val="1"/>
      <w:numFmt w:val="decimal"/>
      <w:lvlText w:val="%4."/>
      <w:lvlJc w:val="left"/>
      <w:pPr>
        <w:ind w:left="1908" w:hanging="420"/>
      </w:pPr>
    </w:lvl>
    <w:lvl w:ilvl="4">
      <w:start w:val="1"/>
      <w:numFmt w:val="lowerLetter"/>
      <w:lvlText w:val="%5)"/>
      <w:lvlJc w:val="left"/>
      <w:pPr>
        <w:ind w:left="2328" w:hanging="420"/>
      </w:pPr>
    </w:lvl>
    <w:lvl w:ilvl="5">
      <w:start w:val="1"/>
      <w:numFmt w:val="lowerRoman"/>
      <w:lvlText w:val="%6."/>
      <w:lvlJc w:val="right"/>
      <w:pPr>
        <w:ind w:left="2748" w:hanging="420"/>
      </w:pPr>
    </w:lvl>
    <w:lvl w:ilvl="6">
      <w:start w:val="1"/>
      <w:numFmt w:val="decimal"/>
      <w:lvlText w:val="%7."/>
      <w:lvlJc w:val="left"/>
      <w:pPr>
        <w:ind w:left="3168" w:hanging="420"/>
      </w:pPr>
    </w:lvl>
    <w:lvl w:ilvl="7">
      <w:start w:val="1"/>
      <w:numFmt w:val="lowerLetter"/>
      <w:lvlText w:val="%8)"/>
      <w:lvlJc w:val="left"/>
      <w:pPr>
        <w:ind w:left="3588" w:hanging="420"/>
      </w:pPr>
    </w:lvl>
    <w:lvl w:ilvl="8">
      <w:start w:val="1"/>
      <w:numFmt w:val="lowerRoman"/>
      <w:lvlText w:val="%9."/>
      <w:lvlJc w:val="right"/>
      <w:pPr>
        <w:ind w:left="4008" w:hanging="420"/>
      </w:pPr>
    </w:lvl>
  </w:abstractNum>
  <w:abstractNum w:abstractNumId="9">
    <w:nsid w:val="47BB24E0"/>
    <w:multiLevelType w:val="multilevel"/>
    <w:tmpl w:val="47BB24E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78FA1E0"/>
    <w:multiLevelType w:val="singleLevel"/>
    <w:tmpl w:val="578FA1E0"/>
    <w:lvl w:ilvl="0">
      <w:start w:val="3"/>
      <w:numFmt w:val="chineseCounting"/>
      <w:suff w:val="space"/>
      <w:lvlText w:val="第%1章"/>
      <w:lvlJc w:val="left"/>
    </w:lvl>
  </w:abstractNum>
  <w:abstractNum w:abstractNumId="11">
    <w:nsid w:val="578FA219"/>
    <w:multiLevelType w:val="singleLevel"/>
    <w:tmpl w:val="578FA219"/>
    <w:lvl w:ilvl="0">
      <w:start w:val="1"/>
      <w:numFmt w:val="chineseCounting"/>
      <w:suff w:val="nothing"/>
      <w:lvlText w:val="%1、"/>
      <w:lvlJc w:val="left"/>
    </w:lvl>
  </w:abstractNum>
  <w:abstractNum w:abstractNumId="12">
    <w:nsid w:val="578FA383"/>
    <w:multiLevelType w:val="singleLevel"/>
    <w:tmpl w:val="578FA383"/>
    <w:lvl w:ilvl="0">
      <w:start w:val="4"/>
      <w:numFmt w:val="chineseCounting"/>
      <w:suff w:val="space"/>
      <w:lvlText w:val="第%1章"/>
      <w:lvlJc w:val="left"/>
    </w:lvl>
  </w:abstractNum>
  <w:abstractNum w:abstractNumId="13">
    <w:nsid w:val="578FAD50"/>
    <w:multiLevelType w:val="singleLevel"/>
    <w:tmpl w:val="578FAD50"/>
    <w:lvl w:ilvl="0">
      <w:start w:val="1"/>
      <w:numFmt w:val="decimal"/>
      <w:suff w:val="nothing"/>
      <w:lvlText w:val="%1."/>
      <w:lvlJc w:val="left"/>
    </w:lvl>
  </w:abstractNum>
  <w:abstractNum w:abstractNumId="14">
    <w:nsid w:val="578FB76D"/>
    <w:multiLevelType w:val="singleLevel"/>
    <w:tmpl w:val="578FB76D"/>
    <w:lvl w:ilvl="0">
      <w:start w:val="3"/>
      <w:numFmt w:val="decimal"/>
      <w:suff w:val="nothing"/>
      <w:lvlText w:val="%1、"/>
      <w:lvlJc w:val="left"/>
    </w:lvl>
  </w:abstractNum>
  <w:abstractNum w:abstractNumId="15">
    <w:nsid w:val="58593A0D"/>
    <w:multiLevelType w:val="singleLevel"/>
    <w:tmpl w:val="58593A0D"/>
    <w:lvl w:ilvl="0">
      <w:start w:val="1"/>
      <w:numFmt w:val="decimal"/>
      <w:suff w:val="nothing"/>
      <w:lvlText w:val="%1、"/>
      <w:lvlJc w:val="left"/>
    </w:lvl>
  </w:abstractNum>
  <w:abstractNum w:abstractNumId="16">
    <w:nsid w:val="58593BB6"/>
    <w:multiLevelType w:val="singleLevel"/>
    <w:tmpl w:val="58593BB6"/>
    <w:lvl w:ilvl="0">
      <w:start w:val="1"/>
      <w:numFmt w:val="decimal"/>
      <w:suff w:val="nothing"/>
      <w:lvlText w:val="%1、"/>
      <w:lvlJc w:val="left"/>
    </w:lvl>
  </w:abstractNum>
  <w:abstractNum w:abstractNumId="17">
    <w:nsid w:val="58593C08"/>
    <w:multiLevelType w:val="singleLevel"/>
    <w:tmpl w:val="58593C08"/>
    <w:lvl w:ilvl="0">
      <w:start w:val="1"/>
      <w:numFmt w:val="decimal"/>
      <w:suff w:val="nothing"/>
      <w:lvlText w:val="（%1）"/>
      <w:lvlJc w:val="left"/>
    </w:lvl>
  </w:abstractNum>
  <w:abstractNum w:abstractNumId="18">
    <w:nsid w:val="58595519"/>
    <w:multiLevelType w:val="singleLevel"/>
    <w:tmpl w:val="58595519"/>
    <w:lvl w:ilvl="0">
      <w:start w:val="1"/>
      <w:numFmt w:val="decimal"/>
      <w:suff w:val="nothing"/>
      <w:lvlText w:val="%1、"/>
      <w:lvlJc w:val="left"/>
    </w:lvl>
  </w:abstractNum>
  <w:abstractNum w:abstractNumId="19">
    <w:nsid w:val="5C1721ED"/>
    <w:multiLevelType w:val="multilevel"/>
    <w:tmpl w:val="5C1721E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787B5D47"/>
    <w:multiLevelType w:val="multilevel"/>
    <w:tmpl w:val="787B5D47"/>
    <w:lvl w:ilvl="0">
      <w:start w:val="1"/>
      <w:numFmt w:val="decimal"/>
      <w:lvlText w:val="%1."/>
      <w:lvlJc w:val="left"/>
      <w:pPr>
        <w:tabs>
          <w:tab w:val="left" w:pos="1320"/>
        </w:tabs>
        <w:ind w:left="1320" w:hanging="420"/>
      </w:p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num w:numId="1">
    <w:abstractNumId w:val="16"/>
  </w:num>
  <w:num w:numId="2">
    <w:abstractNumId w:val="17"/>
  </w:num>
  <w:num w:numId="3">
    <w:abstractNumId w:val="15"/>
  </w:num>
  <w:num w:numId="4">
    <w:abstractNumId w:val="18"/>
  </w:num>
  <w:num w:numId="5">
    <w:abstractNumId w:val="2"/>
  </w:num>
  <w:num w:numId="6">
    <w:abstractNumId w:val="10"/>
  </w:num>
  <w:num w:numId="7">
    <w:abstractNumId w:val="11"/>
  </w:num>
  <w:num w:numId="8">
    <w:abstractNumId w:val="7"/>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
  </w:num>
  <w:num w:numId="13">
    <w:abstractNumId w:val="6"/>
  </w:num>
  <w:num w:numId="14">
    <w:abstractNumId w:val="12"/>
  </w:num>
  <w:num w:numId="15">
    <w:abstractNumId w:val="0"/>
  </w:num>
  <w:num w:numId="16">
    <w:abstractNumId w:val="13"/>
  </w:num>
  <w:num w:numId="17">
    <w:abstractNumId w:val="9"/>
  </w:num>
  <w:num w:numId="18">
    <w:abstractNumId w:val="4"/>
  </w:num>
  <w:num w:numId="19">
    <w:abstractNumId w:val="19"/>
  </w:num>
  <w:num w:numId="20">
    <w:abstractNumId w:val="20"/>
  </w:num>
  <w:num w:numId="21">
    <w:abstractNumId w:val="1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3BA9"/>
    <w:rsid w:val="00013DDF"/>
    <w:rsid w:val="00014A61"/>
    <w:rsid w:val="0003775C"/>
    <w:rsid w:val="00046764"/>
    <w:rsid w:val="00054C69"/>
    <w:rsid w:val="00056FFC"/>
    <w:rsid w:val="00076F17"/>
    <w:rsid w:val="00091991"/>
    <w:rsid w:val="000B2488"/>
    <w:rsid w:val="000B46DD"/>
    <w:rsid w:val="000C0BC5"/>
    <w:rsid w:val="000D2674"/>
    <w:rsid w:val="000D6014"/>
    <w:rsid w:val="000E35E6"/>
    <w:rsid w:val="000E3F5E"/>
    <w:rsid w:val="000E4A22"/>
    <w:rsid w:val="000E5E85"/>
    <w:rsid w:val="000E7BF2"/>
    <w:rsid w:val="00106A70"/>
    <w:rsid w:val="00125374"/>
    <w:rsid w:val="00137BB0"/>
    <w:rsid w:val="00180F3D"/>
    <w:rsid w:val="001833D4"/>
    <w:rsid w:val="0019094F"/>
    <w:rsid w:val="00191DE5"/>
    <w:rsid w:val="00193E31"/>
    <w:rsid w:val="001B6141"/>
    <w:rsid w:val="001C2C30"/>
    <w:rsid w:val="001D52A7"/>
    <w:rsid w:val="001D67B6"/>
    <w:rsid w:val="001E1292"/>
    <w:rsid w:val="001E339F"/>
    <w:rsid w:val="0021381E"/>
    <w:rsid w:val="0023643D"/>
    <w:rsid w:val="0024195C"/>
    <w:rsid w:val="00260940"/>
    <w:rsid w:val="00262EF3"/>
    <w:rsid w:val="00280435"/>
    <w:rsid w:val="002A4694"/>
    <w:rsid w:val="002C06E7"/>
    <w:rsid w:val="002C0970"/>
    <w:rsid w:val="002D6AE1"/>
    <w:rsid w:val="002F0494"/>
    <w:rsid w:val="00326A3C"/>
    <w:rsid w:val="00333822"/>
    <w:rsid w:val="003840A1"/>
    <w:rsid w:val="003852C0"/>
    <w:rsid w:val="003906EF"/>
    <w:rsid w:val="003A1FB0"/>
    <w:rsid w:val="003B53CE"/>
    <w:rsid w:val="003C3BAA"/>
    <w:rsid w:val="003C420E"/>
    <w:rsid w:val="003D2016"/>
    <w:rsid w:val="003E1EC1"/>
    <w:rsid w:val="003F17DF"/>
    <w:rsid w:val="00406340"/>
    <w:rsid w:val="00425BF2"/>
    <w:rsid w:val="00442E6A"/>
    <w:rsid w:val="00453C91"/>
    <w:rsid w:val="004552B3"/>
    <w:rsid w:val="00477C69"/>
    <w:rsid w:val="004C2301"/>
    <w:rsid w:val="004E469D"/>
    <w:rsid w:val="00505B4A"/>
    <w:rsid w:val="00510BFC"/>
    <w:rsid w:val="00556003"/>
    <w:rsid w:val="00564CDC"/>
    <w:rsid w:val="005912BE"/>
    <w:rsid w:val="005915E0"/>
    <w:rsid w:val="005D1E72"/>
    <w:rsid w:val="00600445"/>
    <w:rsid w:val="006039F2"/>
    <w:rsid w:val="00603D66"/>
    <w:rsid w:val="00607BC9"/>
    <w:rsid w:val="0061461D"/>
    <w:rsid w:val="006464A7"/>
    <w:rsid w:val="00646D68"/>
    <w:rsid w:val="00651D20"/>
    <w:rsid w:val="006642A1"/>
    <w:rsid w:val="00671888"/>
    <w:rsid w:val="00681646"/>
    <w:rsid w:val="00687CE1"/>
    <w:rsid w:val="006B2B97"/>
    <w:rsid w:val="006C0DD5"/>
    <w:rsid w:val="006D1C9D"/>
    <w:rsid w:val="00712278"/>
    <w:rsid w:val="00720E1C"/>
    <w:rsid w:val="00727142"/>
    <w:rsid w:val="007654B3"/>
    <w:rsid w:val="00770D5B"/>
    <w:rsid w:val="00784986"/>
    <w:rsid w:val="007C2987"/>
    <w:rsid w:val="007D1E23"/>
    <w:rsid w:val="007E5C8A"/>
    <w:rsid w:val="008667BE"/>
    <w:rsid w:val="008940D0"/>
    <w:rsid w:val="008B0B8E"/>
    <w:rsid w:val="008B52D8"/>
    <w:rsid w:val="008E57BE"/>
    <w:rsid w:val="00905B2F"/>
    <w:rsid w:val="00911822"/>
    <w:rsid w:val="009200DA"/>
    <w:rsid w:val="00923956"/>
    <w:rsid w:val="0093723B"/>
    <w:rsid w:val="00957E61"/>
    <w:rsid w:val="009844AA"/>
    <w:rsid w:val="00985793"/>
    <w:rsid w:val="009A28D0"/>
    <w:rsid w:val="009C510E"/>
    <w:rsid w:val="009D0B09"/>
    <w:rsid w:val="009E23F3"/>
    <w:rsid w:val="009E5814"/>
    <w:rsid w:val="009F7864"/>
    <w:rsid w:val="00A04787"/>
    <w:rsid w:val="00A106CB"/>
    <w:rsid w:val="00A40A37"/>
    <w:rsid w:val="00A43B9C"/>
    <w:rsid w:val="00A52982"/>
    <w:rsid w:val="00A557DC"/>
    <w:rsid w:val="00A662B2"/>
    <w:rsid w:val="00A74DB2"/>
    <w:rsid w:val="00A953E0"/>
    <w:rsid w:val="00AA3768"/>
    <w:rsid w:val="00AB246A"/>
    <w:rsid w:val="00AC4748"/>
    <w:rsid w:val="00AE5527"/>
    <w:rsid w:val="00AF43F2"/>
    <w:rsid w:val="00B007FD"/>
    <w:rsid w:val="00B20EB8"/>
    <w:rsid w:val="00B26FE9"/>
    <w:rsid w:val="00B403D0"/>
    <w:rsid w:val="00B4407B"/>
    <w:rsid w:val="00B846E8"/>
    <w:rsid w:val="00BA087B"/>
    <w:rsid w:val="00BA5DDD"/>
    <w:rsid w:val="00BB329C"/>
    <w:rsid w:val="00BB7611"/>
    <w:rsid w:val="00BC0655"/>
    <w:rsid w:val="00C0103D"/>
    <w:rsid w:val="00C07F5D"/>
    <w:rsid w:val="00C1095C"/>
    <w:rsid w:val="00C535BA"/>
    <w:rsid w:val="00C97D99"/>
    <w:rsid w:val="00CB4722"/>
    <w:rsid w:val="00CB5AED"/>
    <w:rsid w:val="00CC4AE2"/>
    <w:rsid w:val="00CC51D1"/>
    <w:rsid w:val="00CF0344"/>
    <w:rsid w:val="00CF2E0D"/>
    <w:rsid w:val="00CF37A9"/>
    <w:rsid w:val="00D0689F"/>
    <w:rsid w:val="00D06AC4"/>
    <w:rsid w:val="00D211A9"/>
    <w:rsid w:val="00D23794"/>
    <w:rsid w:val="00D2540C"/>
    <w:rsid w:val="00D331A8"/>
    <w:rsid w:val="00D3449D"/>
    <w:rsid w:val="00D70EEA"/>
    <w:rsid w:val="00D71D9B"/>
    <w:rsid w:val="00DB5498"/>
    <w:rsid w:val="00DC6CF9"/>
    <w:rsid w:val="00DC7A89"/>
    <w:rsid w:val="00DF4E45"/>
    <w:rsid w:val="00E02060"/>
    <w:rsid w:val="00E10F57"/>
    <w:rsid w:val="00E117BF"/>
    <w:rsid w:val="00E15C8E"/>
    <w:rsid w:val="00E17F9C"/>
    <w:rsid w:val="00E3512B"/>
    <w:rsid w:val="00E748C1"/>
    <w:rsid w:val="00E867AB"/>
    <w:rsid w:val="00EA4B6C"/>
    <w:rsid w:val="00EA5EDE"/>
    <w:rsid w:val="00EC3BA9"/>
    <w:rsid w:val="00ED758C"/>
    <w:rsid w:val="00EE2998"/>
    <w:rsid w:val="00EF53EC"/>
    <w:rsid w:val="00F00C6A"/>
    <w:rsid w:val="00F03E6B"/>
    <w:rsid w:val="00F234B7"/>
    <w:rsid w:val="00F37C91"/>
    <w:rsid w:val="00F44816"/>
    <w:rsid w:val="00F463AA"/>
    <w:rsid w:val="00F569AF"/>
    <w:rsid w:val="00F71751"/>
    <w:rsid w:val="00F71D76"/>
    <w:rsid w:val="00F86268"/>
    <w:rsid w:val="00F94982"/>
    <w:rsid w:val="00FA4965"/>
    <w:rsid w:val="00FA5838"/>
    <w:rsid w:val="00FB5A07"/>
    <w:rsid w:val="00FC0F44"/>
    <w:rsid w:val="00FC4D6D"/>
    <w:rsid w:val="00FD735C"/>
    <w:rsid w:val="00FE6CB4"/>
    <w:rsid w:val="017E5A6E"/>
    <w:rsid w:val="03E00D73"/>
    <w:rsid w:val="04FB1A05"/>
    <w:rsid w:val="05370E27"/>
    <w:rsid w:val="10E1728E"/>
    <w:rsid w:val="17397068"/>
    <w:rsid w:val="1B2D579D"/>
    <w:rsid w:val="1C982F3B"/>
    <w:rsid w:val="1CEF0A9B"/>
    <w:rsid w:val="21865A76"/>
    <w:rsid w:val="27511D1D"/>
    <w:rsid w:val="28A27980"/>
    <w:rsid w:val="2CFE544C"/>
    <w:rsid w:val="300B2F86"/>
    <w:rsid w:val="38122E85"/>
    <w:rsid w:val="3DFE3B8D"/>
    <w:rsid w:val="41184184"/>
    <w:rsid w:val="46E842A8"/>
    <w:rsid w:val="4B9960B5"/>
    <w:rsid w:val="4EEB134F"/>
    <w:rsid w:val="550158DC"/>
    <w:rsid w:val="68F87A48"/>
    <w:rsid w:val="6BC92516"/>
    <w:rsid w:val="731B70B8"/>
    <w:rsid w:val="73B4034D"/>
    <w:rsid w:val="78793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C9"/>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07BC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07BC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07BC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607BC9"/>
    <w:pPr>
      <w:ind w:firstLine="420"/>
    </w:pPr>
  </w:style>
  <w:style w:type="paragraph" w:styleId="a4">
    <w:name w:val="Body Text"/>
    <w:basedOn w:val="a"/>
    <w:link w:val="Char"/>
    <w:uiPriority w:val="99"/>
    <w:qFormat/>
    <w:rsid w:val="00607BC9"/>
    <w:rPr>
      <w:rFonts w:ascii="宋体" w:hAnsi="宋体" w:cs="宋体"/>
      <w:color w:val="000000"/>
      <w:sz w:val="24"/>
      <w:szCs w:val="24"/>
    </w:rPr>
  </w:style>
  <w:style w:type="paragraph" w:styleId="a5">
    <w:name w:val="Plain Text"/>
    <w:basedOn w:val="a"/>
    <w:link w:val="Char0"/>
    <w:uiPriority w:val="99"/>
    <w:qFormat/>
    <w:rsid w:val="00607BC9"/>
    <w:rPr>
      <w:rFonts w:ascii="宋体" w:hAnsi="Courier New" w:cs="宋体"/>
      <w:sz w:val="20"/>
      <w:szCs w:val="20"/>
    </w:rPr>
  </w:style>
  <w:style w:type="paragraph" w:styleId="a6">
    <w:name w:val="Date"/>
    <w:basedOn w:val="a"/>
    <w:next w:val="a"/>
    <w:link w:val="Char1"/>
    <w:uiPriority w:val="99"/>
    <w:qFormat/>
    <w:rsid w:val="00607BC9"/>
    <w:pPr>
      <w:ind w:leftChars="2500" w:left="100"/>
    </w:pPr>
    <w:rPr>
      <w:rFonts w:ascii="Arial" w:hAnsi="Arial" w:cs="Arial"/>
      <w:sz w:val="30"/>
      <w:szCs w:val="30"/>
    </w:rPr>
  </w:style>
  <w:style w:type="paragraph" w:styleId="a7">
    <w:name w:val="footer"/>
    <w:basedOn w:val="a"/>
    <w:link w:val="Char2"/>
    <w:uiPriority w:val="99"/>
    <w:rsid w:val="00607BC9"/>
    <w:pPr>
      <w:tabs>
        <w:tab w:val="center" w:pos="4153"/>
        <w:tab w:val="right" w:pos="8306"/>
      </w:tabs>
      <w:snapToGrid w:val="0"/>
      <w:jc w:val="left"/>
    </w:pPr>
    <w:rPr>
      <w:sz w:val="18"/>
      <w:szCs w:val="18"/>
    </w:rPr>
  </w:style>
  <w:style w:type="paragraph" w:styleId="a8">
    <w:name w:val="header"/>
    <w:basedOn w:val="a"/>
    <w:link w:val="Char3"/>
    <w:uiPriority w:val="99"/>
    <w:qFormat/>
    <w:rsid w:val="00607BC9"/>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locked/>
    <w:rsid w:val="00607BC9"/>
    <w:pPr>
      <w:spacing w:before="240" w:after="60"/>
      <w:jc w:val="center"/>
      <w:outlineLvl w:val="0"/>
    </w:pPr>
    <w:rPr>
      <w:rFonts w:ascii="Cambria" w:hAnsi="Cambria"/>
      <w:b/>
      <w:bCs/>
      <w:sz w:val="32"/>
      <w:szCs w:val="32"/>
    </w:rPr>
  </w:style>
  <w:style w:type="character" w:styleId="aa">
    <w:name w:val="page number"/>
    <w:basedOn w:val="a0"/>
    <w:uiPriority w:val="99"/>
    <w:qFormat/>
    <w:rsid w:val="00607BC9"/>
  </w:style>
  <w:style w:type="character" w:styleId="ab">
    <w:name w:val="Emphasis"/>
    <w:qFormat/>
    <w:locked/>
    <w:rsid w:val="00607BC9"/>
    <w:rPr>
      <w:color w:val="CC0000"/>
    </w:rPr>
  </w:style>
  <w:style w:type="table" w:styleId="ac">
    <w:name w:val="Table Grid"/>
    <w:basedOn w:val="a1"/>
    <w:uiPriority w:val="99"/>
    <w:qFormat/>
    <w:rsid w:val="00607BC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07BC9"/>
    <w:rPr>
      <w:b/>
      <w:bCs/>
      <w:kern w:val="44"/>
      <w:sz w:val="44"/>
      <w:szCs w:val="44"/>
    </w:rPr>
  </w:style>
  <w:style w:type="character" w:customStyle="1" w:styleId="2Char">
    <w:name w:val="标题 2 Char"/>
    <w:basedOn w:val="a0"/>
    <w:link w:val="2"/>
    <w:uiPriority w:val="99"/>
    <w:semiHidden/>
    <w:qFormat/>
    <w:locked/>
    <w:rsid w:val="00607BC9"/>
    <w:rPr>
      <w:rFonts w:ascii="Cambria" w:eastAsia="宋体" w:hAnsi="Cambria" w:cs="Cambria"/>
      <w:b/>
      <w:bCs/>
      <w:kern w:val="2"/>
      <w:sz w:val="32"/>
      <w:szCs w:val="32"/>
    </w:rPr>
  </w:style>
  <w:style w:type="character" w:customStyle="1" w:styleId="3Char">
    <w:name w:val="标题 3 Char"/>
    <w:basedOn w:val="a0"/>
    <w:link w:val="3"/>
    <w:uiPriority w:val="99"/>
    <w:semiHidden/>
    <w:qFormat/>
    <w:locked/>
    <w:rsid w:val="00607BC9"/>
    <w:rPr>
      <w:rFonts w:ascii="Times New Roman" w:eastAsia="宋体" w:hAnsi="Times New Roman" w:cs="Times New Roman"/>
      <w:b/>
      <w:bCs/>
      <w:kern w:val="2"/>
      <w:sz w:val="32"/>
      <w:szCs w:val="32"/>
    </w:rPr>
  </w:style>
  <w:style w:type="character" w:customStyle="1" w:styleId="Char">
    <w:name w:val="正文文本 Char"/>
    <w:basedOn w:val="a0"/>
    <w:link w:val="a4"/>
    <w:uiPriority w:val="99"/>
    <w:semiHidden/>
    <w:qFormat/>
    <w:rsid w:val="00607BC9"/>
    <w:rPr>
      <w:rFonts w:ascii="Times New Roman" w:hAnsi="Times New Roman"/>
      <w:szCs w:val="21"/>
    </w:rPr>
  </w:style>
  <w:style w:type="character" w:customStyle="1" w:styleId="Char0">
    <w:name w:val="纯文本 Char"/>
    <w:basedOn w:val="a0"/>
    <w:link w:val="a5"/>
    <w:uiPriority w:val="99"/>
    <w:qFormat/>
    <w:locked/>
    <w:rsid w:val="00607BC9"/>
    <w:rPr>
      <w:rFonts w:ascii="宋体" w:eastAsia="宋体" w:hAnsi="Courier New" w:cs="宋体"/>
      <w:kern w:val="0"/>
      <w:sz w:val="20"/>
      <w:szCs w:val="20"/>
    </w:rPr>
  </w:style>
  <w:style w:type="character" w:customStyle="1" w:styleId="Char1">
    <w:name w:val="日期 Char"/>
    <w:basedOn w:val="a0"/>
    <w:link w:val="a6"/>
    <w:uiPriority w:val="99"/>
    <w:semiHidden/>
    <w:qFormat/>
    <w:rsid w:val="00607BC9"/>
    <w:rPr>
      <w:rFonts w:ascii="Times New Roman" w:hAnsi="Times New Roman"/>
      <w:szCs w:val="21"/>
    </w:rPr>
  </w:style>
  <w:style w:type="character" w:customStyle="1" w:styleId="Char2">
    <w:name w:val="页脚 Char"/>
    <w:basedOn w:val="a0"/>
    <w:link w:val="a7"/>
    <w:uiPriority w:val="99"/>
    <w:qFormat/>
    <w:locked/>
    <w:rsid w:val="00607BC9"/>
    <w:rPr>
      <w:sz w:val="18"/>
      <w:szCs w:val="18"/>
    </w:rPr>
  </w:style>
  <w:style w:type="character" w:customStyle="1" w:styleId="Char3">
    <w:name w:val="页眉 Char"/>
    <w:basedOn w:val="a0"/>
    <w:link w:val="a8"/>
    <w:uiPriority w:val="99"/>
    <w:locked/>
    <w:rsid w:val="00607BC9"/>
    <w:rPr>
      <w:sz w:val="18"/>
      <w:szCs w:val="18"/>
    </w:rPr>
  </w:style>
  <w:style w:type="paragraph" w:customStyle="1" w:styleId="30">
    <w:name w:val="样式3"/>
    <w:basedOn w:val="a5"/>
    <w:uiPriority w:val="99"/>
    <w:qFormat/>
    <w:rsid w:val="00607BC9"/>
    <w:pPr>
      <w:spacing w:line="240" w:lineRule="atLeast"/>
      <w:outlineLvl w:val="0"/>
    </w:pPr>
    <w:rPr>
      <w:sz w:val="28"/>
      <w:szCs w:val="28"/>
    </w:rPr>
  </w:style>
  <w:style w:type="paragraph" w:customStyle="1" w:styleId="10">
    <w:name w:val="列出段落1"/>
    <w:basedOn w:val="a"/>
    <w:uiPriority w:val="99"/>
    <w:qFormat/>
    <w:rsid w:val="00607BC9"/>
    <w:pPr>
      <w:ind w:firstLineChars="200" w:firstLine="420"/>
    </w:pPr>
  </w:style>
  <w:style w:type="paragraph" w:customStyle="1" w:styleId="Style2">
    <w:name w:val="_Style 2"/>
    <w:basedOn w:val="a"/>
    <w:uiPriority w:val="34"/>
    <w:qFormat/>
    <w:rsid w:val="00607BC9"/>
    <w:pPr>
      <w:ind w:firstLineChars="200" w:firstLine="420"/>
    </w:pPr>
    <w:rPr>
      <w:szCs w:val="24"/>
    </w:rPr>
  </w:style>
  <w:style w:type="paragraph" w:customStyle="1" w:styleId="ad">
    <w:name w:val="正文（绿盟科技）"/>
    <w:qFormat/>
    <w:rsid w:val="00607BC9"/>
    <w:pPr>
      <w:spacing w:line="300" w:lineRule="auto"/>
    </w:pPr>
    <w:rPr>
      <w:kern w:val="2"/>
      <w:sz w:val="21"/>
      <w:szCs w:val="21"/>
    </w:rPr>
  </w:style>
  <w:style w:type="paragraph" w:customStyle="1" w:styleId="1-21">
    <w:name w:val="中等深浅网格 1 - 强调文字颜色 21"/>
    <w:basedOn w:val="a"/>
    <w:uiPriority w:val="34"/>
    <w:qFormat/>
    <w:rsid w:val="00607BC9"/>
    <w:pPr>
      <w:ind w:firstLineChars="200" w:firstLine="420"/>
    </w:pPr>
    <w:rPr>
      <w:szCs w:val="24"/>
    </w:rPr>
  </w:style>
  <w:style w:type="paragraph" w:styleId="ae">
    <w:name w:val="List Paragraph"/>
    <w:basedOn w:val="a"/>
    <w:uiPriority w:val="99"/>
    <w:unhideWhenUsed/>
    <w:rsid w:val="00FB5A0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61</Pages>
  <Words>40647</Words>
  <Characters>5280</Characters>
  <Application>Microsoft Office Word</Application>
  <DocSecurity>0</DocSecurity>
  <Lines>44</Lines>
  <Paragraphs>91</Paragraphs>
  <ScaleCrop>false</ScaleCrop>
  <Company>Hewlett-Packard Company</Company>
  <LinksUpToDate>false</LinksUpToDate>
  <CharactersWithSpaces>45836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黄秀玉</dc:creator>
  <cp:lastModifiedBy>黄秀玉</cp:lastModifiedBy>
  <cp:revision>140</cp:revision>
  <cp:lastPrinted>2016-08-31T07:54:00Z</cp:lastPrinted>
  <dcterms:created xsi:type="dcterms:W3CDTF">2016-07-20T08:43:00Z</dcterms:created>
  <dcterms:modified xsi:type="dcterms:W3CDTF">2016-12-23T01:31:00Z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